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7A65" w14:textId="585B18EA" w:rsidR="00026B72" w:rsidRDefault="00D77C2B" w:rsidP="000B411E">
      <w:r>
        <w:rPr>
          <w:noProof/>
        </w:rPr>
        <w:drawing>
          <wp:anchor distT="0" distB="0" distL="114300" distR="114300" simplePos="0" relativeHeight="251658240" behindDoc="1" locked="1" layoutInCell="1" allowOverlap="1" wp14:anchorId="4E4ECE91" wp14:editId="405765DF">
            <wp:simplePos x="0" y="0"/>
            <wp:positionH relativeFrom="page">
              <wp:posOffset>252095</wp:posOffset>
            </wp:positionH>
            <wp:positionV relativeFrom="page">
              <wp:posOffset>252095</wp:posOffset>
            </wp:positionV>
            <wp:extent cx="2253615" cy="2106295"/>
            <wp:effectExtent l="0" t="0" r="0"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20"/>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253615" cy="2106295"/>
                    </a:xfrm>
                    <a:prstGeom prst="rect">
                      <a:avLst/>
                    </a:prstGeom>
                    <a:noFill/>
                  </pic:spPr>
                </pic:pic>
              </a:graphicData>
            </a:graphic>
            <wp14:sizeRelH relativeFrom="margin">
              <wp14:pctWidth>0</wp14:pctWidth>
            </wp14:sizeRelH>
            <wp14:sizeRelV relativeFrom="margin">
              <wp14:pctHeight>0</wp14:pctHeight>
            </wp14:sizeRelV>
          </wp:anchor>
        </w:drawing>
      </w:r>
    </w:p>
    <w:p w14:paraId="0D1E4AA3" w14:textId="77777777" w:rsidR="00026B72" w:rsidRDefault="00026B72" w:rsidP="000B411E"/>
    <w:p w14:paraId="5E220FCD" w14:textId="77777777" w:rsidR="00026B72" w:rsidRDefault="00026B72" w:rsidP="000B411E"/>
    <w:p w14:paraId="5BC51B57" w14:textId="77777777" w:rsidR="00026B72" w:rsidRDefault="00026B72" w:rsidP="000B411E"/>
    <w:p w14:paraId="230F8E02" w14:textId="77777777" w:rsidR="00C10946" w:rsidRDefault="00C10946" w:rsidP="00CC40C6">
      <w:pPr>
        <w:ind w:left="1416" w:firstLine="708"/>
        <w:rPr>
          <w:i/>
          <w:iCs/>
          <w:color w:val="FF0000"/>
          <w:sz w:val="48"/>
          <w:szCs w:val="48"/>
        </w:rPr>
      </w:pPr>
    </w:p>
    <w:p w14:paraId="552CF448" w14:textId="77777777" w:rsidR="00C10946" w:rsidRDefault="00C10946" w:rsidP="00CC40C6">
      <w:pPr>
        <w:ind w:left="1416" w:firstLine="708"/>
        <w:rPr>
          <w:i/>
          <w:iCs/>
          <w:color w:val="FF0000"/>
          <w:sz w:val="48"/>
          <w:szCs w:val="48"/>
        </w:rPr>
      </w:pPr>
    </w:p>
    <w:p w14:paraId="128486A3" w14:textId="77777777" w:rsidR="00C10946" w:rsidRDefault="00C10946" w:rsidP="00CC40C6">
      <w:pPr>
        <w:ind w:left="1416" w:firstLine="708"/>
        <w:rPr>
          <w:i/>
          <w:iCs/>
          <w:color w:val="FF0000"/>
          <w:sz w:val="48"/>
          <w:szCs w:val="48"/>
        </w:rPr>
      </w:pPr>
    </w:p>
    <w:p w14:paraId="58058F73" w14:textId="77777777" w:rsidR="00C10946" w:rsidRDefault="00C10946" w:rsidP="00CC40C6">
      <w:pPr>
        <w:ind w:left="1416" w:firstLine="708"/>
        <w:rPr>
          <w:i/>
          <w:iCs/>
          <w:color w:val="FF0000"/>
          <w:sz w:val="48"/>
          <w:szCs w:val="48"/>
        </w:rPr>
      </w:pPr>
    </w:p>
    <w:p w14:paraId="57342628" w14:textId="00F0223A" w:rsidR="008320DB" w:rsidRDefault="008320DB" w:rsidP="00CC40C6">
      <w:pPr>
        <w:ind w:left="1416" w:firstLine="708"/>
        <w:rPr>
          <w:i/>
          <w:iCs/>
          <w:color w:val="FF0000"/>
          <w:sz w:val="48"/>
          <w:szCs w:val="48"/>
        </w:rPr>
      </w:pPr>
    </w:p>
    <w:p w14:paraId="5B944761" w14:textId="2E13B687" w:rsidR="00716E26" w:rsidRDefault="00716E26" w:rsidP="000C3FEB">
      <w:pPr>
        <w:jc w:val="center"/>
        <w:rPr>
          <w:sz w:val="48"/>
          <w:szCs w:val="48"/>
        </w:rPr>
      </w:pPr>
      <w:bookmarkStart w:id="0" w:name="_Toc17289476"/>
    </w:p>
    <w:p w14:paraId="7FAA98A4" w14:textId="77777777" w:rsidR="009E33EC" w:rsidRDefault="009E33EC" w:rsidP="009E33EC">
      <w:pPr>
        <w:jc w:val="center"/>
        <w:rPr>
          <w:sz w:val="48"/>
          <w:szCs w:val="48"/>
        </w:rPr>
      </w:pPr>
    </w:p>
    <w:p w14:paraId="4EAED6DF" w14:textId="77777777" w:rsidR="009E33EC" w:rsidRDefault="009E33EC" w:rsidP="009E33EC">
      <w:pPr>
        <w:jc w:val="center"/>
        <w:rPr>
          <w:sz w:val="48"/>
          <w:szCs w:val="48"/>
        </w:rPr>
      </w:pPr>
      <w:r>
        <w:rPr>
          <w:sz w:val="48"/>
          <w:szCs w:val="48"/>
        </w:rPr>
        <w:t>Offerteaanvraag</w:t>
      </w:r>
    </w:p>
    <w:p w14:paraId="2475F644" w14:textId="77777777" w:rsidR="009E33EC" w:rsidRDefault="009E33EC" w:rsidP="009E33EC">
      <w:pPr>
        <w:jc w:val="center"/>
        <w:rPr>
          <w:sz w:val="40"/>
          <w:szCs w:val="40"/>
        </w:rPr>
      </w:pPr>
    </w:p>
    <w:p w14:paraId="7CFC7D90" w14:textId="77777777" w:rsidR="005E194C" w:rsidRDefault="00981C9F" w:rsidP="009E33EC">
      <w:pPr>
        <w:jc w:val="center"/>
        <w:rPr>
          <w:sz w:val="40"/>
          <w:szCs w:val="40"/>
        </w:rPr>
      </w:pPr>
      <w:r>
        <w:rPr>
          <w:sz w:val="40"/>
          <w:szCs w:val="40"/>
        </w:rPr>
        <w:t xml:space="preserve">Voor het vullen van een opslagtank met HVO100 </w:t>
      </w:r>
    </w:p>
    <w:p w14:paraId="3FE2A9BE" w14:textId="1F6EE965" w:rsidR="006B3CDE" w:rsidRDefault="00981C9F" w:rsidP="009E33EC">
      <w:pPr>
        <w:jc w:val="center"/>
        <w:rPr>
          <w:sz w:val="40"/>
          <w:szCs w:val="40"/>
        </w:rPr>
      </w:pPr>
      <w:r>
        <w:rPr>
          <w:sz w:val="40"/>
          <w:szCs w:val="40"/>
        </w:rPr>
        <w:t>t</w:t>
      </w:r>
      <w:r w:rsidR="006B3CDE">
        <w:rPr>
          <w:sz w:val="40"/>
          <w:szCs w:val="40"/>
        </w:rPr>
        <w:t>en behoeve van</w:t>
      </w:r>
      <w:r>
        <w:rPr>
          <w:sz w:val="40"/>
          <w:szCs w:val="40"/>
        </w:rPr>
        <w:t xml:space="preserve"> </w:t>
      </w:r>
    </w:p>
    <w:p w14:paraId="1B083E69" w14:textId="25657267" w:rsidR="009E33EC" w:rsidRDefault="00981C9F" w:rsidP="009E33EC">
      <w:pPr>
        <w:jc w:val="center"/>
        <w:rPr>
          <w:sz w:val="40"/>
          <w:szCs w:val="40"/>
        </w:rPr>
      </w:pPr>
      <w:r>
        <w:rPr>
          <w:sz w:val="40"/>
          <w:szCs w:val="40"/>
        </w:rPr>
        <w:t>de gemeente den Helder</w:t>
      </w:r>
    </w:p>
    <w:p w14:paraId="264EF7CC" w14:textId="77777777" w:rsidR="009E33EC" w:rsidRDefault="009E33EC" w:rsidP="009E33EC">
      <w:pPr>
        <w:rPr>
          <w:sz w:val="32"/>
          <w:szCs w:val="32"/>
        </w:rPr>
      </w:pPr>
    </w:p>
    <w:p w14:paraId="3E8502AF" w14:textId="77777777" w:rsidR="009E33EC" w:rsidRDefault="009E33EC" w:rsidP="009E33EC">
      <w:pPr>
        <w:rPr>
          <w:sz w:val="32"/>
          <w:szCs w:val="32"/>
        </w:rPr>
      </w:pPr>
    </w:p>
    <w:p w14:paraId="0FC4C88C" w14:textId="77777777" w:rsidR="009E33EC" w:rsidRDefault="009E33EC" w:rsidP="009E33EC">
      <w:pPr>
        <w:rPr>
          <w:sz w:val="32"/>
          <w:szCs w:val="32"/>
        </w:rPr>
      </w:pPr>
    </w:p>
    <w:p w14:paraId="0B4E5597" w14:textId="77777777" w:rsidR="009E33EC" w:rsidRDefault="009E33EC" w:rsidP="009E33EC">
      <w:pPr>
        <w:rPr>
          <w:sz w:val="32"/>
          <w:szCs w:val="32"/>
        </w:rPr>
      </w:pPr>
    </w:p>
    <w:p w14:paraId="57363435" w14:textId="77777777" w:rsidR="009E33EC" w:rsidRDefault="009E33EC" w:rsidP="009E33EC">
      <w:pPr>
        <w:rPr>
          <w:sz w:val="36"/>
          <w:szCs w:val="36"/>
        </w:rPr>
      </w:pPr>
    </w:p>
    <w:p w14:paraId="520EF940" w14:textId="77777777" w:rsidR="009E33EC" w:rsidRDefault="009E33EC" w:rsidP="009E33EC">
      <w:pPr>
        <w:rPr>
          <w:sz w:val="36"/>
          <w:szCs w:val="36"/>
        </w:rPr>
      </w:pPr>
    </w:p>
    <w:p w14:paraId="237CFB39" w14:textId="77777777" w:rsidR="009E33EC" w:rsidRDefault="009E33EC" w:rsidP="009E33EC">
      <w:pPr>
        <w:rPr>
          <w:sz w:val="36"/>
          <w:szCs w:val="36"/>
        </w:rPr>
      </w:pPr>
    </w:p>
    <w:p w14:paraId="0CBE6D90" w14:textId="77777777" w:rsidR="009E33EC" w:rsidRDefault="009E33EC" w:rsidP="009E33EC">
      <w:pPr>
        <w:rPr>
          <w:sz w:val="36"/>
          <w:szCs w:val="36"/>
        </w:rPr>
      </w:pPr>
    </w:p>
    <w:p w14:paraId="007DD51B" w14:textId="77777777" w:rsidR="009E33EC" w:rsidRDefault="009E33EC" w:rsidP="009E33EC">
      <w:pPr>
        <w:rPr>
          <w:sz w:val="36"/>
          <w:szCs w:val="36"/>
        </w:rPr>
      </w:pPr>
    </w:p>
    <w:p w14:paraId="76650B3A" w14:textId="77777777" w:rsidR="009E33EC" w:rsidRPr="00157258" w:rsidRDefault="009E33EC" w:rsidP="009E33EC">
      <w:pPr>
        <w:rPr>
          <w:sz w:val="28"/>
          <w:szCs w:val="28"/>
        </w:rPr>
      </w:pPr>
      <w:r w:rsidRPr="00157258">
        <w:rPr>
          <w:sz w:val="28"/>
          <w:szCs w:val="28"/>
        </w:rPr>
        <w:t>Gemeente Den Helder</w:t>
      </w:r>
    </w:p>
    <w:p w14:paraId="1D6CA689" w14:textId="77777777" w:rsidR="009E33EC" w:rsidRPr="00157258" w:rsidRDefault="009E33EC" w:rsidP="009E33EC">
      <w:pPr>
        <w:rPr>
          <w:b/>
          <w:bCs/>
          <w:sz w:val="20"/>
          <w:szCs w:val="20"/>
        </w:rPr>
      </w:pPr>
    </w:p>
    <w:p w14:paraId="6C3D9B87" w14:textId="247B59AC" w:rsidR="009E33EC" w:rsidRPr="009E33EC" w:rsidRDefault="009E33EC" w:rsidP="009E33EC">
      <w:pPr>
        <w:rPr>
          <w:sz w:val="20"/>
          <w:szCs w:val="20"/>
          <w:highlight w:val="green"/>
        </w:rPr>
      </w:pPr>
      <w:r w:rsidRPr="009E33EC">
        <w:rPr>
          <w:sz w:val="20"/>
          <w:szCs w:val="20"/>
        </w:rPr>
        <w:t xml:space="preserve">Datum: </w:t>
      </w:r>
      <w:r w:rsidR="00C57D26">
        <w:rPr>
          <w:sz w:val="20"/>
          <w:szCs w:val="20"/>
        </w:rPr>
        <w:tab/>
      </w:r>
      <w:r w:rsidR="00C57D26">
        <w:rPr>
          <w:sz w:val="20"/>
          <w:szCs w:val="20"/>
        </w:rPr>
        <w:tab/>
      </w:r>
      <w:r w:rsidR="008E7C09">
        <w:rPr>
          <w:sz w:val="20"/>
          <w:szCs w:val="20"/>
        </w:rPr>
        <w:t>0</w:t>
      </w:r>
      <w:r w:rsidR="001E7166">
        <w:rPr>
          <w:sz w:val="20"/>
          <w:szCs w:val="20"/>
        </w:rPr>
        <w:t>7</w:t>
      </w:r>
      <w:r w:rsidR="001A2709">
        <w:rPr>
          <w:sz w:val="20"/>
          <w:szCs w:val="20"/>
        </w:rPr>
        <w:t>-01-2025</w:t>
      </w:r>
    </w:p>
    <w:p w14:paraId="12846802" w14:textId="77777777" w:rsidR="009E33EC" w:rsidRPr="009E33EC" w:rsidRDefault="009E33EC" w:rsidP="009E33EC">
      <w:pPr>
        <w:rPr>
          <w:sz w:val="20"/>
          <w:szCs w:val="20"/>
        </w:rPr>
      </w:pPr>
    </w:p>
    <w:p w14:paraId="40070188" w14:textId="72025FCE" w:rsidR="00E03609" w:rsidRDefault="009E33EC" w:rsidP="009E33EC">
      <w:pPr>
        <w:rPr>
          <w:sz w:val="20"/>
          <w:szCs w:val="20"/>
          <w:highlight w:val="cyan"/>
        </w:rPr>
      </w:pPr>
      <w:r w:rsidRPr="009E33EC">
        <w:rPr>
          <w:sz w:val="20"/>
          <w:szCs w:val="20"/>
        </w:rPr>
        <w:t xml:space="preserve">Referentie: </w:t>
      </w:r>
      <w:r w:rsidR="00C57D26">
        <w:rPr>
          <w:sz w:val="20"/>
          <w:szCs w:val="20"/>
        </w:rPr>
        <w:tab/>
      </w:r>
      <w:r w:rsidR="001A2709">
        <w:rPr>
          <w:sz w:val="20"/>
          <w:szCs w:val="20"/>
        </w:rPr>
        <w:t>235626</w:t>
      </w:r>
    </w:p>
    <w:p w14:paraId="33B41155" w14:textId="77777777" w:rsidR="00E03609" w:rsidRDefault="00E03609" w:rsidP="009E33EC">
      <w:pPr>
        <w:rPr>
          <w:sz w:val="20"/>
          <w:szCs w:val="20"/>
          <w:highlight w:val="cyan"/>
        </w:rPr>
      </w:pPr>
    </w:p>
    <w:p w14:paraId="783E94A9" w14:textId="47EF2DE6" w:rsidR="00E03609" w:rsidRPr="00C57D26" w:rsidRDefault="00E03609" w:rsidP="009E33EC">
      <w:pPr>
        <w:rPr>
          <w:sz w:val="20"/>
          <w:szCs w:val="20"/>
        </w:rPr>
      </w:pPr>
      <w:r w:rsidRPr="00C57D26">
        <w:rPr>
          <w:sz w:val="20"/>
          <w:szCs w:val="20"/>
        </w:rPr>
        <w:t>Procedure</w:t>
      </w:r>
      <w:r w:rsidR="00C57D26" w:rsidRPr="00C57D26">
        <w:rPr>
          <w:sz w:val="20"/>
          <w:szCs w:val="20"/>
        </w:rPr>
        <w:t>:</w:t>
      </w:r>
      <w:r w:rsidR="00C57D26" w:rsidRPr="00C57D26">
        <w:rPr>
          <w:sz w:val="20"/>
          <w:szCs w:val="20"/>
        </w:rPr>
        <w:tab/>
      </w:r>
      <w:r w:rsidR="00C57D26">
        <w:rPr>
          <w:sz w:val="20"/>
          <w:szCs w:val="20"/>
        </w:rPr>
        <w:t>Europese</w:t>
      </w:r>
      <w:r w:rsidR="001F3C27">
        <w:rPr>
          <w:sz w:val="20"/>
          <w:szCs w:val="20"/>
        </w:rPr>
        <w:t xml:space="preserve"> openbare procedure</w:t>
      </w:r>
    </w:p>
    <w:p w14:paraId="1E03CE1A" w14:textId="77777777" w:rsidR="009E33EC" w:rsidRDefault="009E33EC" w:rsidP="009E33EC">
      <w:pPr>
        <w:rPr>
          <w:sz w:val="20"/>
          <w:szCs w:val="20"/>
        </w:rPr>
      </w:pPr>
    </w:p>
    <w:p w14:paraId="13066DA6" w14:textId="77777777" w:rsidR="009E33EC" w:rsidRDefault="009E33EC" w:rsidP="009E33EC">
      <w:pPr>
        <w:rPr>
          <w:rFonts w:cs="Arial"/>
          <w:bCs/>
          <w:color w:val="000000"/>
          <w:sz w:val="16"/>
          <w:szCs w:val="16"/>
        </w:rPr>
      </w:pPr>
    </w:p>
    <w:p w14:paraId="29FF9632" w14:textId="77777777" w:rsidR="001F3C27" w:rsidRDefault="001F3C27" w:rsidP="009E33EC">
      <w:pPr>
        <w:rPr>
          <w:rFonts w:cs="Arial"/>
          <w:bCs/>
          <w:color w:val="000000"/>
          <w:sz w:val="18"/>
          <w:szCs w:val="18"/>
        </w:rPr>
      </w:pPr>
    </w:p>
    <w:p w14:paraId="0C3C326B" w14:textId="77777777" w:rsidR="001F3C27" w:rsidRDefault="001F3C27" w:rsidP="009E33EC">
      <w:pPr>
        <w:rPr>
          <w:rFonts w:cs="Arial"/>
          <w:bCs/>
          <w:color w:val="000000"/>
          <w:sz w:val="18"/>
          <w:szCs w:val="18"/>
        </w:rPr>
      </w:pPr>
    </w:p>
    <w:p w14:paraId="1282F74D" w14:textId="77777777" w:rsidR="001F3C27" w:rsidRDefault="001F3C27" w:rsidP="009E33EC">
      <w:pPr>
        <w:rPr>
          <w:rFonts w:cs="Arial"/>
          <w:bCs/>
          <w:color w:val="000000"/>
          <w:sz w:val="18"/>
          <w:szCs w:val="18"/>
        </w:rPr>
      </w:pPr>
    </w:p>
    <w:p w14:paraId="78A9479A" w14:textId="7C66E598" w:rsidR="009E33EC" w:rsidRPr="009E33EC" w:rsidRDefault="009E33EC" w:rsidP="009E33EC">
      <w:pPr>
        <w:rPr>
          <w:rFonts w:cs="Arial"/>
          <w:bCs/>
          <w:color w:val="000000"/>
          <w:sz w:val="18"/>
          <w:szCs w:val="18"/>
        </w:rPr>
      </w:pPr>
      <w:r w:rsidRPr="009E33EC">
        <w:rPr>
          <w:rFonts w:cs="Arial"/>
          <w:bCs/>
          <w:color w:val="000000"/>
          <w:sz w:val="18"/>
          <w:szCs w:val="18"/>
        </w:rPr>
        <w:t xml:space="preserve">Copyright </w:t>
      </w:r>
    </w:p>
    <w:p w14:paraId="5E210036" w14:textId="112CD808" w:rsidR="00716E26" w:rsidRPr="001F3C27" w:rsidRDefault="009E33EC" w:rsidP="009E33EC">
      <w:pPr>
        <w:rPr>
          <w:i/>
          <w:sz w:val="18"/>
          <w:szCs w:val="18"/>
        </w:rPr>
      </w:pPr>
      <w:r w:rsidRPr="001F3C27">
        <w:rPr>
          <w:rFonts w:cs="Arial"/>
          <w:i/>
          <w:iCs/>
          <w:color w:val="000000"/>
          <w:sz w:val="18"/>
          <w:szCs w:val="18"/>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gemeente Den Helder</w:t>
      </w:r>
    </w:p>
    <w:p w14:paraId="3D6C3C51" w14:textId="347AE73B" w:rsidR="00716E26" w:rsidRDefault="00A4385F" w:rsidP="00A4385F">
      <w:pPr>
        <w:rPr>
          <w:sz w:val="48"/>
          <w:szCs w:val="48"/>
        </w:rPr>
      </w:pPr>
      <w:r>
        <w:rPr>
          <w:sz w:val="48"/>
          <w:szCs w:val="48"/>
        </w:rPr>
        <w:br w:type="page"/>
      </w:r>
    </w:p>
    <w:sdt>
      <w:sdtPr>
        <w:rPr>
          <w:rFonts w:asciiTheme="minorHAnsi" w:eastAsiaTheme="minorEastAsia" w:hAnsiTheme="minorHAnsi" w:cstheme="minorBidi"/>
          <w:b w:val="0"/>
          <w:color w:val="auto"/>
          <w:sz w:val="22"/>
          <w:szCs w:val="22"/>
          <w:lang w:eastAsia="en-US"/>
        </w:rPr>
        <w:id w:val="120574876"/>
        <w:docPartObj>
          <w:docPartGallery w:val="Table of Contents"/>
          <w:docPartUnique/>
        </w:docPartObj>
      </w:sdtPr>
      <w:sdtEndPr/>
      <w:sdtContent>
        <w:p w14:paraId="6A5DA83C" w14:textId="73AE5FA1" w:rsidR="00B433CA" w:rsidRPr="00B433CA" w:rsidRDefault="00B433CA">
          <w:pPr>
            <w:pStyle w:val="Kopvaninhoudsopgave"/>
            <w:rPr>
              <w:rStyle w:val="Kop1Char"/>
            </w:rPr>
          </w:pPr>
          <w:r w:rsidRPr="00B433CA">
            <w:rPr>
              <w:rStyle w:val="Kop1Char"/>
            </w:rPr>
            <w:t>Inhoud</w:t>
          </w:r>
        </w:p>
        <w:p w14:paraId="69CD0E24" w14:textId="6777C774" w:rsidR="007D63B1" w:rsidRDefault="00B433CA">
          <w:pPr>
            <w:pStyle w:val="Inhopg1"/>
            <w:rPr>
              <w:rFonts w:asciiTheme="minorHAnsi" w:eastAsiaTheme="minorEastAsia" w:hAnsiTheme="minorHAnsi" w:cstheme="minorBidi"/>
              <w:noProof/>
              <w:kern w:val="2"/>
              <w:sz w:val="22"/>
              <w:szCs w:val="22"/>
              <w:lang w:eastAsia="nl-NL"/>
              <w14:ligatures w14:val="standardContextual"/>
            </w:rPr>
          </w:pPr>
          <w:r>
            <w:fldChar w:fldCharType="begin"/>
          </w:r>
          <w:r>
            <w:instrText xml:space="preserve"> TOC \o "1-3" \h \z \u </w:instrText>
          </w:r>
          <w:r>
            <w:fldChar w:fldCharType="separate"/>
          </w:r>
          <w:hyperlink w:anchor="_Toc187153253" w:history="1">
            <w:r w:rsidR="007D63B1" w:rsidRPr="003312B4">
              <w:rPr>
                <w:rStyle w:val="Hyperlink"/>
                <w:noProof/>
              </w:rPr>
              <w:t>Begripsbepalingen</w:t>
            </w:r>
            <w:r w:rsidR="007D63B1">
              <w:rPr>
                <w:noProof/>
                <w:webHidden/>
              </w:rPr>
              <w:tab/>
            </w:r>
            <w:r w:rsidR="007D63B1">
              <w:rPr>
                <w:noProof/>
                <w:webHidden/>
              </w:rPr>
              <w:fldChar w:fldCharType="begin"/>
            </w:r>
            <w:r w:rsidR="007D63B1">
              <w:rPr>
                <w:noProof/>
                <w:webHidden/>
              </w:rPr>
              <w:instrText xml:space="preserve"> PAGEREF _Toc187153253 \h </w:instrText>
            </w:r>
            <w:r w:rsidR="007D63B1">
              <w:rPr>
                <w:noProof/>
                <w:webHidden/>
              </w:rPr>
            </w:r>
            <w:r w:rsidR="007D63B1">
              <w:rPr>
                <w:noProof/>
                <w:webHidden/>
              </w:rPr>
              <w:fldChar w:fldCharType="separate"/>
            </w:r>
            <w:r w:rsidR="007D63B1">
              <w:rPr>
                <w:noProof/>
                <w:webHidden/>
              </w:rPr>
              <w:t>4</w:t>
            </w:r>
            <w:r w:rsidR="007D63B1">
              <w:rPr>
                <w:noProof/>
                <w:webHidden/>
              </w:rPr>
              <w:fldChar w:fldCharType="end"/>
            </w:r>
          </w:hyperlink>
        </w:p>
        <w:p w14:paraId="7AA46EC4" w14:textId="1A1039E4"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254" w:history="1">
            <w:r w:rsidRPr="003312B4">
              <w:rPr>
                <w:rStyle w:val="Hyperlink"/>
                <w:noProof/>
              </w:rPr>
              <w:t>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Aanbestedingsprocedure</w:t>
            </w:r>
            <w:r>
              <w:rPr>
                <w:noProof/>
                <w:webHidden/>
              </w:rPr>
              <w:tab/>
            </w:r>
            <w:r>
              <w:rPr>
                <w:noProof/>
                <w:webHidden/>
              </w:rPr>
              <w:fldChar w:fldCharType="begin"/>
            </w:r>
            <w:r>
              <w:rPr>
                <w:noProof/>
                <w:webHidden/>
              </w:rPr>
              <w:instrText xml:space="preserve"> PAGEREF _Toc187153254 \h </w:instrText>
            </w:r>
            <w:r>
              <w:rPr>
                <w:noProof/>
                <w:webHidden/>
              </w:rPr>
            </w:r>
            <w:r>
              <w:rPr>
                <w:noProof/>
                <w:webHidden/>
              </w:rPr>
              <w:fldChar w:fldCharType="separate"/>
            </w:r>
            <w:r>
              <w:rPr>
                <w:noProof/>
                <w:webHidden/>
              </w:rPr>
              <w:t>6</w:t>
            </w:r>
            <w:r>
              <w:rPr>
                <w:noProof/>
                <w:webHidden/>
              </w:rPr>
              <w:fldChar w:fldCharType="end"/>
            </w:r>
          </w:hyperlink>
        </w:p>
        <w:p w14:paraId="113A406E" w14:textId="7C964C47"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55" w:history="1">
            <w:r w:rsidRPr="003312B4">
              <w:rPr>
                <w:rStyle w:val="Hyperlink"/>
                <w:noProof/>
              </w:rPr>
              <w:t>1.1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Aanbestedende dienst</w:t>
            </w:r>
            <w:r>
              <w:rPr>
                <w:noProof/>
                <w:webHidden/>
              </w:rPr>
              <w:tab/>
            </w:r>
            <w:r>
              <w:rPr>
                <w:noProof/>
                <w:webHidden/>
              </w:rPr>
              <w:fldChar w:fldCharType="begin"/>
            </w:r>
            <w:r>
              <w:rPr>
                <w:noProof/>
                <w:webHidden/>
              </w:rPr>
              <w:instrText xml:space="preserve"> PAGEREF _Toc187153255 \h </w:instrText>
            </w:r>
            <w:r>
              <w:rPr>
                <w:noProof/>
                <w:webHidden/>
              </w:rPr>
            </w:r>
            <w:r>
              <w:rPr>
                <w:noProof/>
                <w:webHidden/>
              </w:rPr>
              <w:fldChar w:fldCharType="separate"/>
            </w:r>
            <w:r>
              <w:rPr>
                <w:noProof/>
                <w:webHidden/>
              </w:rPr>
              <w:t>6</w:t>
            </w:r>
            <w:r>
              <w:rPr>
                <w:noProof/>
                <w:webHidden/>
              </w:rPr>
              <w:fldChar w:fldCharType="end"/>
            </w:r>
          </w:hyperlink>
        </w:p>
        <w:p w14:paraId="02C66CBE" w14:textId="42BCE105"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56" w:history="1">
            <w:r w:rsidRPr="003312B4">
              <w:rPr>
                <w:rStyle w:val="Hyperlink"/>
                <w:noProof/>
              </w:rPr>
              <w:t>1.2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Doel van de aanbesteding en opdrachtomschrijving</w:t>
            </w:r>
            <w:r>
              <w:rPr>
                <w:noProof/>
                <w:webHidden/>
              </w:rPr>
              <w:tab/>
            </w:r>
            <w:r>
              <w:rPr>
                <w:noProof/>
                <w:webHidden/>
              </w:rPr>
              <w:fldChar w:fldCharType="begin"/>
            </w:r>
            <w:r>
              <w:rPr>
                <w:noProof/>
                <w:webHidden/>
              </w:rPr>
              <w:instrText xml:space="preserve"> PAGEREF _Toc187153256 \h </w:instrText>
            </w:r>
            <w:r>
              <w:rPr>
                <w:noProof/>
                <w:webHidden/>
              </w:rPr>
            </w:r>
            <w:r>
              <w:rPr>
                <w:noProof/>
                <w:webHidden/>
              </w:rPr>
              <w:fldChar w:fldCharType="separate"/>
            </w:r>
            <w:r>
              <w:rPr>
                <w:noProof/>
                <w:webHidden/>
              </w:rPr>
              <w:t>6</w:t>
            </w:r>
            <w:r>
              <w:rPr>
                <w:noProof/>
                <w:webHidden/>
              </w:rPr>
              <w:fldChar w:fldCharType="end"/>
            </w:r>
          </w:hyperlink>
        </w:p>
        <w:p w14:paraId="11467205" w14:textId="27DB17D7"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57" w:history="1">
            <w:r w:rsidRPr="003312B4">
              <w:rPr>
                <w:rStyle w:val="Hyperlink"/>
                <w:noProof/>
              </w:rPr>
              <w:t>1.2.1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Percelen</w:t>
            </w:r>
            <w:r>
              <w:rPr>
                <w:noProof/>
                <w:webHidden/>
              </w:rPr>
              <w:tab/>
            </w:r>
            <w:r>
              <w:rPr>
                <w:noProof/>
                <w:webHidden/>
              </w:rPr>
              <w:fldChar w:fldCharType="begin"/>
            </w:r>
            <w:r>
              <w:rPr>
                <w:noProof/>
                <w:webHidden/>
              </w:rPr>
              <w:instrText xml:space="preserve"> PAGEREF _Toc187153257 \h </w:instrText>
            </w:r>
            <w:r>
              <w:rPr>
                <w:noProof/>
                <w:webHidden/>
              </w:rPr>
            </w:r>
            <w:r>
              <w:rPr>
                <w:noProof/>
                <w:webHidden/>
              </w:rPr>
              <w:fldChar w:fldCharType="separate"/>
            </w:r>
            <w:r>
              <w:rPr>
                <w:noProof/>
                <w:webHidden/>
              </w:rPr>
              <w:t>6</w:t>
            </w:r>
            <w:r>
              <w:rPr>
                <w:noProof/>
                <w:webHidden/>
              </w:rPr>
              <w:fldChar w:fldCharType="end"/>
            </w:r>
          </w:hyperlink>
        </w:p>
        <w:p w14:paraId="5690D7C0" w14:textId="3FEBC922"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58" w:history="1">
            <w:r w:rsidRPr="003312B4">
              <w:rPr>
                <w:rStyle w:val="Hyperlink"/>
                <w:noProof/>
              </w:rPr>
              <w:t>1.2.2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Opdrachtwaarde</w:t>
            </w:r>
            <w:r>
              <w:rPr>
                <w:noProof/>
                <w:webHidden/>
              </w:rPr>
              <w:tab/>
            </w:r>
            <w:r>
              <w:rPr>
                <w:noProof/>
                <w:webHidden/>
              </w:rPr>
              <w:fldChar w:fldCharType="begin"/>
            </w:r>
            <w:r>
              <w:rPr>
                <w:noProof/>
                <w:webHidden/>
              </w:rPr>
              <w:instrText xml:space="preserve"> PAGEREF _Toc187153258 \h </w:instrText>
            </w:r>
            <w:r>
              <w:rPr>
                <w:noProof/>
                <w:webHidden/>
              </w:rPr>
            </w:r>
            <w:r>
              <w:rPr>
                <w:noProof/>
                <w:webHidden/>
              </w:rPr>
              <w:fldChar w:fldCharType="separate"/>
            </w:r>
            <w:r>
              <w:rPr>
                <w:noProof/>
                <w:webHidden/>
              </w:rPr>
              <w:t>6</w:t>
            </w:r>
            <w:r>
              <w:rPr>
                <w:noProof/>
                <w:webHidden/>
              </w:rPr>
              <w:fldChar w:fldCharType="end"/>
            </w:r>
          </w:hyperlink>
        </w:p>
        <w:p w14:paraId="0DB1B87F" w14:textId="7CDBFB9E"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59" w:history="1">
            <w:r w:rsidRPr="003312B4">
              <w:rPr>
                <w:rStyle w:val="Hyperlink"/>
                <w:noProof/>
              </w:rPr>
              <w:t>1.3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Huidige en gewenste situatie</w:t>
            </w:r>
            <w:r>
              <w:rPr>
                <w:noProof/>
                <w:webHidden/>
              </w:rPr>
              <w:tab/>
            </w:r>
            <w:r>
              <w:rPr>
                <w:noProof/>
                <w:webHidden/>
              </w:rPr>
              <w:fldChar w:fldCharType="begin"/>
            </w:r>
            <w:r>
              <w:rPr>
                <w:noProof/>
                <w:webHidden/>
              </w:rPr>
              <w:instrText xml:space="preserve"> PAGEREF _Toc187153259 \h </w:instrText>
            </w:r>
            <w:r>
              <w:rPr>
                <w:noProof/>
                <w:webHidden/>
              </w:rPr>
            </w:r>
            <w:r>
              <w:rPr>
                <w:noProof/>
                <w:webHidden/>
              </w:rPr>
              <w:fldChar w:fldCharType="separate"/>
            </w:r>
            <w:r>
              <w:rPr>
                <w:noProof/>
                <w:webHidden/>
              </w:rPr>
              <w:t>6</w:t>
            </w:r>
            <w:r>
              <w:rPr>
                <w:noProof/>
                <w:webHidden/>
              </w:rPr>
              <w:fldChar w:fldCharType="end"/>
            </w:r>
          </w:hyperlink>
        </w:p>
        <w:p w14:paraId="75FF8825" w14:textId="1ED183E2"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0" w:history="1">
            <w:r w:rsidRPr="003312B4">
              <w:rPr>
                <w:rStyle w:val="Hyperlink"/>
                <w:noProof/>
              </w:rPr>
              <w:t>1.3.1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Huidige situatie</w:t>
            </w:r>
            <w:r>
              <w:rPr>
                <w:noProof/>
                <w:webHidden/>
              </w:rPr>
              <w:tab/>
            </w:r>
            <w:r>
              <w:rPr>
                <w:noProof/>
                <w:webHidden/>
              </w:rPr>
              <w:fldChar w:fldCharType="begin"/>
            </w:r>
            <w:r>
              <w:rPr>
                <w:noProof/>
                <w:webHidden/>
              </w:rPr>
              <w:instrText xml:space="preserve"> PAGEREF _Toc187153260 \h </w:instrText>
            </w:r>
            <w:r>
              <w:rPr>
                <w:noProof/>
                <w:webHidden/>
              </w:rPr>
            </w:r>
            <w:r>
              <w:rPr>
                <w:noProof/>
                <w:webHidden/>
              </w:rPr>
              <w:fldChar w:fldCharType="separate"/>
            </w:r>
            <w:r>
              <w:rPr>
                <w:noProof/>
                <w:webHidden/>
              </w:rPr>
              <w:t>6</w:t>
            </w:r>
            <w:r>
              <w:rPr>
                <w:noProof/>
                <w:webHidden/>
              </w:rPr>
              <w:fldChar w:fldCharType="end"/>
            </w:r>
          </w:hyperlink>
        </w:p>
        <w:p w14:paraId="6716F37E" w14:textId="3FE1F9DC"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1" w:history="1">
            <w:r w:rsidRPr="003312B4">
              <w:rPr>
                <w:rStyle w:val="Hyperlink"/>
                <w:noProof/>
              </w:rPr>
              <w:t>1.3.2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Gewenste situatie</w:t>
            </w:r>
            <w:r>
              <w:rPr>
                <w:noProof/>
                <w:webHidden/>
              </w:rPr>
              <w:tab/>
            </w:r>
            <w:r>
              <w:rPr>
                <w:noProof/>
                <w:webHidden/>
              </w:rPr>
              <w:fldChar w:fldCharType="begin"/>
            </w:r>
            <w:r>
              <w:rPr>
                <w:noProof/>
                <w:webHidden/>
              </w:rPr>
              <w:instrText xml:space="preserve"> PAGEREF _Toc187153261 \h </w:instrText>
            </w:r>
            <w:r>
              <w:rPr>
                <w:noProof/>
                <w:webHidden/>
              </w:rPr>
            </w:r>
            <w:r>
              <w:rPr>
                <w:noProof/>
                <w:webHidden/>
              </w:rPr>
              <w:fldChar w:fldCharType="separate"/>
            </w:r>
            <w:r>
              <w:rPr>
                <w:noProof/>
                <w:webHidden/>
              </w:rPr>
              <w:t>6</w:t>
            </w:r>
            <w:r>
              <w:rPr>
                <w:noProof/>
                <w:webHidden/>
              </w:rPr>
              <w:fldChar w:fldCharType="end"/>
            </w:r>
          </w:hyperlink>
        </w:p>
        <w:p w14:paraId="768812F2" w14:textId="3AAEEE25"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2" w:history="1">
            <w:r w:rsidRPr="003312B4">
              <w:rPr>
                <w:rStyle w:val="Hyperlink"/>
                <w:noProof/>
              </w:rPr>
              <w:t>1.4</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Aanbestedingsprocedure en toepasselijkheid aanbestedingsrichtlijnen</w:t>
            </w:r>
            <w:r>
              <w:rPr>
                <w:noProof/>
                <w:webHidden/>
              </w:rPr>
              <w:tab/>
            </w:r>
            <w:r>
              <w:rPr>
                <w:noProof/>
                <w:webHidden/>
              </w:rPr>
              <w:fldChar w:fldCharType="begin"/>
            </w:r>
            <w:r>
              <w:rPr>
                <w:noProof/>
                <w:webHidden/>
              </w:rPr>
              <w:instrText xml:space="preserve"> PAGEREF _Toc187153262 \h </w:instrText>
            </w:r>
            <w:r>
              <w:rPr>
                <w:noProof/>
                <w:webHidden/>
              </w:rPr>
            </w:r>
            <w:r>
              <w:rPr>
                <w:noProof/>
                <w:webHidden/>
              </w:rPr>
              <w:fldChar w:fldCharType="separate"/>
            </w:r>
            <w:r>
              <w:rPr>
                <w:noProof/>
                <w:webHidden/>
              </w:rPr>
              <w:t>7</w:t>
            </w:r>
            <w:r>
              <w:rPr>
                <w:noProof/>
                <w:webHidden/>
              </w:rPr>
              <w:fldChar w:fldCharType="end"/>
            </w:r>
          </w:hyperlink>
        </w:p>
        <w:p w14:paraId="5D4BB683" w14:textId="6787AE70"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3" w:history="1">
            <w:r w:rsidRPr="003312B4">
              <w:rPr>
                <w:rStyle w:val="Hyperlink"/>
                <w:noProof/>
              </w:rPr>
              <w:t>1.5</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Looptijd van de Raamovereenkomst</w:t>
            </w:r>
            <w:r>
              <w:rPr>
                <w:noProof/>
                <w:webHidden/>
              </w:rPr>
              <w:tab/>
            </w:r>
            <w:r>
              <w:rPr>
                <w:noProof/>
                <w:webHidden/>
              </w:rPr>
              <w:fldChar w:fldCharType="begin"/>
            </w:r>
            <w:r>
              <w:rPr>
                <w:noProof/>
                <w:webHidden/>
              </w:rPr>
              <w:instrText xml:space="preserve"> PAGEREF _Toc187153263 \h </w:instrText>
            </w:r>
            <w:r>
              <w:rPr>
                <w:noProof/>
                <w:webHidden/>
              </w:rPr>
            </w:r>
            <w:r>
              <w:rPr>
                <w:noProof/>
                <w:webHidden/>
              </w:rPr>
              <w:fldChar w:fldCharType="separate"/>
            </w:r>
            <w:r>
              <w:rPr>
                <w:noProof/>
                <w:webHidden/>
              </w:rPr>
              <w:t>7</w:t>
            </w:r>
            <w:r>
              <w:rPr>
                <w:noProof/>
                <w:webHidden/>
              </w:rPr>
              <w:fldChar w:fldCharType="end"/>
            </w:r>
          </w:hyperlink>
        </w:p>
        <w:p w14:paraId="3CA5AF4F" w14:textId="341F4313"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4" w:history="1">
            <w:r w:rsidRPr="003312B4">
              <w:rPr>
                <w:rStyle w:val="Hyperlink"/>
                <w:noProof/>
              </w:rPr>
              <w:t>1.6</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Herzieningsclausule</w:t>
            </w:r>
            <w:r>
              <w:rPr>
                <w:noProof/>
                <w:webHidden/>
              </w:rPr>
              <w:tab/>
            </w:r>
            <w:r>
              <w:rPr>
                <w:noProof/>
                <w:webHidden/>
              </w:rPr>
              <w:fldChar w:fldCharType="begin"/>
            </w:r>
            <w:r>
              <w:rPr>
                <w:noProof/>
                <w:webHidden/>
              </w:rPr>
              <w:instrText xml:space="preserve"> PAGEREF _Toc187153264 \h </w:instrText>
            </w:r>
            <w:r>
              <w:rPr>
                <w:noProof/>
                <w:webHidden/>
              </w:rPr>
            </w:r>
            <w:r>
              <w:rPr>
                <w:noProof/>
                <w:webHidden/>
              </w:rPr>
              <w:fldChar w:fldCharType="separate"/>
            </w:r>
            <w:r>
              <w:rPr>
                <w:noProof/>
                <w:webHidden/>
              </w:rPr>
              <w:t>7</w:t>
            </w:r>
            <w:r>
              <w:rPr>
                <w:noProof/>
                <w:webHidden/>
              </w:rPr>
              <w:fldChar w:fldCharType="end"/>
            </w:r>
          </w:hyperlink>
        </w:p>
        <w:p w14:paraId="3B433CDF" w14:textId="448069F1"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5" w:history="1">
            <w:r w:rsidRPr="003312B4">
              <w:rPr>
                <w:rStyle w:val="Hyperlink"/>
                <w:noProof/>
              </w:rPr>
              <w:t>1.7</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Communicatie</w:t>
            </w:r>
            <w:r>
              <w:rPr>
                <w:noProof/>
                <w:webHidden/>
              </w:rPr>
              <w:tab/>
            </w:r>
            <w:r>
              <w:rPr>
                <w:noProof/>
                <w:webHidden/>
              </w:rPr>
              <w:fldChar w:fldCharType="begin"/>
            </w:r>
            <w:r>
              <w:rPr>
                <w:noProof/>
                <w:webHidden/>
              </w:rPr>
              <w:instrText xml:space="preserve"> PAGEREF _Toc187153265 \h </w:instrText>
            </w:r>
            <w:r>
              <w:rPr>
                <w:noProof/>
                <w:webHidden/>
              </w:rPr>
            </w:r>
            <w:r>
              <w:rPr>
                <w:noProof/>
                <w:webHidden/>
              </w:rPr>
              <w:fldChar w:fldCharType="separate"/>
            </w:r>
            <w:r>
              <w:rPr>
                <w:noProof/>
                <w:webHidden/>
              </w:rPr>
              <w:t>8</w:t>
            </w:r>
            <w:r>
              <w:rPr>
                <w:noProof/>
                <w:webHidden/>
              </w:rPr>
              <w:fldChar w:fldCharType="end"/>
            </w:r>
          </w:hyperlink>
        </w:p>
        <w:p w14:paraId="1D830251" w14:textId="289F0ACD"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6" w:history="1">
            <w:r w:rsidRPr="003312B4">
              <w:rPr>
                <w:rStyle w:val="Hyperlink"/>
                <w:noProof/>
              </w:rPr>
              <w:t>1.7.1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Nederlandse taal</w:t>
            </w:r>
            <w:r>
              <w:rPr>
                <w:noProof/>
                <w:webHidden/>
              </w:rPr>
              <w:tab/>
            </w:r>
            <w:r>
              <w:rPr>
                <w:noProof/>
                <w:webHidden/>
              </w:rPr>
              <w:fldChar w:fldCharType="begin"/>
            </w:r>
            <w:r>
              <w:rPr>
                <w:noProof/>
                <w:webHidden/>
              </w:rPr>
              <w:instrText xml:space="preserve"> PAGEREF _Toc187153266 \h </w:instrText>
            </w:r>
            <w:r>
              <w:rPr>
                <w:noProof/>
                <w:webHidden/>
              </w:rPr>
            </w:r>
            <w:r>
              <w:rPr>
                <w:noProof/>
                <w:webHidden/>
              </w:rPr>
              <w:fldChar w:fldCharType="separate"/>
            </w:r>
            <w:r>
              <w:rPr>
                <w:noProof/>
                <w:webHidden/>
              </w:rPr>
              <w:t>8</w:t>
            </w:r>
            <w:r>
              <w:rPr>
                <w:noProof/>
                <w:webHidden/>
              </w:rPr>
              <w:fldChar w:fldCharType="end"/>
            </w:r>
          </w:hyperlink>
        </w:p>
        <w:p w14:paraId="45FCA5F5" w14:textId="7CF7A7BA"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7" w:history="1">
            <w:r w:rsidRPr="003312B4">
              <w:rPr>
                <w:rStyle w:val="Hyperlink"/>
                <w:rFonts w:cstheme="majorHAnsi"/>
                <w:noProof/>
              </w:rPr>
              <w:t>1.8</w:t>
            </w:r>
            <w:r>
              <w:rPr>
                <w:rFonts w:asciiTheme="minorHAnsi" w:eastAsiaTheme="minorEastAsia" w:hAnsiTheme="minorHAnsi" w:cstheme="minorBidi"/>
                <w:noProof/>
                <w:kern w:val="2"/>
                <w:sz w:val="22"/>
                <w:szCs w:val="22"/>
                <w:lang w:eastAsia="nl-NL"/>
                <w14:ligatures w14:val="standardContextual"/>
              </w:rPr>
              <w:tab/>
            </w:r>
            <w:r w:rsidRPr="003312B4">
              <w:rPr>
                <w:rStyle w:val="Hyperlink"/>
                <w:rFonts w:cstheme="majorHAnsi"/>
                <w:noProof/>
              </w:rPr>
              <w:t>Vertrouwelijkheid</w:t>
            </w:r>
            <w:r>
              <w:rPr>
                <w:noProof/>
                <w:webHidden/>
              </w:rPr>
              <w:tab/>
            </w:r>
            <w:r>
              <w:rPr>
                <w:noProof/>
                <w:webHidden/>
              </w:rPr>
              <w:fldChar w:fldCharType="begin"/>
            </w:r>
            <w:r>
              <w:rPr>
                <w:noProof/>
                <w:webHidden/>
              </w:rPr>
              <w:instrText xml:space="preserve"> PAGEREF _Toc187153267 \h </w:instrText>
            </w:r>
            <w:r>
              <w:rPr>
                <w:noProof/>
                <w:webHidden/>
              </w:rPr>
            </w:r>
            <w:r>
              <w:rPr>
                <w:noProof/>
                <w:webHidden/>
              </w:rPr>
              <w:fldChar w:fldCharType="separate"/>
            </w:r>
            <w:r>
              <w:rPr>
                <w:noProof/>
                <w:webHidden/>
              </w:rPr>
              <w:t>8</w:t>
            </w:r>
            <w:r>
              <w:rPr>
                <w:noProof/>
                <w:webHidden/>
              </w:rPr>
              <w:fldChar w:fldCharType="end"/>
            </w:r>
          </w:hyperlink>
        </w:p>
        <w:p w14:paraId="08777B41" w14:textId="6CEC0306"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8" w:history="1">
            <w:r w:rsidRPr="003312B4">
              <w:rPr>
                <w:rStyle w:val="Hyperlink"/>
                <w:noProof/>
              </w:rPr>
              <w:t>1.9</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Planning en termijnen</w:t>
            </w:r>
            <w:r>
              <w:rPr>
                <w:noProof/>
                <w:webHidden/>
              </w:rPr>
              <w:tab/>
            </w:r>
            <w:r>
              <w:rPr>
                <w:noProof/>
                <w:webHidden/>
              </w:rPr>
              <w:fldChar w:fldCharType="begin"/>
            </w:r>
            <w:r>
              <w:rPr>
                <w:noProof/>
                <w:webHidden/>
              </w:rPr>
              <w:instrText xml:space="preserve"> PAGEREF _Toc187153268 \h </w:instrText>
            </w:r>
            <w:r>
              <w:rPr>
                <w:noProof/>
                <w:webHidden/>
              </w:rPr>
            </w:r>
            <w:r>
              <w:rPr>
                <w:noProof/>
                <w:webHidden/>
              </w:rPr>
              <w:fldChar w:fldCharType="separate"/>
            </w:r>
            <w:r>
              <w:rPr>
                <w:noProof/>
                <w:webHidden/>
              </w:rPr>
              <w:t>8</w:t>
            </w:r>
            <w:r>
              <w:rPr>
                <w:noProof/>
                <w:webHidden/>
              </w:rPr>
              <w:fldChar w:fldCharType="end"/>
            </w:r>
          </w:hyperlink>
        </w:p>
        <w:p w14:paraId="6AC01885" w14:textId="048E9128"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69" w:history="1">
            <w:r w:rsidRPr="003312B4">
              <w:rPr>
                <w:rStyle w:val="Hyperlink"/>
                <w:noProof/>
              </w:rPr>
              <w:t>1.10</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Inlichtingen en Nota van Inlichtingen</w:t>
            </w:r>
            <w:r>
              <w:rPr>
                <w:noProof/>
                <w:webHidden/>
              </w:rPr>
              <w:tab/>
            </w:r>
            <w:r>
              <w:rPr>
                <w:noProof/>
                <w:webHidden/>
              </w:rPr>
              <w:fldChar w:fldCharType="begin"/>
            </w:r>
            <w:r>
              <w:rPr>
                <w:noProof/>
                <w:webHidden/>
              </w:rPr>
              <w:instrText xml:space="preserve"> PAGEREF _Toc187153269 \h </w:instrText>
            </w:r>
            <w:r>
              <w:rPr>
                <w:noProof/>
                <w:webHidden/>
              </w:rPr>
            </w:r>
            <w:r>
              <w:rPr>
                <w:noProof/>
                <w:webHidden/>
              </w:rPr>
              <w:fldChar w:fldCharType="separate"/>
            </w:r>
            <w:r>
              <w:rPr>
                <w:noProof/>
                <w:webHidden/>
              </w:rPr>
              <w:t>9</w:t>
            </w:r>
            <w:r>
              <w:rPr>
                <w:noProof/>
                <w:webHidden/>
              </w:rPr>
              <w:fldChar w:fldCharType="end"/>
            </w:r>
          </w:hyperlink>
        </w:p>
        <w:p w14:paraId="66799116" w14:textId="54998CEA"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0" w:history="1">
            <w:r w:rsidRPr="003312B4">
              <w:rPr>
                <w:rStyle w:val="Hyperlink"/>
                <w:noProof/>
              </w:rPr>
              <w:t>1.11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Tegenstrijdigheden, onvolkomenheden en klachten</w:t>
            </w:r>
            <w:r>
              <w:rPr>
                <w:noProof/>
                <w:webHidden/>
              </w:rPr>
              <w:tab/>
            </w:r>
            <w:r>
              <w:rPr>
                <w:noProof/>
                <w:webHidden/>
              </w:rPr>
              <w:fldChar w:fldCharType="begin"/>
            </w:r>
            <w:r>
              <w:rPr>
                <w:noProof/>
                <w:webHidden/>
              </w:rPr>
              <w:instrText xml:space="preserve"> PAGEREF _Toc187153270 \h </w:instrText>
            </w:r>
            <w:r>
              <w:rPr>
                <w:noProof/>
                <w:webHidden/>
              </w:rPr>
            </w:r>
            <w:r>
              <w:rPr>
                <w:noProof/>
                <w:webHidden/>
              </w:rPr>
              <w:fldChar w:fldCharType="separate"/>
            </w:r>
            <w:r>
              <w:rPr>
                <w:noProof/>
                <w:webHidden/>
              </w:rPr>
              <w:t>9</w:t>
            </w:r>
            <w:r>
              <w:rPr>
                <w:noProof/>
                <w:webHidden/>
              </w:rPr>
              <w:fldChar w:fldCharType="end"/>
            </w:r>
          </w:hyperlink>
        </w:p>
        <w:p w14:paraId="60BFF2F9" w14:textId="4C8CC76F"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1" w:history="1">
            <w:r w:rsidRPr="003312B4">
              <w:rPr>
                <w:rStyle w:val="Hyperlink"/>
                <w:noProof/>
              </w:rPr>
              <w:t>1.11.1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Klachten</w:t>
            </w:r>
            <w:r>
              <w:rPr>
                <w:noProof/>
                <w:webHidden/>
              </w:rPr>
              <w:tab/>
            </w:r>
            <w:r>
              <w:rPr>
                <w:noProof/>
                <w:webHidden/>
              </w:rPr>
              <w:fldChar w:fldCharType="begin"/>
            </w:r>
            <w:r>
              <w:rPr>
                <w:noProof/>
                <w:webHidden/>
              </w:rPr>
              <w:instrText xml:space="preserve"> PAGEREF _Toc187153271 \h </w:instrText>
            </w:r>
            <w:r>
              <w:rPr>
                <w:noProof/>
                <w:webHidden/>
              </w:rPr>
            </w:r>
            <w:r>
              <w:rPr>
                <w:noProof/>
                <w:webHidden/>
              </w:rPr>
              <w:fldChar w:fldCharType="separate"/>
            </w:r>
            <w:r>
              <w:rPr>
                <w:noProof/>
                <w:webHidden/>
              </w:rPr>
              <w:t>9</w:t>
            </w:r>
            <w:r>
              <w:rPr>
                <w:noProof/>
                <w:webHidden/>
              </w:rPr>
              <w:fldChar w:fldCharType="end"/>
            </w:r>
          </w:hyperlink>
        </w:p>
        <w:p w14:paraId="3ED92F92" w14:textId="6519BBA9"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2" w:history="1">
            <w:r w:rsidRPr="003312B4">
              <w:rPr>
                <w:rStyle w:val="Hyperlink"/>
                <w:noProof/>
              </w:rPr>
              <w:t>1.11.2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Geschil</w:t>
            </w:r>
            <w:r>
              <w:rPr>
                <w:noProof/>
                <w:webHidden/>
              </w:rPr>
              <w:tab/>
            </w:r>
            <w:r>
              <w:rPr>
                <w:noProof/>
                <w:webHidden/>
              </w:rPr>
              <w:fldChar w:fldCharType="begin"/>
            </w:r>
            <w:r>
              <w:rPr>
                <w:noProof/>
                <w:webHidden/>
              </w:rPr>
              <w:instrText xml:space="preserve"> PAGEREF _Toc187153272 \h </w:instrText>
            </w:r>
            <w:r>
              <w:rPr>
                <w:noProof/>
                <w:webHidden/>
              </w:rPr>
            </w:r>
            <w:r>
              <w:rPr>
                <w:noProof/>
                <w:webHidden/>
              </w:rPr>
              <w:fldChar w:fldCharType="separate"/>
            </w:r>
            <w:r>
              <w:rPr>
                <w:noProof/>
                <w:webHidden/>
              </w:rPr>
              <w:t>10</w:t>
            </w:r>
            <w:r>
              <w:rPr>
                <w:noProof/>
                <w:webHidden/>
              </w:rPr>
              <w:fldChar w:fldCharType="end"/>
            </w:r>
          </w:hyperlink>
        </w:p>
        <w:p w14:paraId="2D02CA35" w14:textId="7A3EAF00"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3" w:history="1">
            <w:r w:rsidRPr="003312B4">
              <w:rPr>
                <w:rStyle w:val="Hyperlink"/>
                <w:noProof/>
              </w:rPr>
              <w:t>1.12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Voorbehouden en Inschrijvingskosten</w:t>
            </w:r>
            <w:r>
              <w:rPr>
                <w:noProof/>
                <w:webHidden/>
              </w:rPr>
              <w:tab/>
            </w:r>
            <w:r>
              <w:rPr>
                <w:noProof/>
                <w:webHidden/>
              </w:rPr>
              <w:fldChar w:fldCharType="begin"/>
            </w:r>
            <w:r>
              <w:rPr>
                <w:noProof/>
                <w:webHidden/>
              </w:rPr>
              <w:instrText xml:space="preserve"> PAGEREF _Toc187153273 \h </w:instrText>
            </w:r>
            <w:r>
              <w:rPr>
                <w:noProof/>
                <w:webHidden/>
              </w:rPr>
            </w:r>
            <w:r>
              <w:rPr>
                <w:noProof/>
                <w:webHidden/>
              </w:rPr>
              <w:fldChar w:fldCharType="separate"/>
            </w:r>
            <w:r>
              <w:rPr>
                <w:noProof/>
                <w:webHidden/>
              </w:rPr>
              <w:t>10</w:t>
            </w:r>
            <w:r>
              <w:rPr>
                <w:noProof/>
                <w:webHidden/>
              </w:rPr>
              <w:fldChar w:fldCharType="end"/>
            </w:r>
          </w:hyperlink>
        </w:p>
        <w:p w14:paraId="5F1428BF" w14:textId="30E3D69B"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274" w:history="1">
            <w:r w:rsidRPr="003312B4">
              <w:rPr>
                <w:rStyle w:val="Hyperlink"/>
                <w:rFonts w:cs="Arial"/>
                <w:noProof/>
              </w:rPr>
              <w:t>2</w:t>
            </w:r>
            <w:r>
              <w:rPr>
                <w:rFonts w:asciiTheme="minorHAnsi" w:eastAsiaTheme="minorEastAsia" w:hAnsiTheme="minorHAnsi" w:cstheme="minorBidi"/>
                <w:noProof/>
                <w:kern w:val="2"/>
                <w:sz w:val="22"/>
                <w:szCs w:val="22"/>
                <w:lang w:eastAsia="nl-NL"/>
                <w14:ligatures w14:val="standardContextual"/>
              </w:rPr>
              <w:tab/>
            </w:r>
            <w:r w:rsidRPr="003312B4">
              <w:rPr>
                <w:rStyle w:val="Hyperlink"/>
                <w:rFonts w:cs="Arial"/>
                <w:noProof/>
              </w:rPr>
              <w:t>Eisen aan de Inschrijving</w:t>
            </w:r>
            <w:r>
              <w:rPr>
                <w:noProof/>
                <w:webHidden/>
              </w:rPr>
              <w:tab/>
            </w:r>
            <w:r>
              <w:rPr>
                <w:noProof/>
                <w:webHidden/>
              </w:rPr>
              <w:fldChar w:fldCharType="begin"/>
            </w:r>
            <w:r>
              <w:rPr>
                <w:noProof/>
                <w:webHidden/>
              </w:rPr>
              <w:instrText xml:space="preserve"> PAGEREF _Toc187153274 \h </w:instrText>
            </w:r>
            <w:r>
              <w:rPr>
                <w:noProof/>
                <w:webHidden/>
              </w:rPr>
            </w:r>
            <w:r>
              <w:rPr>
                <w:noProof/>
                <w:webHidden/>
              </w:rPr>
              <w:fldChar w:fldCharType="separate"/>
            </w:r>
            <w:r>
              <w:rPr>
                <w:noProof/>
                <w:webHidden/>
              </w:rPr>
              <w:t>11</w:t>
            </w:r>
            <w:r>
              <w:rPr>
                <w:noProof/>
                <w:webHidden/>
              </w:rPr>
              <w:fldChar w:fldCharType="end"/>
            </w:r>
          </w:hyperlink>
        </w:p>
        <w:p w14:paraId="236C0AE5" w14:textId="3303F7D5"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5" w:history="1">
            <w:r w:rsidRPr="003312B4">
              <w:rPr>
                <w:rStyle w:val="Hyperlink"/>
                <w:noProof/>
              </w:rPr>
              <w:t>2.1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Wijze van aanbieden van de Inschrijving</w:t>
            </w:r>
            <w:r>
              <w:rPr>
                <w:noProof/>
                <w:webHidden/>
              </w:rPr>
              <w:tab/>
            </w:r>
            <w:r>
              <w:rPr>
                <w:noProof/>
                <w:webHidden/>
              </w:rPr>
              <w:fldChar w:fldCharType="begin"/>
            </w:r>
            <w:r>
              <w:rPr>
                <w:noProof/>
                <w:webHidden/>
              </w:rPr>
              <w:instrText xml:space="preserve"> PAGEREF _Toc187153275 \h </w:instrText>
            </w:r>
            <w:r>
              <w:rPr>
                <w:noProof/>
                <w:webHidden/>
              </w:rPr>
            </w:r>
            <w:r>
              <w:rPr>
                <w:noProof/>
                <w:webHidden/>
              </w:rPr>
              <w:fldChar w:fldCharType="separate"/>
            </w:r>
            <w:r>
              <w:rPr>
                <w:noProof/>
                <w:webHidden/>
              </w:rPr>
              <w:t>11</w:t>
            </w:r>
            <w:r>
              <w:rPr>
                <w:noProof/>
                <w:webHidden/>
              </w:rPr>
              <w:fldChar w:fldCharType="end"/>
            </w:r>
          </w:hyperlink>
        </w:p>
        <w:p w14:paraId="02EAAF10" w14:textId="76930D69"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6" w:history="1">
            <w:r w:rsidRPr="003312B4">
              <w:rPr>
                <w:rStyle w:val="Hyperlink"/>
                <w:noProof/>
              </w:rPr>
              <w:t>2.2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Voorwaarden Inschrijving</w:t>
            </w:r>
            <w:r>
              <w:rPr>
                <w:noProof/>
                <w:webHidden/>
              </w:rPr>
              <w:tab/>
            </w:r>
            <w:r>
              <w:rPr>
                <w:noProof/>
                <w:webHidden/>
              </w:rPr>
              <w:fldChar w:fldCharType="begin"/>
            </w:r>
            <w:r>
              <w:rPr>
                <w:noProof/>
                <w:webHidden/>
              </w:rPr>
              <w:instrText xml:space="preserve"> PAGEREF _Toc187153276 \h </w:instrText>
            </w:r>
            <w:r>
              <w:rPr>
                <w:noProof/>
                <w:webHidden/>
              </w:rPr>
            </w:r>
            <w:r>
              <w:rPr>
                <w:noProof/>
                <w:webHidden/>
              </w:rPr>
              <w:fldChar w:fldCharType="separate"/>
            </w:r>
            <w:r>
              <w:rPr>
                <w:noProof/>
                <w:webHidden/>
              </w:rPr>
              <w:t>11</w:t>
            </w:r>
            <w:r>
              <w:rPr>
                <w:noProof/>
                <w:webHidden/>
              </w:rPr>
              <w:fldChar w:fldCharType="end"/>
            </w:r>
          </w:hyperlink>
        </w:p>
        <w:p w14:paraId="004AB150" w14:textId="78B82674"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7" w:history="1">
            <w:r w:rsidRPr="003312B4">
              <w:rPr>
                <w:rStyle w:val="Hyperlink"/>
                <w:noProof/>
              </w:rPr>
              <w:t>2.2.1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Ondertekening</w:t>
            </w:r>
            <w:r>
              <w:rPr>
                <w:noProof/>
                <w:webHidden/>
              </w:rPr>
              <w:tab/>
            </w:r>
            <w:r>
              <w:rPr>
                <w:noProof/>
                <w:webHidden/>
              </w:rPr>
              <w:fldChar w:fldCharType="begin"/>
            </w:r>
            <w:r>
              <w:rPr>
                <w:noProof/>
                <w:webHidden/>
              </w:rPr>
              <w:instrText xml:space="preserve"> PAGEREF _Toc187153277 \h </w:instrText>
            </w:r>
            <w:r>
              <w:rPr>
                <w:noProof/>
                <w:webHidden/>
              </w:rPr>
            </w:r>
            <w:r>
              <w:rPr>
                <w:noProof/>
                <w:webHidden/>
              </w:rPr>
              <w:fldChar w:fldCharType="separate"/>
            </w:r>
            <w:r>
              <w:rPr>
                <w:noProof/>
                <w:webHidden/>
              </w:rPr>
              <w:t>11</w:t>
            </w:r>
            <w:r>
              <w:rPr>
                <w:noProof/>
                <w:webHidden/>
              </w:rPr>
              <w:fldChar w:fldCharType="end"/>
            </w:r>
          </w:hyperlink>
        </w:p>
        <w:p w14:paraId="4C80FBE4" w14:textId="69931A50"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8" w:history="1">
            <w:r w:rsidRPr="003312B4">
              <w:rPr>
                <w:rStyle w:val="Hyperlink"/>
                <w:noProof/>
              </w:rPr>
              <w:t>2.2.2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Gestanddoeningstermijn</w:t>
            </w:r>
            <w:r>
              <w:rPr>
                <w:noProof/>
                <w:webHidden/>
              </w:rPr>
              <w:tab/>
            </w:r>
            <w:r>
              <w:rPr>
                <w:noProof/>
                <w:webHidden/>
              </w:rPr>
              <w:fldChar w:fldCharType="begin"/>
            </w:r>
            <w:r>
              <w:rPr>
                <w:noProof/>
                <w:webHidden/>
              </w:rPr>
              <w:instrText xml:space="preserve"> PAGEREF _Toc187153278 \h </w:instrText>
            </w:r>
            <w:r>
              <w:rPr>
                <w:noProof/>
                <w:webHidden/>
              </w:rPr>
            </w:r>
            <w:r>
              <w:rPr>
                <w:noProof/>
                <w:webHidden/>
              </w:rPr>
              <w:fldChar w:fldCharType="separate"/>
            </w:r>
            <w:r>
              <w:rPr>
                <w:noProof/>
                <w:webHidden/>
              </w:rPr>
              <w:t>11</w:t>
            </w:r>
            <w:r>
              <w:rPr>
                <w:noProof/>
                <w:webHidden/>
              </w:rPr>
              <w:fldChar w:fldCharType="end"/>
            </w:r>
          </w:hyperlink>
        </w:p>
        <w:p w14:paraId="0B4C42A7" w14:textId="3DE3AB49"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79" w:history="1">
            <w:r w:rsidRPr="003312B4">
              <w:rPr>
                <w:rStyle w:val="Hyperlink"/>
                <w:noProof/>
              </w:rPr>
              <w:t>2.2.3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Inschrijving onder voorwaarden</w:t>
            </w:r>
            <w:r>
              <w:rPr>
                <w:noProof/>
                <w:webHidden/>
              </w:rPr>
              <w:tab/>
            </w:r>
            <w:r>
              <w:rPr>
                <w:noProof/>
                <w:webHidden/>
              </w:rPr>
              <w:fldChar w:fldCharType="begin"/>
            </w:r>
            <w:r>
              <w:rPr>
                <w:noProof/>
                <w:webHidden/>
              </w:rPr>
              <w:instrText xml:space="preserve"> PAGEREF _Toc187153279 \h </w:instrText>
            </w:r>
            <w:r>
              <w:rPr>
                <w:noProof/>
                <w:webHidden/>
              </w:rPr>
            </w:r>
            <w:r>
              <w:rPr>
                <w:noProof/>
                <w:webHidden/>
              </w:rPr>
              <w:fldChar w:fldCharType="separate"/>
            </w:r>
            <w:r>
              <w:rPr>
                <w:noProof/>
                <w:webHidden/>
              </w:rPr>
              <w:t>12</w:t>
            </w:r>
            <w:r>
              <w:rPr>
                <w:noProof/>
                <w:webHidden/>
              </w:rPr>
              <w:fldChar w:fldCharType="end"/>
            </w:r>
          </w:hyperlink>
        </w:p>
        <w:p w14:paraId="07A5A84F" w14:textId="3D1FB33A"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0" w:history="1">
            <w:r w:rsidRPr="003312B4">
              <w:rPr>
                <w:rStyle w:val="Hyperlink"/>
                <w:noProof/>
              </w:rPr>
              <w:t>2.2.4</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Onderhandeling</w:t>
            </w:r>
            <w:r>
              <w:rPr>
                <w:noProof/>
                <w:webHidden/>
              </w:rPr>
              <w:tab/>
            </w:r>
            <w:r>
              <w:rPr>
                <w:noProof/>
                <w:webHidden/>
              </w:rPr>
              <w:fldChar w:fldCharType="begin"/>
            </w:r>
            <w:r>
              <w:rPr>
                <w:noProof/>
                <w:webHidden/>
              </w:rPr>
              <w:instrText xml:space="preserve"> PAGEREF _Toc187153280 \h </w:instrText>
            </w:r>
            <w:r>
              <w:rPr>
                <w:noProof/>
                <w:webHidden/>
              </w:rPr>
            </w:r>
            <w:r>
              <w:rPr>
                <w:noProof/>
                <w:webHidden/>
              </w:rPr>
              <w:fldChar w:fldCharType="separate"/>
            </w:r>
            <w:r>
              <w:rPr>
                <w:noProof/>
                <w:webHidden/>
              </w:rPr>
              <w:t>12</w:t>
            </w:r>
            <w:r>
              <w:rPr>
                <w:noProof/>
                <w:webHidden/>
              </w:rPr>
              <w:fldChar w:fldCharType="end"/>
            </w:r>
          </w:hyperlink>
        </w:p>
        <w:p w14:paraId="7936958B" w14:textId="32FD7A4F"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1" w:history="1">
            <w:r w:rsidRPr="003312B4">
              <w:rPr>
                <w:rStyle w:val="Hyperlink"/>
                <w:noProof/>
              </w:rPr>
              <w:t>2.2.5</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Voorbehoud tot herstel</w:t>
            </w:r>
            <w:r>
              <w:rPr>
                <w:noProof/>
                <w:webHidden/>
              </w:rPr>
              <w:tab/>
            </w:r>
            <w:r>
              <w:rPr>
                <w:noProof/>
                <w:webHidden/>
              </w:rPr>
              <w:fldChar w:fldCharType="begin"/>
            </w:r>
            <w:r>
              <w:rPr>
                <w:noProof/>
                <w:webHidden/>
              </w:rPr>
              <w:instrText xml:space="preserve"> PAGEREF _Toc187153281 \h </w:instrText>
            </w:r>
            <w:r>
              <w:rPr>
                <w:noProof/>
                <w:webHidden/>
              </w:rPr>
            </w:r>
            <w:r>
              <w:rPr>
                <w:noProof/>
                <w:webHidden/>
              </w:rPr>
              <w:fldChar w:fldCharType="separate"/>
            </w:r>
            <w:r>
              <w:rPr>
                <w:noProof/>
                <w:webHidden/>
              </w:rPr>
              <w:t>12</w:t>
            </w:r>
            <w:r>
              <w:rPr>
                <w:noProof/>
                <w:webHidden/>
              </w:rPr>
              <w:fldChar w:fldCharType="end"/>
            </w:r>
          </w:hyperlink>
        </w:p>
        <w:p w14:paraId="3E13F433" w14:textId="34BC9AAC"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282" w:history="1">
            <w:r w:rsidRPr="003312B4">
              <w:rPr>
                <w:rStyle w:val="Hyperlink"/>
                <w:noProof/>
              </w:rPr>
              <w:t>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Eisen aan de Inschrijver</w:t>
            </w:r>
            <w:r>
              <w:rPr>
                <w:noProof/>
                <w:webHidden/>
              </w:rPr>
              <w:tab/>
            </w:r>
            <w:r>
              <w:rPr>
                <w:noProof/>
                <w:webHidden/>
              </w:rPr>
              <w:fldChar w:fldCharType="begin"/>
            </w:r>
            <w:r>
              <w:rPr>
                <w:noProof/>
                <w:webHidden/>
              </w:rPr>
              <w:instrText xml:space="preserve"> PAGEREF _Toc187153282 \h </w:instrText>
            </w:r>
            <w:r>
              <w:rPr>
                <w:noProof/>
                <w:webHidden/>
              </w:rPr>
            </w:r>
            <w:r>
              <w:rPr>
                <w:noProof/>
                <w:webHidden/>
              </w:rPr>
              <w:fldChar w:fldCharType="separate"/>
            </w:r>
            <w:r>
              <w:rPr>
                <w:noProof/>
                <w:webHidden/>
              </w:rPr>
              <w:t>13</w:t>
            </w:r>
            <w:r>
              <w:rPr>
                <w:noProof/>
                <w:webHidden/>
              </w:rPr>
              <w:fldChar w:fldCharType="end"/>
            </w:r>
          </w:hyperlink>
        </w:p>
        <w:p w14:paraId="1E8C285D" w14:textId="70460D3E"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3" w:history="1">
            <w:r w:rsidRPr="003312B4">
              <w:rPr>
                <w:rStyle w:val="Hyperlink"/>
                <w:noProof/>
              </w:rPr>
              <w:t>3.1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Algemeen</w:t>
            </w:r>
            <w:r>
              <w:rPr>
                <w:noProof/>
                <w:webHidden/>
              </w:rPr>
              <w:tab/>
            </w:r>
            <w:r>
              <w:rPr>
                <w:noProof/>
                <w:webHidden/>
              </w:rPr>
              <w:fldChar w:fldCharType="begin"/>
            </w:r>
            <w:r>
              <w:rPr>
                <w:noProof/>
                <w:webHidden/>
              </w:rPr>
              <w:instrText xml:space="preserve"> PAGEREF _Toc187153283 \h </w:instrText>
            </w:r>
            <w:r>
              <w:rPr>
                <w:noProof/>
                <w:webHidden/>
              </w:rPr>
            </w:r>
            <w:r>
              <w:rPr>
                <w:noProof/>
                <w:webHidden/>
              </w:rPr>
              <w:fldChar w:fldCharType="separate"/>
            </w:r>
            <w:r>
              <w:rPr>
                <w:noProof/>
                <w:webHidden/>
              </w:rPr>
              <w:t>13</w:t>
            </w:r>
            <w:r>
              <w:rPr>
                <w:noProof/>
                <w:webHidden/>
              </w:rPr>
              <w:fldChar w:fldCharType="end"/>
            </w:r>
          </w:hyperlink>
        </w:p>
        <w:p w14:paraId="01F5377A" w14:textId="24A53DB4"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4" w:history="1">
            <w:r w:rsidRPr="003312B4">
              <w:rPr>
                <w:rStyle w:val="Hyperlink"/>
                <w:noProof/>
              </w:rPr>
              <w:t>3.2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Uniform Europees Aanbestedingsdocument (UEA)</w:t>
            </w:r>
            <w:r>
              <w:rPr>
                <w:noProof/>
                <w:webHidden/>
              </w:rPr>
              <w:tab/>
            </w:r>
            <w:r>
              <w:rPr>
                <w:noProof/>
                <w:webHidden/>
              </w:rPr>
              <w:fldChar w:fldCharType="begin"/>
            </w:r>
            <w:r>
              <w:rPr>
                <w:noProof/>
                <w:webHidden/>
              </w:rPr>
              <w:instrText xml:space="preserve"> PAGEREF _Toc187153284 \h </w:instrText>
            </w:r>
            <w:r>
              <w:rPr>
                <w:noProof/>
                <w:webHidden/>
              </w:rPr>
            </w:r>
            <w:r>
              <w:rPr>
                <w:noProof/>
                <w:webHidden/>
              </w:rPr>
              <w:fldChar w:fldCharType="separate"/>
            </w:r>
            <w:r>
              <w:rPr>
                <w:noProof/>
                <w:webHidden/>
              </w:rPr>
              <w:t>13</w:t>
            </w:r>
            <w:r>
              <w:rPr>
                <w:noProof/>
                <w:webHidden/>
              </w:rPr>
              <w:fldChar w:fldCharType="end"/>
            </w:r>
          </w:hyperlink>
        </w:p>
        <w:p w14:paraId="375E05EF" w14:textId="0D2D0367"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5" w:history="1">
            <w:r w:rsidRPr="003312B4">
              <w:rPr>
                <w:rStyle w:val="Hyperlink"/>
                <w:noProof/>
              </w:rPr>
              <w:t>3.3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Uitsluitingsgronden</w:t>
            </w:r>
            <w:r>
              <w:rPr>
                <w:noProof/>
                <w:webHidden/>
              </w:rPr>
              <w:tab/>
            </w:r>
            <w:r>
              <w:rPr>
                <w:noProof/>
                <w:webHidden/>
              </w:rPr>
              <w:fldChar w:fldCharType="begin"/>
            </w:r>
            <w:r>
              <w:rPr>
                <w:noProof/>
                <w:webHidden/>
              </w:rPr>
              <w:instrText xml:space="preserve"> PAGEREF _Toc187153285 \h </w:instrText>
            </w:r>
            <w:r>
              <w:rPr>
                <w:noProof/>
                <w:webHidden/>
              </w:rPr>
            </w:r>
            <w:r>
              <w:rPr>
                <w:noProof/>
                <w:webHidden/>
              </w:rPr>
              <w:fldChar w:fldCharType="separate"/>
            </w:r>
            <w:r>
              <w:rPr>
                <w:noProof/>
                <w:webHidden/>
              </w:rPr>
              <w:t>13</w:t>
            </w:r>
            <w:r>
              <w:rPr>
                <w:noProof/>
                <w:webHidden/>
              </w:rPr>
              <w:fldChar w:fldCharType="end"/>
            </w:r>
          </w:hyperlink>
        </w:p>
        <w:p w14:paraId="2D1667A9" w14:textId="10652FBB"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6" w:history="1">
            <w:r w:rsidRPr="003312B4">
              <w:rPr>
                <w:rStyle w:val="Hyperlink"/>
                <w:noProof/>
              </w:rPr>
              <w:t>3.3.1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Uittreksel Handelsregister</w:t>
            </w:r>
            <w:r>
              <w:rPr>
                <w:noProof/>
                <w:webHidden/>
              </w:rPr>
              <w:tab/>
            </w:r>
            <w:r>
              <w:rPr>
                <w:noProof/>
                <w:webHidden/>
              </w:rPr>
              <w:fldChar w:fldCharType="begin"/>
            </w:r>
            <w:r>
              <w:rPr>
                <w:noProof/>
                <w:webHidden/>
              </w:rPr>
              <w:instrText xml:space="preserve"> PAGEREF _Toc187153286 \h </w:instrText>
            </w:r>
            <w:r>
              <w:rPr>
                <w:noProof/>
                <w:webHidden/>
              </w:rPr>
            </w:r>
            <w:r>
              <w:rPr>
                <w:noProof/>
                <w:webHidden/>
              </w:rPr>
              <w:fldChar w:fldCharType="separate"/>
            </w:r>
            <w:r>
              <w:rPr>
                <w:noProof/>
                <w:webHidden/>
              </w:rPr>
              <w:t>14</w:t>
            </w:r>
            <w:r>
              <w:rPr>
                <w:noProof/>
                <w:webHidden/>
              </w:rPr>
              <w:fldChar w:fldCharType="end"/>
            </w:r>
          </w:hyperlink>
        </w:p>
        <w:p w14:paraId="4F9393F6" w14:textId="3D6E3C82"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7" w:history="1">
            <w:r w:rsidRPr="003312B4">
              <w:rPr>
                <w:rStyle w:val="Hyperlink"/>
                <w:noProof/>
              </w:rPr>
              <w:t>3.3.2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Verbod Russische betrokkenheid</w:t>
            </w:r>
            <w:r>
              <w:rPr>
                <w:noProof/>
                <w:webHidden/>
              </w:rPr>
              <w:tab/>
            </w:r>
            <w:r>
              <w:rPr>
                <w:noProof/>
                <w:webHidden/>
              </w:rPr>
              <w:fldChar w:fldCharType="begin"/>
            </w:r>
            <w:r>
              <w:rPr>
                <w:noProof/>
                <w:webHidden/>
              </w:rPr>
              <w:instrText xml:space="preserve"> PAGEREF _Toc187153287 \h </w:instrText>
            </w:r>
            <w:r>
              <w:rPr>
                <w:noProof/>
                <w:webHidden/>
              </w:rPr>
            </w:r>
            <w:r>
              <w:rPr>
                <w:noProof/>
                <w:webHidden/>
              </w:rPr>
              <w:fldChar w:fldCharType="separate"/>
            </w:r>
            <w:r>
              <w:rPr>
                <w:noProof/>
                <w:webHidden/>
              </w:rPr>
              <w:t>14</w:t>
            </w:r>
            <w:r>
              <w:rPr>
                <w:noProof/>
                <w:webHidden/>
              </w:rPr>
              <w:fldChar w:fldCharType="end"/>
            </w:r>
          </w:hyperlink>
        </w:p>
        <w:p w14:paraId="6BA02ED7" w14:textId="5ECC881B"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8" w:history="1">
            <w:r w:rsidRPr="003312B4">
              <w:rPr>
                <w:rStyle w:val="Hyperlink"/>
                <w:noProof/>
              </w:rPr>
              <w:t>3.4</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Geschiktheidseisen</w:t>
            </w:r>
            <w:r>
              <w:rPr>
                <w:noProof/>
                <w:webHidden/>
              </w:rPr>
              <w:tab/>
            </w:r>
            <w:r>
              <w:rPr>
                <w:noProof/>
                <w:webHidden/>
              </w:rPr>
              <w:fldChar w:fldCharType="begin"/>
            </w:r>
            <w:r>
              <w:rPr>
                <w:noProof/>
                <w:webHidden/>
              </w:rPr>
              <w:instrText xml:space="preserve"> PAGEREF _Toc187153288 \h </w:instrText>
            </w:r>
            <w:r>
              <w:rPr>
                <w:noProof/>
                <w:webHidden/>
              </w:rPr>
            </w:r>
            <w:r>
              <w:rPr>
                <w:noProof/>
                <w:webHidden/>
              </w:rPr>
              <w:fldChar w:fldCharType="separate"/>
            </w:r>
            <w:r>
              <w:rPr>
                <w:noProof/>
                <w:webHidden/>
              </w:rPr>
              <w:t>14</w:t>
            </w:r>
            <w:r>
              <w:rPr>
                <w:noProof/>
                <w:webHidden/>
              </w:rPr>
              <w:fldChar w:fldCharType="end"/>
            </w:r>
          </w:hyperlink>
        </w:p>
        <w:p w14:paraId="7B31CC36" w14:textId="2D19DCA0"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89" w:history="1">
            <w:r w:rsidRPr="003312B4">
              <w:rPr>
                <w:rStyle w:val="Hyperlink"/>
                <w:noProof/>
              </w:rPr>
              <w:t>3.4.1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Eisen met betrekking tot financiële en economische draagkracht</w:t>
            </w:r>
            <w:r>
              <w:rPr>
                <w:noProof/>
                <w:webHidden/>
              </w:rPr>
              <w:tab/>
            </w:r>
            <w:r>
              <w:rPr>
                <w:noProof/>
                <w:webHidden/>
              </w:rPr>
              <w:fldChar w:fldCharType="begin"/>
            </w:r>
            <w:r>
              <w:rPr>
                <w:noProof/>
                <w:webHidden/>
              </w:rPr>
              <w:instrText xml:space="preserve"> PAGEREF _Toc187153289 \h </w:instrText>
            </w:r>
            <w:r>
              <w:rPr>
                <w:noProof/>
                <w:webHidden/>
              </w:rPr>
            </w:r>
            <w:r>
              <w:rPr>
                <w:noProof/>
                <w:webHidden/>
              </w:rPr>
              <w:fldChar w:fldCharType="separate"/>
            </w:r>
            <w:r>
              <w:rPr>
                <w:noProof/>
                <w:webHidden/>
              </w:rPr>
              <w:t>15</w:t>
            </w:r>
            <w:r>
              <w:rPr>
                <w:noProof/>
                <w:webHidden/>
              </w:rPr>
              <w:fldChar w:fldCharType="end"/>
            </w:r>
          </w:hyperlink>
        </w:p>
        <w:p w14:paraId="40743937" w14:textId="576CE7CA"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0" w:history="1">
            <w:r w:rsidRPr="003312B4">
              <w:rPr>
                <w:rStyle w:val="Hyperlink"/>
                <w:noProof/>
              </w:rPr>
              <w:t>3.4.1.1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Verzekering</w:t>
            </w:r>
            <w:r>
              <w:rPr>
                <w:noProof/>
                <w:webHidden/>
              </w:rPr>
              <w:tab/>
            </w:r>
            <w:r>
              <w:rPr>
                <w:noProof/>
                <w:webHidden/>
              </w:rPr>
              <w:fldChar w:fldCharType="begin"/>
            </w:r>
            <w:r>
              <w:rPr>
                <w:noProof/>
                <w:webHidden/>
              </w:rPr>
              <w:instrText xml:space="preserve"> PAGEREF _Toc187153290 \h </w:instrText>
            </w:r>
            <w:r>
              <w:rPr>
                <w:noProof/>
                <w:webHidden/>
              </w:rPr>
            </w:r>
            <w:r>
              <w:rPr>
                <w:noProof/>
                <w:webHidden/>
              </w:rPr>
              <w:fldChar w:fldCharType="separate"/>
            </w:r>
            <w:r>
              <w:rPr>
                <w:noProof/>
                <w:webHidden/>
              </w:rPr>
              <w:t>15</w:t>
            </w:r>
            <w:r>
              <w:rPr>
                <w:noProof/>
                <w:webHidden/>
              </w:rPr>
              <w:fldChar w:fldCharType="end"/>
            </w:r>
          </w:hyperlink>
        </w:p>
        <w:p w14:paraId="45C3C7B9" w14:textId="7DADB683"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1" w:history="1">
            <w:r w:rsidRPr="003312B4">
              <w:rPr>
                <w:rStyle w:val="Hyperlink"/>
                <w:noProof/>
              </w:rPr>
              <w:t>3.4.2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Eisen met betrekking tot technische en beroepsbekwaamheid</w:t>
            </w:r>
            <w:r>
              <w:rPr>
                <w:noProof/>
                <w:webHidden/>
              </w:rPr>
              <w:tab/>
            </w:r>
            <w:r>
              <w:rPr>
                <w:noProof/>
                <w:webHidden/>
              </w:rPr>
              <w:fldChar w:fldCharType="begin"/>
            </w:r>
            <w:r>
              <w:rPr>
                <w:noProof/>
                <w:webHidden/>
              </w:rPr>
              <w:instrText xml:space="preserve"> PAGEREF _Toc187153291 \h </w:instrText>
            </w:r>
            <w:r>
              <w:rPr>
                <w:noProof/>
                <w:webHidden/>
              </w:rPr>
            </w:r>
            <w:r>
              <w:rPr>
                <w:noProof/>
                <w:webHidden/>
              </w:rPr>
              <w:fldChar w:fldCharType="separate"/>
            </w:r>
            <w:r>
              <w:rPr>
                <w:noProof/>
                <w:webHidden/>
              </w:rPr>
              <w:t>15</w:t>
            </w:r>
            <w:r>
              <w:rPr>
                <w:noProof/>
                <w:webHidden/>
              </w:rPr>
              <w:fldChar w:fldCharType="end"/>
            </w:r>
          </w:hyperlink>
        </w:p>
        <w:p w14:paraId="02D1EEC2" w14:textId="25E7D296"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2" w:history="1">
            <w:r w:rsidRPr="003312B4">
              <w:rPr>
                <w:rStyle w:val="Hyperlink"/>
                <w:noProof/>
              </w:rPr>
              <w:t>3.4.2.1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Ervaringseisen</w:t>
            </w:r>
            <w:r>
              <w:rPr>
                <w:noProof/>
                <w:webHidden/>
              </w:rPr>
              <w:tab/>
            </w:r>
            <w:r>
              <w:rPr>
                <w:noProof/>
                <w:webHidden/>
              </w:rPr>
              <w:fldChar w:fldCharType="begin"/>
            </w:r>
            <w:r>
              <w:rPr>
                <w:noProof/>
                <w:webHidden/>
              </w:rPr>
              <w:instrText xml:space="preserve"> PAGEREF _Toc187153292 \h </w:instrText>
            </w:r>
            <w:r>
              <w:rPr>
                <w:noProof/>
                <w:webHidden/>
              </w:rPr>
            </w:r>
            <w:r>
              <w:rPr>
                <w:noProof/>
                <w:webHidden/>
              </w:rPr>
              <w:fldChar w:fldCharType="separate"/>
            </w:r>
            <w:r>
              <w:rPr>
                <w:noProof/>
                <w:webHidden/>
              </w:rPr>
              <w:t>15</w:t>
            </w:r>
            <w:r>
              <w:rPr>
                <w:noProof/>
                <w:webHidden/>
              </w:rPr>
              <w:fldChar w:fldCharType="end"/>
            </w:r>
          </w:hyperlink>
        </w:p>
        <w:p w14:paraId="4AC14731" w14:textId="6351D37D"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3" w:history="1">
            <w:r w:rsidRPr="003312B4">
              <w:rPr>
                <w:rStyle w:val="Hyperlink"/>
                <w:noProof/>
              </w:rPr>
              <w:t>3.5</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Uitvoeringseisen</w:t>
            </w:r>
            <w:r>
              <w:rPr>
                <w:noProof/>
                <w:webHidden/>
              </w:rPr>
              <w:tab/>
            </w:r>
            <w:r>
              <w:rPr>
                <w:noProof/>
                <w:webHidden/>
              </w:rPr>
              <w:fldChar w:fldCharType="begin"/>
            </w:r>
            <w:r>
              <w:rPr>
                <w:noProof/>
                <w:webHidden/>
              </w:rPr>
              <w:instrText xml:space="preserve"> PAGEREF _Toc187153293 \h </w:instrText>
            </w:r>
            <w:r>
              <w:rPr>
                <w:noProof/>
                <w:webHidden/>
              </w:rPr>
            </w:r>
            <w:r>
              <w:rPr>
                <w:noProof/>
                <w:webHidden/>
              </w:rPr>
              <w:fldChar w:fldCharType="separate"/>
            </w:r>
            <w:r>
              <w:rPr>
                <w:noProof/>
                <w:webHidden/>
              </w:rPr>
              <w:t>16</w:t>
            </w:r>
            <w:r>
              <w:rPr>
                <w:noProof/>
                <w:webHidden/>
              </w:rPr>
              <w:fldChar w:fldCharType="end"/>
            </w:r>
          </w:hyperlink>
        </w:p>
        <w:p w14:paraId="73D4FDEA" w14:textId="29E159DC"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4" w:history="1">
            <w:r w:rsidRPr="003312B4">
              <w:rPr>
                <w:rStyle w:val="Hyperlink"/>
                <w:noProof/>
              </w:rPr>
              <w:t>3.5.1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Duurzaamheid</w:t>
            </w:r>
            <w:r>
              <w:rPr>
                <w:noProof/>
                <w:webHidden/>
              </w:rPr>
              <w:tab/>
            </w:r>
            <w:r>
              <w:rPr>
                <w:noProof/>
                <w:webHidden/>
              </w:rPr>
              <w:fldChar w:fldCharType="begin"/>
            </w:r>
            <w:r>
              <w:rPr>
                <w:noProof/>
                <w:webHidden/>
              </w:rPr>
              <w:instrText xml:space="preserve"> PAGEREF _Toc187153294 \h </w:instrText>
            </w:r>
            <w:r>
              <w:rPr>
                <w:noProof/>
                <w:webHidden/>
              </w:rPr>
            </w:r>
            <w:r>
              <w:rPr>
                <w:noProof/>
                <w:webHidden/>
              </w:rPr>
              <w:fldChar w:fldCharType="separate"/>
            </w:r>
            <w:r>
              <w:rPr>
                <w:noProof/>
                <w:webHidden/>
              </w:rPr>
              <w:t>16</w:t>
            </w:r>
            <w:r>
              <w:rPr>
                <w:noProof/>
                <w:webHidden/>
              </w:rPr>
              <w:fldChar w:fldCharType="end"/>
            </w:r>
          </w:hyperlink>
        </w:p>
        <w:p w14:paraId="4D1DE60E" w14:textId="2DC8596A"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5" w:history="1">
            <w:r w:rsidRPr="003312B4">
              <w:rPr>
                <w:rStyle w:val="Hyperlink"/>
                <w:noProof/>
              </w:rPr>
              <w:t>3.5.2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Verplichtingen op het gebied van milieu, sociaal en arbeidsrecht</w:t>
            </w:r>
            <w:r>
              <w:rPr>
                <w:noProof/>
                <w:webHidden/>
              </w:rPr>
              <w:tab/>
            </w:r>
            <w:r>
              <w:rPr>
                <w:noProof/>
                <w:webHidden/>
              </w:rPr>
              <w:fldChar w:fldCharType="begin"/>
            </w:r>
            <w:r>
              <w:rPr>
                <w:noProof/>
                <w:webHidden/>
              </w:rPr>
              <w:instrText xml:space="preserve"> PAGEREF _Toc187153295 \h </w:instrText>
            </w:r>
            <w:r>
              <w:rPr>
                <w:noProof/>
                <w:webHidden/>
              </w:rPr>
            </w:r>
            <w:r>
              <w:rPr>
                <w:noProof/>
                <w:webHidden/>
              </w:rPr>
              <w:fldChar w:fldCharType="separate"/>
            </w:r>
            <w:r>
              <w:rPr>
                <w:noProof/>
                <w:webHidden/>
              </w:rPr>
              <w:t>16</w:t>
            </w:r>
            <w:r>
              <w:rPr>
                <w:noProof/>
                <w:webHidden/>
              </w:rPr>
              <w:fldChar w:fldCharType="end"/>
            </w:r>
          </w:hyperlink>
        </w:p>
        <w:p w14:paraId="0F0F7E3B" w14:textId="4839F5C6"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6" w:history="1">
            <w:r w:rsidRPr="003312B4">
              <w:rPr>
                <w:rStyle w:val="Hyperlink"/>
                <w:noProof/>
              </w:rPr>
              <w:t>3.5.3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Wet BIBOB</w:t>
            </w:r>
            <w:r>
              <w:rPr>
                <w:noProof/>
                <w:webHidden/>
              </w:rPr>
              <w:tab/>
            </w:r>
            <w:r>
              <w:rPr>
                <w:noProof/>
                <w:webHidden/>
              </w:rPr>
              <w:fldChar w:fldCharType="begin"/>
            </w:r>
            <w:r>
              <w:rPr>
                <w:noProof/>
                <w:webHidden/>
              </w:rPr>
              <w:instrText xml:space="preserve"> PAGEREF _Toc187153296 \h </w:instrText>
            </w:r>
            <w:r>
              <w:rPr>
                <w:noProof/>
                <w:webHidden/>
              </w:rPr>
            </w:r>
            <w:r>
              <w:rPr>
                <w:noProof/>
                <w:webHidden/>
              </w:rPr>
              <w:fldChar w:fldCharType="separate"/>
            </w:r>
            <w:r>
              <w:rPr>
                <w:noProof/>
                <w:webHidden/>
              </w:rPr>
              <w:t>16</w:t>
            </w:r>
            <w:r>
              <w:rPr>
                <w:noProof/>
                <w:webHidden/>
              </w:rPr>
              <w:fldChar w:fldCharType="end"/>
            </w:r>
          </w:hyperlink>
        </w:p>
        <w:p w14:paraId="606A5A6C" w14:textId="3249DCB2"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7" w:history="1">
            <w:r w:rsidRPr="003312B4">
              <w:rPr>
                <w:rStyle w:val="Hyperlink"/>
                <w:noProof/>
              </w:rPr>
              <w:t>3.6</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Samenwerkingsverband en beroep op derde(n)</w:t>
            </w:r>
            <w:r>
              <w:rPr>
                <w:noProof/>
                <w:webHidden/>
              </w:rPr>
              <w:tab/>
            </w:r>
            <w:r>
              <w:rPr>
                <w:noProof/>
                <w:webHidden/>
              </w:rPr>
              <w:fldChar w:fldCharType="begin"/>
            </w:r>
            <w:r>
              <w:rPr>
                <w:noProof/>
                <w:webHidden/>
              </w:rPr>
              <w:instrText xml:space="preserve"> PAGEREF _Toc187153297 \h </w:instrText>
            </w:r>
            <w:r>
              <w:rPr>
                <w:noProof/>
                <w:webHidden/>
              </w:rPr>
            </w:r>
            <w:r>
              <w:rPr>
                <w:noProof/>
                <w:webHidden/>
              </w:rPr>
              <w:fldChar w:fldCharType="separate"/>
            </w:r>
            <w:r>
              <w:rPr>
                <w:noProof/>
                <w:webHidden/>
              </w:rPr>
              <w:t>17</w:t>
            </w:r>
            <w:r>
              <w:rPr>
                <w:noProof/>
                <w:webHidden/>
              </w:rPr>
              <w:fldChar w:fldCharType="end"/>
            </w:r>
          </w:hyperlink>
        </w:p>
        <w:p w14:paraId="6B1BDBE4" w14:textId="700C91C3"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8" w:history="1">
            <w:r w:rsidRPr="003312B4">
              <w:rPr>
                <w:rStyle w:val="Hyperlink"/>
                <w:noProof/>
              </w:rPr>
              <w:t>3.6.1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Eén keer inschrijven</w:t>
            </w:r>
            <w:r>
              <w:rPr>
                <w:noProof/>
                <w:webHidden/>
              </w:rPr>
              <w:tab/>
            </w:r>
            <w:r>
              <w:rPr>
                <w:noProof/>
                <w:webHidden/>
              </w:rPr>
              <w:fldChar w:fldCharType="begin"/>
            </w:r>
            <w:r>
              <w:rPr>
                <w:noProof/>
                <w:webHidden/>
              </w:rPr>
              <w:instrText xml:space="preserve"> PAGEREF _Toc187153298 \h </w:instrText>
            </w:r>
            <w:r>
              <w:rPr>
                <w:noProof/>
                <w:webHidden/>
              </w:rPr>
            </w:r>
            <w:r>
              <w:rPr>
                <w:noProof/>
                <w:webHidden/>
              </w:rPr>
              <w:fldChar w:fldCharType="separate"/>
            </w:r>
            <w:r>
              <w:rPr>
                <w:noProof/>
                <w:webHidden/>
              </w:rPr>
              <w:t>17</w:t>
            </w:r>
            <w:r>
              <w:rPr>
                <w:noProof/>
                <w:webHidden/>
              </w:rPr>
              <w:fldChar w:fldCharType="end"/>
            </w:r>
          </w:hyperlink>
        </w:p>
        <w:p w14:paraId="26CFA0EE" w14:textId="7DA2385F"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299" w:history="1">
            <w:r w:rsidRPr="003312B4">
              <w:rPr>
                <w:rStyle w:val="Hyperlink"/>
                <w:noProof/>
              </w:rPr>
              <w:t>3.6.2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Samenwerkingsverband (Combinatie)</w:t>
            </w:r>
            <w:r>
              <w:rPr>
                <w:noProof/>
                <w:webHidden/>
              </w:rPr>
              <w:tab/>
            </w:r>
            <w:r>
              <w:rPr>
                <w:noProof/>
                <w:webHidden/>
              </w:rPr>
              <w:fldChar w:fldCharType="begin"/>
            </w:r>
            <w:r>
              <w:rPr>
                <w:noProof/>
                <w:webHidden/>
              </w:rPr>
              <w:instrText xml:space="preserve"> PAGEREF _Toc187153299 \h </w:instrText>
            </w:r>
            <w:r>
              <w:rPr>
                <w:noProof/>
                <w:webHidden/>
              </w:rPr>
            </w:r>
            <w:r>
              <w:rPr>
                <w:noProof/>
                <w:webHidden/>
              </w:rPr>
              <w:fldChar w:fldCharType="separate"/>
            </w:r>
            <w:r>
              <w:rPr>
                <w:noProof/>
                <w:webHidden/>
              </w:rPr>
              <w:t>17</w:t>
            </w:r>
            <w:r>
              <w:rPr>
                <w:noProof/>
                <w:webHidden/>
              </w:rPr>
              <w:fldChar w:fldCharType="end"/>
            </w:r>
          </w:hyperlink>
        </w:p>
        <w:p w14:paraId="065DA1E8" w14:textId="655D4467"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00" w:history="1">
            <w:r w:rsidRPr="003312B4">
              <w:rPr>
                <w:rStyle w:val="Hyperlink"/>
                <w:noProof/>
              </w:rPr>
              <w:t>3.6.3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Beroep op derde(n)</w:t>
            </w:r>
            <w:r>
              <w:rPr>
                <w:noProof/>
                <w:webHidden/>
              </w:rPr>
              <w:tab/>
            </w:r>
            <w:r>
              <w:rPr>
                <w:noProof/>
                <w:webHidden/>
              </w:rPr>
              <w:fldChar w:fldCharType="begin"/>
            </w:r>
            <w:r>
              <w:rPr>
                <w:noProof/>
                <w:webHidden/>
              </w:rPr>
              <w:instrText xml:space="preserve"> PAGEREF _Toc187153300 \h </w:instrText>
            </w:r>
            <w:r>
              <w:rPr>
                <w:noProof/>
                <w:webHidden/>
              </w:rPr>
            </w:r>
            <w:r>
              <w:rPr>
                <w:noProof/>
                <w:webHidden/>
              </w:rPr>
              <w:fldChar w:fldCharType="separate"/>
            </w:r>
            <w:r>
              <w:rPr>
                <w:noProof/>
                <w:webHidden/>
              </w:rPr>
              <w:t>17</w:t>
            </w:r>
            <w:r>
              <w:rPr>
                <w:noProof/>
                <w:webHidden/>
              </w:rPr>
              <w:fldChar w:fldCharType="end"/>
            </w:r>
          </w:hyperlink>
        </w:p>
        <w:p w14:paraId="5118F3C8" w14:textId="18055784"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01" w:history="1">
            <w:r w:rsidRPr="003312B4">
              <w:rPr>
                <w:rStyle w:val="Hyperlink"/>
                <w:noProof/>
              </w:rPr>
              <w:t>3.6.4</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Hoofd-onderaannemerschap</w:t>
            </w:r>
            <w:r>
              <w:rPr>
                <w:noProof/>
                <w:webHidden/>
              </w:rPr>
              <w:tab/>
            </w:r>
            <w:r>
              <w:rPr>
                <w:noProof/>
                <w:webHidden/>
              </w:rPr>
              <w:fldChar w:fldCharType="begin"/>
            </w:r>
            <w:r>
              <w:rPr>
                <w:noProof/>
                <w:webHidden/>
              </w:rPr>
              <w:instrText xml:space="preserve"> PAGEREF _Toc187153301 \h </w:instrText>
            </w:r>
            <w:r>
              <w:rPr>
                <w:noProof/>
                <w:webHidden/>
              </w:rPr>
            </w:r>
            <w:r>
              <w:rPr>
                <w:noProof/>
                <w:webHidden/>
              </w:rPr>
              <w:fldChar w:fldCharType="separate"/>
            </w:r>
            <w:r>
              <w:rPr>
                <w:noProof/>
                <w:webHidden/>
              </w:rPr>
              <w:t>18</w:t>
            </w:r>
            <w:r>
              <w:rPr>
                <w:noProof/>
                <w:webHidden/>
              </w:rPr>
              <w:fldChar w:fldCharType="end"/>
            </w:r>
          </w:hyperlink>
        </w:p>
        <w:p w14:paraId="454D29D4" w14:textId="25AE9143"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302" w:history="1">
            <w:r w:rsidRPr="003312B4">
              <w:rPr>
                <w:rStyle w:val="Hyperlink"/>
                <w:rFonts w:cs="Arial"/>
                <w:noProof/>
              </w:rPr>
              <w:t>4</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Gunningscriteria</w:t>
            </w:r>
            <w:r>
              <w:rPr>
                <w:noProof/>
                <w:webHidden/>
              </w:rPr>
              <w:tab/>
            </w:r>
            <w:r>
              <w:rPr>
                <w:noProof/>
                <w:webHidden/>
              </w:rPr>
              <w:fldChar w:fldCharType="begin"/>
            </w:r>
            <w:r>
              <w:rPr>
                <w:noProof/>
                <w:webHidden/>
              </w:rPr>
              <w:instrText xml:space="preserve"> PAGEREF _Toc187153302 \h </w:instrText>
            </w:r>
            <w:r>
              <w:rPr>
                <w:noProof/>
                <w:webHidden/>
              </w:rPr>
            </w:r>
            <w:r>
              <w:rPr>
                <w:noProof/>
                <w:webHidden/>
              </w:rPr>
              <w:fldChar w:fldCharType="separate"/>
            </w:r>
            <w:r>
              <w:rPr>
                <w:noProof/>
                <w:webHidden/>
              </w:rPr>
              <w:t>19</w:t>
            </w:r>
            <w:r>
              <w:rPr>
                <w:noProof/>
                <w:webHidden/>
              </w:rPr>
              <w:fldChar w:fldCharType="end"/>
            </w:r>
          </w:hyperlink>
        </w:p>
        <w:p w14:paraId="3C4A929E" w14:textId="0BC268CC"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03" w:history="1">
            <w:r w:rsidRPr="003312B4">
              <w:rPr>
                <w:rStyle w:val="Hyperlink"/>
                <w:noProof/>
              </w:rPr>
              <w:t>4.1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Algemeen</w:t>
            </w:r>
            <w:r>
              <w:rPr>
                <w:noProof/>
                <w:webHidden/>
              </w:rPr>
              <w:tab/>
            </w:r>
            <w:r>
              <w:rPr>
                <w:noProof/>
                <w:webHidden/>
              </w:rPr>
              <w:fldChar w:fldCharType="begin"/>
            </w:r>
            <w:r>
              <w:rPr>
                <w:noProof/>
                <w:webHidden/>
              </w:rPr>
              <w:instrText xml:space="preserve"> PAGEREF _Toc187153303 \h </w:instrText>
            </w:r>
            <w:r>
              <w:rPr>
                <w:noProof/>
                <w:webHidden/>
              </w:rPr>
            </w:r>
            <w:r>
              <w:rPr>
                <w:noProof/>
                <w:webHidden/>
              </w:rPr>
              <w:fldChar w:fldCharType="separate"/>
            </w:r>
            <w:r>
              <w:rPr>
                <w:noProof/>
                <w:webHidden/>
              </w:rPr>
              <w:t>19</w:t>
            </w:r>
            <w:r>
              <w:rPr>
                <w:noProof/>
                <w:webHidden/>
              </w:rPr>
              <w:fldChar w:fldCharType="end"/>
            </w:r>
          </w:hyperlink>
        </w:p>
        <w:p w14:paraId="13E780C2" w14:textId="75AF268C"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04" w:history="1">
            <w:r w:rsidRPr="003312B4">
              <w:rPr>
                <w:rStyle w:val="Hyperlink"/>
                <w:noProof/>
              </w:rPr>
              <w:t>4.2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Gunningscriterium Prijs</w:t>
            </w:r>
            <w:r>
              <w:rPr>
                <w:noProof/>
                <w:webHidden/>
              </w:rPr>
              <w:tab/>
            </w:r>
            <w:r>
              <w:rPr>
                <w:noProof/>
                <w:webHidden/>
              </w:rPr>
              <w:fldChar w:fldCharType="begin"/>
            </w:r>
            <w:r>
              <w:rPr>
                <w:noProof/>
                <w:webHidden/>
              </w:rPr>
              <w:instrText xml:space="preserve"> PAGEREF _Toc187153304 \h </w:instrText>
            </w:r>
            <w:r>
              <w:rPr>
                <w:noProof/>
                <w:webHidden/>
              </w:rPr>
            </w:r>
            <w:r>
              <w:rPr>
                <w:noProof/>
                <w:webHidden/>
              </w:rPr>
              <w:fldChar w:fldCharType="separate"/>
            </w:r>
            <w:r>
              <w:rPr>
                <w:noProof/>
                <w:webHidden/>
              </w:rPr>
              <w:t>19</w:t>
            </w:r>
            <w:r>
              <w:rPr>
                <w:noProof/>
                <w:webHidden/>
              </w:rPr>
              <w:fldChar w:fldCharType="end"/>
            </w:r>
          </w:hyperlink>
        </w:p>
        <w:p w14:paraId="33433F49" w14:textId="70D899A7"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305" w:history="1">
            <w:r w:rsidRPr="003312B4">
              <w:rPr>
                <w:rStyle w:val="Hyperlink"/>
                <w:noProof/>
              </w:rPr>
              <w:t>5</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Beoordeling Inschrijvingen</w:t>
            </w:r>
            <w:r>
              <w:rPr>
                <w:noProof/>
                <w:webHidden/>
              </w:rPr>
              <w:tab/>
            </w:r>
            <w:r>
              <w:rPr>
                <w:noProof/>
                <w:webHidden/>
              </w:rPr>
              <w:fldChar w:fldCharType="begin"/>
            </w:r>
            <w:r>
              <w:rPr>
                <w:noProof/>
                <w:webHidden/>
              </w:rPr>
              <w:instrText xml:space="preserve"> PAGEREF _Toc187153305 \h </w:instrText>
            </w:r>
            <w:r>
              <w:rPr>
                <w:noProof/>
                <w:webHidden/>
              </w:rPr>
            </w:r>
            <w:r>
              <w:rPr>
                <w:noProof/>
                <w:webHidden/>
              </w:rPr>
              <w:fldChar w:fldCharType="separate"/>
            </w:r>
            <w:r>
              <w:rPr>
                <w:noProof/>
                <w:webHidden/>
              </w:rPr>
              <w:t>20</w:t>
            </w:r>
            <w:r>
              <w:rPr>
                <w:noProof/>
                <w:webHidden/>
              </w:rPr>
              <w:fldChar w:fldCharType="end"/>
            </w:r>
          </w:hyperlink>
        </w:p>
        <w:p w14:paraId="35DF9ED3" w14:textId="583D8239"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06" w:history="1">
            <w:r w:rsidRPr="003312B4">
              <w:rPr>
                <w:rStyle w:val="Hyperlink"/>
                <w:noProof/>
              </w:rPr>
              <w:t>5.1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Algemeen</w:t>
            </w:r>
            <w:r>
              <w:rPr>
                <w:noProof/>
                <w:webHidden/>
              </w:rPr>
              <w:tab/>
            </w:r>
            <w:r>
              <w:rPr>
                <w:noProof/>
                <w:webHidden/>
              </w:rPr>
              <w:fldChar w:fldCharType="begin"/>
            </w:r>
            <w:r>
              <w:rPr>
                <w:noProof/>
                <w:webHidden/>
              </w:rPr>
              <w:instrText xml:space="preserve"> PAGEREF _Toc187153306 \h </w:instrText>
            </w:r>
            <w:r>
              <w:rPr>
                <w:noProof/>
                <w:webHidden/>
              </w:rPr>
            </w:r>
            <w:r>
              <w:rPr>
                <w:noProof/>
                <w:webHidden/>
              </w:rPr>
              <w:fldChar w:fldCharType="separate"/>
            </w:r>
            <w:r>
              <w:rPr>
                <w:noProof/>
                <w:webHidden/>
              </w:rPr>
              <w:t>20</w:t>
            </w:r>
            <w:r>
              <w:rPr>
                <w:noProof/>
                <w:webHidden/>
              </w:rPr>
              <w:fldChar w:fldCharType="end"/>
            </w:r>
          </w:hyperlink>
        </w:p>
        <w:p w14:paraId="5EDCCD2E" w14:textId="6A17C1CE"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07" w:history="1">
            <w:r w:rsidRPr="003312B4">
              <w:rPr>
                <w:rStyle w:val="Hyperlink"/>
                <w:noProof/>
              </w:rPr>
              <w:t>5.2</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Fasen beoordelingsprocedure</w:t>
            </w:r>
            <w:r>
              <w:rPr>
                <w:noProof/>
                <w:webHidden/>
              </w:rPr>
              <w:tab/>
            </w:r>
            <w:r>
              <w:rPr>
                <w:noProof/>
                <w:webHidden/>
              </w:rPr>
              <w:fldChar w:fldCharType="begin"/>
            </w:r>
            <w:r>
              <w:rPr>
                <w:noProof/>
                <w:webHidden/>
              </w:rPr>
              <w:instrText xml:space="preserve"> PAGEREF _Toc187153307 \h </w:instrText>
            </w:r>
            <w:r>
              <w:rPr>
                <w:noProof/>
                <w:webHidden/>
              </w:rPr>
            </w:r>
            <w:r>
              <w:rPr>
                <w:noProof/>
                <w:webHidden/>
              </w:rPr>
              <w:fldChar w:fldCharType="separate"/>
            </w:r>
            <w:r>
              <w:rPr>
                <w:noProof/>
                <w:webHidden/>
              </w:rPr>
              <w:t>20</w:t>
            </w:r>
            <w:r>
              <w:rPr>
                <w:noProof/>
                <w:webHidden/>
              </w:rPr>
              <w:fldChar w:fldCharType="end"/>
            </w:r>
          </w:hyperlink>
        </w:p>
        <w:p w14:paraId="57B85752" w14:textId="2A9E2EAD"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08" w:history="1">
            <w:r w:rsidRPr="003312B4">
              <w:rPr>
                <w:rStyle w:val="Hyperlink"/>
                <w:noProof/>
              </w:rPr>
              <w:t>5.3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Bewijsmiddelen</w:t>
            </w:r>
            <w:r>
              <w:rPr>
                <w:noProof/>
                <w:webHidden/>
              </w:rPr>
              <w:tab/>
            </w:r>
            <w:r>
              <w:rPr>
                <w:noProof/>
                <w:webHidden/>
              </w:rPr>
              <w:fldChar w:fldCharType="begin"/>
            </w:r>
            <w:r>
              <w:rPr>
                <w:noProof/>
                <w:webHidden/>
              </w:rPr>
              <w:instrText xml:space="preserve"> PAGEREF _Toc187153308 \h </w:instrText>
            </w:r>
            <w:r>
              <w:rPr>
                <w:noProof/>
                <w:webHidden/>
              </w:rPr>
            </w:r>
            <w:r>
              <w:rPr>
                <w:noProof/>
                <w:webHidden/>
              </w:rPr>
              <w:fldChar w:fldCharType="separate"/>
            </w:r>
            <w:r>
              <w:rPr>
                <w:noProof/>
                <w:webHidden/>
              </w:rPr>
              <w:t>20</w:t>
            </w:r>
            <w:r>
              <w:rPr>
                <w:noProof/>
                <w:webHidden/>
              </w:rPr>
              <w:fldChar w:fldCharType="end"/>
            </w:r>
          </w:hyperlink>
        </w:p>
        <w:p w14:paraId="55FAB70F" w14:textId="1158D9C8"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309" w:history="1">
            <w:r w:rsidRPr="003312B4">
              <w:rPr>
                <w:rStyle w:val="Hyperlink"/>
                <w:noProof/>
              </w:rPr>
              <w:t>6</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Gunning</w:t>
            </w:r>
            <w:r>
              <w:rPr>
                <w:noProof/>
                <w:webHidden/>
              </w:rPr>
              <w:tab/>
            </w:r>
            <w:r>
              <w:rPr>
                <w:noProof/>
                <w:webHidden/>
              </w:rPr>
              <w:fldChar w:fldCharType="begin"/>
            </w:r>
            <w:r>
              <w:rPr>
                <w:noProof/>
                <w:webHidden/>
              </w:rPr>
              <w:instrText xml:space="preserve"> PAGEREF _Toc187153309 \h </w:instrText>
            </w:r>
            <w:r>
              <w:rPr>
                <w:noProof/>
                <w:webHidden/>
              </w:rPr>
            </w:r>
            <w:r>
              <w:rPr>
                <w:noProof/>
                <w:webHidden/>
              </w:rPr>
              <w:fldChar w:fldCharType="separate"/>
            </w:r>
            <w:r>
              <w:rPr>
                <w:noProof/>
                <w:webHidden/>
              </w:rPr>
              <w:t>22</w:t>
            </w:r>
            <w:r>
              <w:rPr>
                <w:noProof/>
                <w:webHidden/>
              </w:rPr>
              <w:fldChar w:fldCharType="end"/>
            </w:r>
          </w:hyperlink>
        </w:p>
        <w:p w14:paraId="0E4DA53A" w14:textId="1378071D"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10" w:history="1">
            <w:r w:rsidRPr="003312B4">
              <w:rPr>
                <w:rStyle w:val="Hyperlink"/>
                <w:noProof/>
              </w:rPr>
              <w:t>6.1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Gunningsbeslissing</w:t>
            </w:r>
            <w:r>
              <w:rPr>
                <w:noProof/>
                <w:webHidden/>
              </w:rPr>
              <w:tab/>
            </w:r>
            <w:r>
              <w:rPr>
                <w:noProof/>
                <w:webHidden/>
              </w:rPr>
              <w:fldChar w:fldCharType="begin"/>
            </w:r>
            <w:r>
              <w:rPr>
                <w:noProof/>
                <w:webHidden/>
              </w:rPr>
              <w:instrText xml:space="preserve"> PAGEREF _Toc187153310 \h </w:instrText>
            </w:r>
            <w:r>
              <w:rPr>
                <w:noProof/>
                <w:webHidden/>
              </w:rPr>
            </w:r>
            <w:r>
              <w:rPr>
                <w:noProof/>
                <w:webHidden/>
              </w:rPr>
              <w:fldChar w:fldCharType="separate"/>
            </w:r>
            <w:r>
              <w:rPr>
                <w:noProof/>
                <w:webHidden/>
              </w:rPr>
              <w:t>22</w:t>
            </w:r>
            <w:r>
              <w:rPr>
                <w:noProof/>
                <w:webHidden/>
              </w:rPr>
              <w:fldChar w:fldCharType="end"/>
            </w:r>
          </w:hyperlink>
        </w:p>
        <w:p w14:paraId="53C84F53" w14:textId="7D3EB712"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11" w:history="1">
            <w:r w:rsidRPr="003312B4">
              <w:rPr>
                <w:rStyle w:val="Hyperlink"/>
                <w:noProof/>
              </w:rPr>
              <w:t>6.1.1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Bodemprocedure</w:t>
            </w:r>
            <w:r>
              <w:rPr>
                <w:noProof/>
                <w:webHidden/>
              </w:rPr>
              <w:tab/>
            </w:r>
            <w:r>
              <w:rPr>
                <w:noProof/>
                <w:webHidden/>
              </w:rPr>
              <w:fldChar w:fldCharType="begin"/>
            </w:r>
            <w:r>
              <w:rPr>
                <w:noProof/>
                <w:webHidden/>
              </w:rPr>
              <w:instrText xml:space="preserve"> PAGEREF _Toc187153311 \h </w:instrText>
            </w:r>
            <w:r>
              <w:rPr>
                <w:noProof/>
                <w:webHidden/>
              </w:rPr>
            </w:r>
            <w:r>
              <w:rPr>
                <w:noProof/>
                <w:webHidden/>
              </w:rPr>
              <w:fldChar w:fldCharType="separate"/>
            </w:r>
            <w:r>
              <w:rPr>
                <w:noProof/>
                <w:webHidden/>
              </w:rPr>
              <w:t>22</w:t>
            </w:r>
            <w:r>
              <w:rPr>
                <w:noProof/>
                <w:webHidden/>
              </w:rPr>
              <w:fldChar w:fldCharType="end"/>
            </w:r>
          </w:hyperlink>
        </w:p>
        <w:p w14:paraId="46981844" w14:textId="2584A7D8"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312" w:history="1">
            <w:r w:rsidRPr="003312B4">
              <w:rPr>
                <w:rStyle w:val="Hyperlink"/>
                <w:noProof/>
              </w:rPr>
              <w:t>7</w:t>
            </w:r>
            <w:r>
              <w:rPr>
                <w:rFonts w:asciiTheme="minorHAnsi" w:eastAsiaTheme="minorEastAsia" w:hAnsiTheme="minorHAnsi" w:cstheme="minorBidi"/>
                <w:noProof/>
                <w:kern w:val="2"/>
                <w:sz w:val="22"/>
                <w:szCs w:val="22"/>
                <w:lang w:eastAsia="nl-NL"/>
                <w14:ligatures w14:val="standardContextual"/>
              </w:rPr>
              <w:tab/>
            </w:r>
            <w:r w:rsidRPr="003312B4">
              <w:rPr>
                <w:rStyle w:val="Hyperlink"/>
                <w:rFonts w:cs="Arial"/>
                <w:noProof/>
              </w:rPr>
              <w:t>Raamovereenkomst</w:t>
            </w:r>
            <w:r>
              <w:rPr>
                <w:noProof/>
                <w:webHidden/>
              </w:rPr>
              <w:tab/>
            </w:r>
            <w:r>
              <w:rPr>
                <w:noProof/>
                <w:webHidden/>
              </w:rPr>
              <w:fldChar w:fldCharType="begin"/>
            </w:r>
            <w:r>
              <w:rPr>
                <w:noProof/>
                <w:webHidden/>
              </w:rPr>
              <w:instrText xml:space="preserve"> PAGEREF _Toc187153312 \h </w:instrText>
            </w:r>
            <w:r>
              <w:rPr>
                <w:noProof/>
                <w:webHidden/>
              </w:rPr>
            </w:r>
            <w:r>
              <w:rPr>
                <w:noProof/>
                <w:webHidden/>
              </w:rPr>
              <w:fldChar w:fldCharType="separate"/>
            </w:r>
            <w:r>
              <w:rPr>
                <w:noProof/>
                <w:webHidden/>
              </w:rPr>
              <w:t>23</w:t>
            </w:r>
            <w:r>
              <w:rPr>
                <w:noProof/>
                <w:webHidden/>
              </w:rPr>
              <w:fldChar w:fldCharType="end"/>
            </w:r>
          </w:hyperlink>
        </w:p>
        <w:p w14:paraId="53E7BEDF" w14:textId="7CB3670B"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13" w:history="1">
            <w:r w:rsidRPr="003312B4">
              <w:rPr>
                <w:rStyle w:val="Hyperlink"/>
                <w:rFonts w:cs="Arial"/>
                <w:noProof/>
              </w:rPr>
              <w:t>7.1</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Algemene inkoopvoorwaarden</w:t>
            </w:r>
            <w:r>
              <w:rPr>
                <w:noProof/>
                <w:webHidden/>
              </w:rPr>
              <w:tab/>
            </w:r>
            <w:r>
              <w:rPr>
                <w:noProof/>
                <w:webHidden/>
              </w:rPr>
              <w:fldChar w:fldCharType="begin"/>
            </w:r>
            <w:r>
              <w:rPr>
                <w:noProof/>
                <w:webHidden/>
              </w:rPr>
              <w:instrText xml:space="preserve"> PAGEREF _Toc187153313 \h </w:instrText>
            </w:r>
            <w:r>
              <w:rPr>
                <w:noProof/>
                <w:webHidden/>
              </w:rPr>
            </w:r>
            <w:r>
              <w:rPr>
                <w:noProof/>
                <w:webHidden/>
              </w:rPr>
              <w:fldChar w:fldCharType="separate"/>
            </w:r>
            <w:r>
              <w:rPr>
                <w:noProof/>
                <w:webHidden/>
              </w:rPr>
              <w:t>23</w:t>
            </w:r>
            <w:r>
              <w:rPr>
                <w:noProof/>
                <w:webHidden/>
              </w:rPr>
              <w:fldChar w:fldCharType="end"/>
            </w:r>
          </w:hyperlink>
        </w:p>
        <w:p w14:paraId="7C924680" w14:textId="18665544"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14" w:history="1">
            <w:r w:rsidRPr="003312B4">
              <w:rPr>
                <w:rStyle w:val="Hyperlink"/>
                <w:noProof/>
              </w:rPr>
              <w:t>7.2</w:t>
            </w:r>
            <w:r>
              <w:rPr>
                <w:rFonts w:asciiTheme="minorHAnsi" w:eastAsiaTheme="minorEastAsia" w:hAnsiTheme="minorHAnsi" w:cstheme="minorBidi"/>
                <w:noProof/>
                <w:kern w:val="2"/>
                <w:sz w:val="22"/>
                <w:szCs w:val="22"/>
                <w:lang w:eastAsia="nl-NL"/>
                <w14:ligatures w14:val="standardContextual"/>
              </w:rPr>
              <w:tab/>
            </w:r>
            <w:r w:rsidRPr="003312B4">
              <w:rPr>
                <w:rStyle w:val="Hyperlink"/>
                <w:rFonts w:cs="Arial"/>
                <w:noProof/>
              </w:rPr>
              <w:t>Raamovereenkomst</w:t>
            </w:r>
            <w:r>
              <w:rPr>
                <w:noProof/>
                <w:webHidden/>
              </w:rPr>
              <w:tab/>
            </w:r>
            <w:r>
              <w:rPr>
                <w:noProof/>
                <w:webHidden/>
              </w:rPr>
              <w:fldChar w:fldCharType="begin"/>
            </w:r>
            <w:r>
              <w:rPr>
                <w:noProof/>
                <w:webHidden/>
              </w:rPr>
              <w:instrText xml:space="preserve"> PAGEREF _Toc187153314 \h </w:instrText>
            </w:r>
            <w:r>
              <w:rPr>
                <w:noProof/>
                <w:webHidden/>
              </w:rPr>
            </w:r>
            <w:r>
              <w:rPr>
                <w:noProof/>
                <w:webHidden/>
              </w:rPr>
              <w:fldChar w:fldCharType="separate"/>
            </w:r>
            <w:r>
              <w:rPr>
                <w:noProof/>
                <w:webHidden/>
              </w:rPr>
              <w:t>23</w:t>
            </w:r>
            <w:r>
              <w:rPr>
                <w:noProof/>
                <w:webHidden/>
              </w:rPr>
              <w:fldChar w:fldCharType="end"/>
            </w:r>
          </w:hyperlink>
        </w:p>
        <w:p w14:paraId="12A7A65F" w14:textId="285AAA09"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15" w:history="1">
            <w:r w:rsidRPr="003312B4">
              <w:rPr>
                <w:rStyle w:val="Hyperlink"/>
                <w:noProof/>
              </w:rPr>
              <w:t>7.3</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Ontbinding</w:t>
            </w:r>
            <w:r>
              <w:rPr>
                <w:noProof/>
                <w:webHidden/>
              </w:rPr>
              <w:tab/>
            </w:r>
            <w:r>
              <w:rPr>
                <w:noProof/>
                <w:webHidden/>
              </w:rPr>
              <w:fldChar w:fldCharType="begin"/>
            </w:r>
            <w:r>
              <w:rPr>
                <w:noProof/>
                <w:webHidden/>
              </w:rPr>
              <w:instrText xml:space="preserve"> PAGEREF _Toc187153315 \h </w:instrText>
            </w:r>
            <w:r>
              <w:rPr>
                <w:noProof/>
                <w:webHidden/>
              </w:rPr>
            </w:r>
            <w:r>
              <w:rPr>
                <w:noProof/>
                <w:webHidden/>
              </w:rPr>
              <w:fldChar w:fldCharType="separate"/>
            </w:r>
            <w:r>
              <w:rPr>
                <w:noProof/>
                <w:webHidden/>
              </w:rPr>
              <w:t>23</w:t>
            </w:r>
            <w:r>
              <w:rPr>
                <w:noProof/>
                <w:webHidden/>
              </w:rPr>
              <w:fldChar w:fldCharType="end"/>
            </w:r>
          </w:hyperlink>
        </w:p>
        <w:p w14:paraId="44A64661" w14:textId="222B4ED9" w:rsidR="007D63B1" w:rsidRDefault="007D63B1">
          <w:pPr>
            <w:pStyle w:val="Inhopg2"/>
            <w:rPr>
              <w:rFonts w:asciiTheme="minorHAnsi" w:eastAsiaTheme="minorEastAsia" w:hAnsiTheme="minorHAnsi" w:cstheme="minorBidi"/>
              <w:noProof/>
              <w:kern w:val="2"/>
              <w:sz w:val="22"/>
              <w:szCs w:val="22"/>
              <w:lang w:eastAsia="nl-NL"/>
              <w14:ligatures w14:val="standardContextual"/>
            </w:rPr>
          </w:pPr>
          <w:hyperlink w:anchor="_Toc187153316" w:history="1">
            <w:r w:rsidRPr="003312B4">
              <w:rPr>
                <w:rStyle w:val="Hyperlink"/>
                <w:noProof/>
              </w:rPr>
              <w:t>7.4</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Wachtkamerovereenkomst</w:t>
            </w:r>
            <w:r>
              <w:rPr>
                <w:noProof/>
                <w:webHidden/>
              </w:rPr>
              <w:tab/>
            </w:r>
            <w:r>
              <w:rPr>
                <w:noProof/>
                <w:webHidden/>
              </w:rPr>
              <w:fldChar w:fldCharType="begin"/>
            </w:r>
            <w:r>
              <w:rPr>
                <w:noProof/>
                <w:webHidden/>
              </w:rPr>
              <w:instrText xml:space="preserve"> PAGEREF _Toc187153316 \h </w:instrText>
            </w:r>
            <w:r>
              <w:rPr>
                <w:noProof/>
                <w:webHidden/>
              </w:rPr>
            </w:r>
            <w:r>
              <w:rPr>
                <w:noProof/>
                <w:webHidden/>
              </w:rPr>
              <w:fldChar w:fldCharType="separate"/>
            </w:r>
            <w:r>
              <w:rPr>
                <w:noProof/>
                <w:webHidden/>
              </w:rPr>
              <w:t>23</w:t>
            </w:r>
            <w:r>
              <w:rPr>
                <w:noProof/>
                <w:webHidden/>
              </w:rPr>
              <w:fldChar w:fldCharType="end"/>
            </w:r>
          </w:hyperlink>
        </w:p>
        <w:p w14:paraId="39E6D619" w14:textId="0B7F37C2" w:rsidR="007D63B1" w:rsidRDefault="007D63B1">
          <w:pPr>
            <w:pStyle w:val="Inhopg1"/>
            <w:rPr>
              <w:rFonts w:asciiTheme="minorHAnsi" w:eastAsiaTheme="minorEastAsia" w:hAnsiTheme="minorHAnsi" w:cstheme="minorBidi"/>
              <w:noProof/>
              <w:kern w:val="2"/>
              <w:sz w:val="22"/>
              <w:szCs w:val="22"/>
              <w:lang w:eastAsia="nl-NL"/>
              <w14:ligatures w14:val="standardContextual"/>
            </w:rPr>
          </w:pPr>
          <w:hyperlink w:anchor="_Toc187153317" w:history="1">
            <w:r w:rsidRPr="003312B4">
              <w:rPr>
                <w:rStyle w:val="Hyperlink"/>
                <w:noProof/>
              </w:rPr>
              <w:t>8</w:t>
            </w:r>
            <w:r>
              <w:rPr>
                <w:rFonts w:asciiTheme="minorHAnsi" w:eastAsiaTheme="minorEastAsia" w:hAnsiTheme="minorHAnsi" w:cstheme="minorBidi"/>
                <w:noProof/>
                <w:kern w:val="2"/>
                <w:sz w:val="22"/>
                <w:szCs w:val="22"/>
                <w:lang w:eastAsia="nl-NL"/>
                <w14:ligatures w14:val="standardContextual"/>
              </w:rPr>
              <w:tab/>
            </w:r>
            <w:r w:rsidRPr="003312B4">
              <w:rPr>
                <w:rStyle w:val="Hyperlink"/>
                <w:noProof/>
              </w:rPr>
              <w:t>Overzicht in te dienen documenten bij Inschrijving</w:t>
            </w:r>
            <w:r>
              <w:rPr>
                <w:noProof/>
                <w:webHidden/>
              </w:rPr>
              <w:tab/>
            </w:r>
            <w:r>
              <w:rPr>
                <w:noProof/>
                <w:webHidden/>
              </w:rPr>
              <w:fldChar w:fldCharType="begin"/>
            </w:r>
            <w:r>
              <w:rPr>
                <w:noProof/>
                <w:webHidden/>
              </w:rPr>
              <w:instrText xml:space="preserve"> PAGEREF _Toc187153317 \h </w:instrText>
            </w:r>
            <w:r>
              <w:rPr>
                <w:noProof/>
                <w:webHidden/>
              </w:rPr>
            </w:r>
            <w:r>
              <w:rPr>
                <w:noProof/>
                <w:webHidden/>
              </w:rPr>
              <w:fldChar w:fldCharType="separate"/>
            </w:r>
            <w:r>
              <w:rPr>
                <w:noProof/>
                <w:webHidden/>
              </w:rPr>
              <w:t>25</w:t>
            </w:r>
            <w:r>
              <w:rPr>
                <w:noProof/>
                <w:webHidden/>
              </w:rPr>
              <w:fldChar w:fldCharType="end"/>
            </w:r>
          </w:hyperlink>
        </w:p>
        <w:p w14:paraId="489C878C" w14:textId="67B05545" w:rsidR="00E315F6" w:rsidRPr="00BA09DF" w:rsidRDefault="00B433CA">
          <w:r>
            <w:rPr>
              <w:b/>
              <w:bCs/>
            </w:rPr>
            <w:fldChar w:fldCharType="end"/>
          </w:r>
        </w:p>
      </w:sdtContent>
    </w:sdt>
    <w:p w14:paraId="3713B0E3" w14:textId="77777777" w:rsidR="006B3CDE" w:rsidRDefault="006B3CDE">
      <w:pPr>
        <w:rPr>
          <w:rFonts w:asciiTheme="majorHAnsi" w:eastAsiaTheme="majorEastAsia" w:hAnsiTheme="majorHAnsi" w:cstheme="majorBidi"/>
          <w:bCs/>
          <w:color w:val="4472C4" w:themeColor="accent1"/>
          <w:sz w:val="32"/>
          <w:szCs w:val="28"/>
        </w:rPr>
      </w:pPr>
      <w:r>
        <w:br w:type="page"/>
      </w:r>
    </w:p>
    <w:p w14:paraId="6308E2D1" w14:textId="25833EFA" w:rsidR="00D77C2B" w:rsidRDefault="00D77C2B" w:rsidP="5182E081">
      <w:pPr>
        <w:pStyle w:val="Kop1"/>
      </w:pPr>
      <w:bookmarkStart w:id="1" w:name="_Toc187153253"/>
      <w:r>
        <w:lastRenderedPageBreak/>
        <w:t>Begripsbepalingen</w:t>
      </w:r>
      <w:bookmarkEnd w:id="1"/>
      <w:r>
        <w:tab/>
      </w:r>
    </w:p>
    <w:p w14:paraId="5E140E89" w14:textId="77777777" w:rsidR="5182E081" w:rsidRDefault="5182E081" w:rsidP="5182E081">
      <w:pPr>
        <w:rPr>
          <w:rFonts w:ascii="Arial" w:hAnsi="Arial" w:cs="Arial"/>
        </w:rPr>
      </w:pPr>
    </w:p>
    <w:p w14:paraId="430EEA20" w14:textId="77777777" w:rsidR="00D77C2B" w:rsidRDefault="00D77C2B" w:rsidP="5182E081">
      <w:pPr>
        <w:rPr>
          <w:rFonts w:cs="Arial"/>
          <w:b/>
          <w:bCs/>
        </w:rPr>
      </w:pPr>
      <w:r w:rsidRPr="5182E081">
        <w:rPr>
          <w:rFonts w:cs="Arial"/>
          <w:b/>
          <w:bCs/>
        </w:rPr>
        <w:t>Aanbestedende dienst</w:t>
      </w:r>
      <w:r>
        <w:tab/>
      </w:r>
    </w:p>
    <w:p w14:paraId="0F895A61" w14:textId="77777777" w:rsidR="00D77C2B" w:rsidRDefault="00D77C2B" w:rsidP="5182E081">
      <w:pPr>
        <w:rPr>
          <w:rFonts w:cs="Arial"/>
        </w:rPr>
      </w:pPr>
      <w:r w:rsidRPr="5182E081">
        <w:rPr>
          <w:rFonts w:cs="Arial"/>
        </w:rPr>
        <w:t>De gemeente Den Helder.</w:t>
      </w:r>
    </w:p>
    <w:p w14:paraId="50166C1A" w14:textId="77777777" w:rsidR="5182E081" w:rsidRDefault="5182E081" w:rsidP="5182E081">
      <w:pPr>
        <w:rPr>
          <w:rFonts w:cs="Arial"/>
        </w:rPr>
      </w:pPr>
    </w:p>
    <w:p w14:paraId="2A8AB87C" w14:textId="77777777" w:rsidR="00D77C2B" w:rsidRDefault="00D77C2B" w:rsidP="5182E081">
      <w:pPr>
        <w:rPr>
          <w:rFonts w:cs="Arial"/>
          <w:b/>
          <w:bCs/>
        </w:rPr>
      </w:pPr>
      <w:r w:rsidRPr="5182E081">
        <w:rPr>
          <w:rFonts w:cs="Arial"/>
          <w:b/>
          <w:bCs/>
        </w:rPr>
        <w:t>Aanbestedingsstukken</w:t>
      </w:r>
    </w:p>
    <w:p w14:paraId="695DB59D" w14:textId="77777777" w:rsidR="1C930C47" w:rsidRDefault="1C930C47" w:rsidP="5182E081">
      <w:pPr>
        <w:rPr>
          <w:rFonts w:cs="Arial"/>
        </w:rPr>
      </w:pPr>
      <w:r w:rsidRPr="5182E081">
        <w:rPr>
          <w:rFonts w:cs="Arial"/>
        </w:rPr>
        <w:t>Deze Offerteaanvraag en alle overige bij deze aanbestedingsprocedure behorende documenten en bijlagen.</w:t>
      </w:r>
    </w:p>
    <w:p w14:paraId="482B1149" w14:textId="77777777" w:rsidR="5182E081" w:rsidRDefault="5182E081" w:rsidP="5182E081">
      <w:pPr>
        <w:rPr>
          <w:rFonts w:cs="Arial"/>
        </w:rPr>
      </w:pPr>
    </w:p>
    <w:p w14:paraId="7855D014" w14:textId="77777777" w:rsidR="00C5580A" w:rsidRDefault="00C5580A" w:rsidP="5182E081">
      <w:pPr>
        <w:rPr>
          <w:lang w:eastAsia="nl-NL"/>
        </w:rPr>
      </w:pPr>
      <w:r w:rsidRPr="5182E081">
        <w:rPr>
          <w:b/>
          <w:bCs/>
          <w:lang w:eastAsia="nl-NL"/>
        </w:rPr>
        <w:t xml:space="preserve">Aanbestedingsplatform </w:t>
      </w:r>
      <w:proofErr w:type="spellStart"/>
      <w:r w:rsidRPr="5182E081">
        <w:rPr>
          <w:b/>
          <w:bCs/>
          <w:lang w:eastAsia="nl-NL"/>
        </w:rPr>
        <w:t>TenderNed</w:t>
      </w:r>
      <w:proofErr w:type="spellEnd"/>
      <w:r w:rsidRPr="5182E081">
        <w:rPr>
          <w:lang w:eastAsia="nl-NL"/>
        </w:rPr>
        <w:t xml:space="preserve"> </w:t>
      </w:r>
    </w:p>
    <w:p w14:paraId="3F06AB0D" w14:textId="16E39EE0" w:rsidR="00C5580A" w:rsidRDefault="00C5580A" w:rsidP="5182E081">
      <w:pPr>
        <w:rPr>
          <w:rFonts w:ascii="Arial" w:eastAsia="Times New Roman" w:hAnsi="Arial" w:cs="Arial"/>
          <w:sz w:val="20"/>
          <w:szCs w:val="20"/>
          <w:lang w:eastAsia="nl-NL"/>
        </w:rPr>
      </w:pPr>
      <w:r w:rsidRPr="5182E081">
        <w:rPr>
          <w:lang w:eastAsia="nl-NL"/>
        </w:rPr>
        <w:t xml:space="preserve">Het afgeschermde, elektronische instrument met behulp waarvan deze aanbestedingsprocedure door de Aanbestedende dienst wordt uitgevoerd. </w:t>
      </w:r>
    </w:p>
    <w:p w14:paraId="53784BD2" w14:textId="77777777" w:rsidR="5182E081" w:rsidRDefault="5182E081" w:rsidP="5182E081">
      <w:pPr>
        <w:rPr>
          <w:rFonts w:cs="Arial"/>
        </w:rPr>
      </w:pPr>
    </w:p>
    <w:p w14:paraId="2AF09EA6" w14:textId="77777777" w:rsidR="1C930C47" w:rsidRDefault="1C930C47" w:rsidP="5182E081">
      <w:pPr>
        <w:rPr>
          <w:rFonts w:cs="Arial"/>
          <w:b/>
          <w:bCs/>
        </w:rPr>
      </w:pPr>
      <w:r w:rsidRPr="5182E081">
        <w:rPr>
          <w:rFonts w:cs="Arial"/>
          <w:b/>
          <w:bCs/>
        </w:rPr>
        <w:t>Combinatie</w:t>
      </w:r>
    </w:p>
    <w:p w14:paraId="344C3D78" w14:textId="18C776F7" w:rsidR="00D77C2B" w:rsidRDefault="00D77C2B">
      <w:r>
        <w:t>Een samenwerkingsverband van ondernemingen als bedoeld in artikel 2.52 lid 3 Aw2012 dat inschrijft op de onderhavige aanbesteding.</w:t>
      </w:r>
    </w:p>
    <w:p w14:paraId="6E27E1E2" w14:textId="77777777" w:rsidR="5182E081" w:rsidRDefault="5182E081" w:rsidP="5182E081">
      <w:pPr>
        <w:rPr>
          <w:rFonts w:cs="Arial"/>
          <w:b/>
          <w:bCs/>
        </w:rPr>
      </w:pPr>
    </w:p>
    <w:p w14:paraId="663111A8" w14:textId="63833E6C" w:rsidR="00743A4A" w:rsidRDefault="00743A4A" w:rsidP="5182E081">
      <w:pPr>
        <w:rPr>
          <w:rFonts w:cs="Arial"/>
          <w:b/>
          <w:bCs/>
        </w:rPr>
      </w:pPr>
      <w:r>
        <w:rPr>
          <w:rFonts w:cs="Arial"/>
          <w:b/>
          <w:bCs/>
        </w:rPr>
        <w:t>Deelopdracht</w:t>
      </w:r>
    </w:p>
    <w:p w14:paraId="0DC651F0" w14:textId="1C30B48F" w:rsidR="00743A4A" w:rsidRPr="00743A4A" w:rsidRDefault="00743A4A" w:rsidP="5182E081">
      <w:pPr>
        <w:rPr>
          <w:rFonts w:cs="Arial"/>
        </w:rPr>
      </w:pPr>
      <w:r>
        <w:rPr>
          <w:rFonts w:cs="Arial"/>
        </w:rPr>
        <w:t>Een afzonderlijk identificeerbaar onderdeel van de totale opdracht dat zelfstandig kan worden uitgevoerd</w:t>
      </w:r>
      <w:r w:rsidR="009168B2">
        <w:rPr>
          <w:rFonts w:cs="Arial"/>
        </w:rPr>
        <w:t xml:space="preserve"> op basis van voorwaarden uit de Raamovereenkomst.</w:t>
      </w:r>
    </w:p>
    <w:p w14:paraId="32AB78B1" w14:textId="77777777" w:rsidR="00743A4A" w:rsidRDefault="00743A4A" w:rsidP="5182E081">
      <w:pPr>
        <w:rPr>
          <w:rFonts w:cs="Arial"/>
          <w:b/>
          <w:bCs/>
        </w:rPr>
      </w:pPr>
    </w:p>
    <w:p w14:paraId="6009A7A6" w14:textId="37435C4A" w:rsidR="00DA08C8" w:rsidRDefault="00DA08C8" w:rsidP="5182E081">
      <w:pPr>
        <w:rPr>
          <w:rStyle w:val="Tekstvantijdelijkeaanduiding"/>
          <w:rFonts w:cs="Arial"/>
          <w:color w:val="auto"/>
        </w:rPr>
      </w:pPr>
      <w:r w:rsidRPr="5182E081">
        <w:rPr>
          <w:rFonts w:cs="Arial"/>
          <w:b/>
          <w:bCs/>
        </w:rPr>
        <w:t>Gegadigde(n)</w:t>
      </w:r>
    </w:p>
    <w:p w14:paraId="6C9E99D0" w14:textId="469816CC" w:rsidR="00D04451" w:rsidRPr="00C878C7" w:rsidRDefault="00F57D91" w:rsidP="00A64167">
      <w:pPr>
        <w:rPr>
          <w:rFonts w:cs="Arial"/>
        </w:rPr>
      </w:pPr>
      <w:r>
        <w:rPr>
          <w:rFonts w:cs="Arial"/>
        </w:rPr>
        <w:t xml:space="preserve">Degene(n) die deze Offerteaanvraag </w:t>
      </w:r>
      <w:r w:rsidRPr="00D47972">
        <w:rPr>
          <w:rFonts w:cs="Arial"/>
        </w:rPr>
        <w:t xml:space="preserve">heeft/hebben gedownload van </w:t>
      </w:r>
      <w:hyperlink r:id="rId12" w:history="1">
        <w:r w:rsidRPr="00D47972">
          <w:rPr>
            <w:rStyle w:val="InternetLink"/>
          </w:rPr>
          <w:t>www.tenderned.nl</w:t>
        </w:r>
      </w:hyperlink>
      <w:r w:rsidR="00D47972">
        <w:rPr>
          <w:rStyle w:val="InternetLink"/>
        </w:rPr>
        <w:t>.</w:t>
      </w:r>
    </w:p>
    <w:p w14:paraId="42AFE82C" w14:textId="77777777" w:rsidR="00D47972" w:rsidRDefault="00D47972" w:rsidP="00AB5D7B">
      <w:pPr>
        <w:tabs>
          <w:tab w:val="left" w:pos="3795"/>
        </w:tabs>
        <w:rPr>
          <w:rFonts w:cs="Arial"/>
          <w:b/>
        </w:rPr>
      </w:pPr>
    </w:p>
    <w:p w14:paraId="164104DE" w14:textId="683B36BD" w:rsidR="00026B72" w:rsidRPr="00E829B7" w:rsidRDefault="00D77C2B" w:rsidP="00AB5D7B">
      <w:pPr>
        <w:tabs>
          <w:tab w:val="left" w:pos="3795"/>
        </w:tabs>
        <w:rPr>
          <w:rFonts w:cs="Arial"/>
          <w:b/>
        </w:rPr>
      </w:pPr>
      <w:r w:rsidRPr="00E829B7">
        <w:rPr>
          <w:rFonts w:cs="Arial"/>
          <w:b/>
        </w:rPr>
        <w:t>Geschiktheidseisen</w:t>
      </w:r>
      <w:r w:rsidR="00AB5D7B">
        <w:rPr>
          <w:rFonts w:cs="Arial"/>
          <w:b/>
        </w:rPr>
        <w:tab/>
      </w:r>
    </w:p>
    <w:p w14:paraId="57647CAF" w14:textId="64F4442D" w:rsidR="00026B72" w:rsidRDefault="1C930C47" w:rsidP="000B411E">
      <w:pPr>
        <w:rPr>
          <w:rFonts w:cs="Times New Roman"/>
        </w:rPr>
      </w:pPr>
      <w:bookmarkStart w:id="2" w:name="_Hlk152147043"/>
      <w:r>
        <w:t xml:space="preserve">Geschiktheidseisen zijn eisen waaraan Inschrijver op het moment van inschrijven en gedurende de looptijd van de </w:t>
      </w:r>
      <w:r w:rsidR="00782E62">
        <w:t>Raamo</w:t>
      </w:r>
      <w:r>
        <w:t>vereenkomst moet voldoen om de geschiktheid van de Inschrijver t</w:t>
      </w:r>
      <w:r w:rsidR="00C44531">
        <w:t>en aanzien van</w:t>
      </w:r>
      <w:r>
        <w:t xml:space="preserve"> deze Opdracht te kunnen bepalen.</w:t>
      </w:r>
    </w:p>
    <w:bookmarkEnd w:id="2"/>
    <w:p w14:paraId="45101CB7" w14:textId="77777777" w:rsidR="00026B72" w:rsidRDefault="00026B72" w:rsidP="000B411E">
      <w:pPr>
        <w:rPr>
          <w:rFonts w:cs="Arial"/>
          <w:bCs/>
        </w:rPr>
      </w:pPr>
    </w:p>
    <w:p w14:paraId="162A7BD7" w14:textId="77777777" w:rsidR="00026B72" w:rsidRPr="00E829B7" w:rsidRDefault="00D77C2B" w:rsidP="000B411E">
      <w:pPr>
        <w:rPr>
          <w:rFonts w:cs="Arial"/>
          <w:b/>
          <w:bCs/>
        </w:rPr>
      </w:pPr>
      <w:r w:rsidRPr="00E829B7">
        <w:rPr>
          <w:rFonts w:cs="Arial"/>
          <w:b/>
          <w:bCs/>
        </w:rPr>
        <w:t>Gunningscriterium</w:t>
      </w:r>
    </w:p>
    <w:p w14:paraId="07A769CE" w14:textId="77777777" w:rsidR="00683B2D" w:rsidRPr="00CD57AC" w:rsidRDefault="00D77C2B" w:rsidP="000B411E">
      <w:r>
        <w:t xml:space="preserve">De criteria als bedoeld in artikel 2.115 lid 2 Aw2012 die van toepassing zijn bij het vaststellen van de </w:t>
      </w:r>
      <w:r w:rsidRPr="00CD57AC">
        <w:t xml:space="preserve">Economisch Meest Voordelige Inschrijving. In deze aanbestedingsprocedure wordt het criterium </w:t>
      </w:r>
    </w:p>
    <w:p w14:paraId="740683CA" w14:textId="6D7E8537" w:rsidR="00DE0966" w:rsidRDefault="007D63B1" w:rsidP="000B411E">
      <w:sdt>
        <w:sdtPr>
          <w:id w:val="1025217573"/>
          <w:placeholder>
            <w:docPart w:val="DefaultPlaceholder_-1854013438"/>
          </w:placeholder>
          <w15:color w:val="00FF00"/>
          <w:dropDownList>
            <w:listItem w:displayText="(==&gt; Klik hierop en maak een keuze uit de dropdownlijst:)" w:value="(==&gt; Klik hierop en maak een keuze uit de dropdownlijst:)"/>
            <w:listItem w:displayText="Laagste Prijs" w:value="Laagste Prijs"/>
            <w:listItem w:displayText="Beste Prijs-Kwaliteitsverhouding" w:value="Beste Prijs-Kwaliteitsverhouding"/>
            <w:listItem w:displayText="Laagste levenscycluskosten" w:value="Laagste levenscycluskosten"/>
          </w:dropDownList>
        </w:sdtPr>
        <w:sdtEndPr/>
        <w:sdtContent>
          <w:r w:rsidR="00981C9F">
            <w:t>Laagste Prijs</w:t>
          </w:r>
        </w:sdtContent>
      </w:sdt>
      <w:r w:rsidR="314F633F" w:rsidRPr="00CD57AC">
        <w:t xml:space="preserve"> gehanteerd</w:t>
      </w:r>
      <w:r w:rsidR="1F1B0D4E" w:rsidRPr="009B7110">
        <w:t>.</w:t>
      </w:r>
    </w:p>
    <w:p w14:paraId="2DAB615F" w14:textId="77777777" w:rsidR="00026B72" w:rsidRDefault="00026B72" w:rsidP="000B411E">
      <w:pPr>
        <w:rPr>
          <w:rFonts w:cs="Arial"/>
          <w:bCs/>
        </w:rPr>
      </w:pPr>
    </w:p>
    <w:p w14:paraId="22C350F5" w14:textId="77777777" w:rsidR="00026B72" w:rsidRPr="00E829B7" w:rsidRDefault="00D77C2B" w:rsidP="000B411E">
      <w:pPr>
        <w:rPr>
          <w:rFonts w:cs="Arial"/>
          <w:b/>
        </w:rPr>
      </w:pPr>
      <w:r w:rsidRPr="00E829B7">
        <w:rPr>
          <w:rFonts w:cs="Arial"/>
          <w:b/>
        </w:rPr>
        <w:t>Hoofdaannemer</w:t>
      </w:r>
    </w:p>
    <w:p w14:paraId="3A057982" w14:textId="417D4AEB" w:rsidR="00026B72" w:rsidRDefault="00D77C2B" w:rsidP="000B411E">
      <w:pPr>
        <w:rPr>
          <w:rFonts w:cs="Arial"/>
        </w:rPr>
      </w:pPr>
      <w:r>
        <w:t xml:space="preserve">De onderneming die in een constructie van </w:t>
      </w:r>
      <w:r w:rsidR="008032B1">
        <w:t>H</w:t>
      </w:r>
      <w:r>
        <w:t>oofd-/</w:t>
      </w:r>
      <w:proofErr w:type="spellStart"/>
      <w:r w:rsidR="008032B1">
        <w:t>O</w:t>
      </w:r>
      <w:r>
        <w:t>nderaannemerschap</w:t>
      </w:r>
      <w:proofErr w:type="spellEnd"/>
      <w:r>
        <w:t xml:space="preserve"> als Inschrijver fungeert.</w:t>
      </w:r>
    </w:p>
    <w:p w14:paraId="7F133408" w14:textId="77777777" w:rsidR="00026B72" w:rsidRDefault="00026B72" w:rsidP="000B411E">
      <w:pPr>
        <w:rPr>
          <w:rFonts w:cs="Arial"/>
        </w:rPr>
      </w:pPr>
    </w:p>
    <w:p w14:paraId="1EC025DF" w14:textId="77777777" w:rsidR="00026B72" w:rsidRDefault="00D77C2B" w:rsidP="000B411E">
      <w:pPr>
        <w:rPr>
          <w:rFonts w:cs="Arial"/>
          <w:b/>
        </w:rPr>
      </w:pPr>
      <w:r w:rsidRPr="00E829B7">
        <w:rPr>
          <w:rFonts w:cs="Arial"/>
          <w:b/>
        </w:rPr>
        <w:t>Inkoopvoorwaarden</w:t>
      </w:r>
    </w:p>
    <w:p w14:paraId="4C79A55E" w14:textId="527203CB" w:rsidR="00026B72" w:rsidRPr="00951FDA" w:rsidRDefault="007D63B1" w:rsidP="328FC296">
      <w:pPr>
        <w:rPr>
          <w:rFonts w:cs="Arial"/>
        </w:rPr>
      </w:pPr>
      <w:sdt>
        <w:sdtPr>
          <w:rPr>
            <w:rFonts w:cs="Arial"/>
          </w:rPr>
          <w:alias w:val="Welke inkoopvoorwaarden van toepassing?"/>
          <w:tag w:val="Welke inkoopvoorwaarden van toepassing?"/>
          <w:id w:val="1924531263"/>
          <w:placeholder>
            <w:docPart w:val="DefaultPlaceholder_-1854013438"/>
          </w:placeholder>
          <w15:color w:val="00FF00"/>
          <w:dropDownList>
            <w:listItem w:displayText="(==&gt; Klik hierop en maak een keuze uit de dropdownlijst:)" w:value="(==&gt; Klik hierop en maak een keuze uit de dropdownlijst:)"/>
            <w:listItem w:displayText="Het VNG Model Algemene inkoopvoorwaarden leveringen en diensten regio Noord-Holland-Noord incl. addendum 2024 " w:value="Het VNG Model Algemene inkoopvoorwaarden leveringen en diensten regio Noord-Holland-Noord incl. addendum 2024 "/>
            <w:listItem w:displayText="De GIBIT 2023" w:value="De GIBIT 2023"/>
          </w:dropDownList>
        </w:sdtPr>
        <w:sdtEndPr/>
        <w:sdtContent>
          <w:r w:rsidR="00981C9F">
            <w:rPr>
              <w:rFonts w:cs="Arial"/>
            </w:rPr>
            <w:t xml:space="preserve">Het VNG Model Algemene inkoopvoorwaarden leveringen en diensten regio Noord-Holland-Noord incl. addendum 2024 </w:t>
          </w:r>
        </w:sdtContent>
      </w:sdt>
      <w:r w:rsidR="62D0DA3E" w:rsidRPr="00CD57AC">
        <w:rPr>
          <w:rFonts w:cs="Arial"/>
        </w:rPr>
        <w:t xml:space="preserve"> </w:t>
      </w:r>
      <w:r w:rsidR="1C930C47" w:rsidRPr="00CD57AC">
        <w:t>van</w:t>
      </w:r>
      <w:r w:rsidR="00C50398" w:rsidRPr="00CD57AC">
        <w:t xml:space="preserve"> Aanbestedende</w:t>
      </w:r>
      <w:r w:rsidR="00C50398">
        <w:t xml:space="preserve"> dienst </w:t>
      </w:r>
      <w:r w:rsidR="1C930C47">
        <w:t xml:space="preserve">die van toepassing zijn op de te sluiten </w:t>
      </w:r>
      <w:r w:rsidR="00A5432D">
        <w:t>Raamo</w:t>
      </w:r>
      <w:r w:rsidR="1C930C47">
        <w:t>vereenkomst</w:t>
      </w:r>
      <w:r w:rsidR="71F00C7E">
        <w:t>.</w:t>
      </w:r>
    </w:p>
    <w:p w14:paraId="71C9DA51" w14:textId="77777777" w:rsidR="00026B72" w:rsidRDefault="00026B72" w:rsidP="000B411E">
      <w:pPr>
        <w:rPr>
          <w:rFonts w:cs="Arial"/>
        </w:rPr>
      </w:pPr>
    </w:p>
    <w:p w14:paraId="67C94717" w14:textId="77777777" w:rsidR="00026B72" w:rsidRPr="00E829B7" w:rsidRDefault="00D77C2B" w:rsidP="000B411E">
      <w:pPr>
        <w:rPr>
          <w:rFonts w:cs="Arial"/>
          <w:b/>
          <w:bCs/>
        </w:rPr>
      </w:pPr>
      <w:r w:rsidRPr="00E829B7">
        <w:rPr>
          <w:rFonts w:cs="Arial"/>
          <w:b/>
          <w:bCs/>
        </w:rPr>
        <w:t>Inschrijver</w:t>
      </w:r>
    </w:p>
    <w:p w14:paraId="2FB92C53" w14:textId="77777777" w:rsidR="00026B72" w:rsidRDefault="00D77C2B" w:rsidP="000B411E">
      <w:pPr>
        <w:rPr>
          <w:rFonts w:cs="Arial"/>
        </w:rPr>
      </w:pPr>
      <w:r>
        <w:rPr>
          <w:rFonts w:cs="Arial"/>
        </w:rPr>
        <w:t>De onderneming die naar aanleiding van de Offerteaanvraag een Inschrijving heeft ingediend.</w:t>
      </w:r>
    </w:p>
    <w:p w14:paraId="6DE6465D" w14:textId="77777777" w:rsidR="00026B72" w:rsidRDefault="00026B72" w:rsidP="000B411E">
      <w:pPr>
        <w:rPr>
          <w:rFonts w:cs="Arial"/>
        </w:rPr>
      </w:pPr>
    </w:p>
    <w:p w14:paraId="3626524D" w14:textId="77777777" w:rsidR="00026B72" w:rsidRPr="00E829B7" w:rsidRDefault="00D77C2B" w:rsidP="000B411E">
      <w:pPr>
        <w:rPr>
          <w:rFonts w:cs="Arial"/>
          <w:b/>
          <w:bCs/>
        </w:rPr>
      </w:pPr>
      <w:r w:rsidRPr="00E829B7">
        <w:rPr>
          <w:rFonts w:cs="Arial"/>
          <w:b/>
          <w:bCs/>
        </w:rPr>
        <w:t>Inschrijving</w:t>
      </w:r>
    </w:p>
    <w:p w14:paraId="773018D4" w14:textId="77777777" w:rsidR="00026B72" w:rsidRDefault="00D77C2B" w:rsidP="000B411E">
      <w:pPr>
        <w:rPr>
          <w:rFonts w:cs="Arial"/>
        </w:rPr>
      </w:pPr>
      <w:r>
        <w:rPr>
          <w:rFonts w:cs="Arial"/>
        </w:rPr>
        <w:t xml:space="preserve">Een door de Inschrijver naar aanleiding van deze Offerteaanvraag ingediende Inschrijving. </w:t>
      </w:r>
    </w:p>
    <w:p w14:paraId="49DAACFA" w14:textId="77777777" w:rsidR="00C44531" w:rsidRDefault="00C44531" w:rsidP="00C44531"/>
    <w:p w14:paraId="78A3CE21" w14:textId="77777777" w:rsidR="00C44531" w:rsidRPr="00C44531" w:rsidRDefault="00C44531" w:rsidP="00C44531">
      <w:pPr>
        <w:rPr>
          <w:rFonts w:ascii="Arial" w:hAnsi="Arial"/>
          <w:b/>
          <w:bCs/>
          <w:sz w:val="20"/>
          <w:szCs w:val="20"/>
          <w:lang w:eastAsia="nl-NL"/>
        </w:rPr>
      </w:pPr>
      <w:r w:rsidRPr="00C44531">
        <w:rPr>
          <w:b/>
          <w:bCs/>
          <w:lang w:eastAsia="nl-NL"/>
        </w:rPr>
        <w:t xml:space="preserve">Klacht </w:t>
      </w:r>
    </w:p>
    <w:p w14:paraId="3F27C44B" w14:textId="77777777" w:rsidR="00C44531" w:rsidRPr="00C44531" w:rsidRDefault="00C44531" w:rsidP="00C44531">
      <w:pPr>
        <w:rPr>
          <w:rFonts w:ascii="Arial" w:hAnsi="Arial"/>
          <w:sz w:val="20"/>
          <w:szCs w:val="20"/>
          <w:lang w:eastAsia="nl-NL"/>
        </w:rPr>
      </w:pPr>
      <w:r w:rsidRPr="00C44531">
        <w:rPr>
          <w:lang w:eastAsia="nl-NL"/>
        </w:rPr>
        <w:t xml:space="preserve">Een schriftelijke melding van een Ondernemer, die belang heeft bij de aanbesteding, aan Opdrachtgever, waarin Ondernemer gemotiveerd aangeeft op welke punten hij het niet eens is met de aanbesteding of onderdelen daarvan. </w:t>
      </w:r>
    </w:p>
    <w:p w14:paraId="0B357A73" w14:textId="77777777" w:rsidR="00026B72" w:rsidRDefault="00026B72" w:rsidP="00C44531"/>
    <w:p w14:paraId="690D4B97" w14:textId="77777777" w:rsidR="00764E9F" w:rsidRDefault="00764E9F">
      <w:pPr>
        <w:rPr>
          <w:rFonts w:cs="Arial"/>
          <w:b/>
          <w:bCs/>
        </w:rPr>
      </w:pPr>
      <w:r>
        <w:rPr>
          <w:rFonts w:cs="Arial"/>
          <w:b/>
          <w:bCs/>
        </w:rPr>
        <w:br w:type="page"/>
      </w:r>
    </w:p>
    <w:p w14:paraId="1DA743F4" w14:textId="36B56C6C" w:rsidR="00026B72" w:rsidRPr="00E829B7" w:rsidRDefault="1C930C47" w:rsidP="328FC296">
      <w:pPr>
        <w:rPr>
          <w:rFonts w:cs="Arial"/>
          <w:b/>
          <w:bCs/>
        </w:rPr>
      </w:pPr>
      <w:r w:rsidRPr="328FC296">
        <w:rPr>
          <w:rFonts w:cs="Arial"/>
          <w:b/>
          <w:bCs/>
        </w:rPr>
        <w:lastRenderedPageBreak/>
        <w:t>Nota van Inlichtingen</w:t>
      </w:r>
    </w:p>
    <w:p w14:paraId="34E6A7A1" w14:textId="1F1A618B" w:rsidR="00026B72" w:rsidRDefault="1C930C47" w:rsidP="000B411E">
      <w:r>
        <w:t>Document waarin de geanonimiseerde vragen en antwoorden van Gegadigde(n</w:t>
      </w:r>
      <w:r w:rsidR="004D362F">
        <w:t>)/</w:t>
      </w:r>
      <w:r w:rsidR="00764E9F">
        <w:t xml:space="preserve"> Inschrijver(s)</w:t>
      </w:r>
      <w:r>
        <w:t xml:space="preserve"> zijn opgenomen, evenals eventuele aanvullingen dan wel wijzigingen in de Offerteaanvraag en bijbehorende bijlagen. </w:t>
      </w:r>
    </w:p>
    <w:p w14:paraId="0EF06092" w14:textId="77777777" w:rsidR="00764E9F" w:rsidRDefault="00764E9F" w:rsidP="000B411E">
      <w:pPr>
        <w:rPr>
          <w:rFonts w:cs="Arial"/>
        </w:rPr>
      </w:pPr>
    </w:p>
    <w:p w14:paraId="59D8C982" w14:textId="228D6F33" w:rsidR="0042083C" w:rsidRPr="0042083C" w:rsidRDefault="0042083C" w:rsidP="0042083C">
      <w:pPr>
        <w:rPr>
          <w:rFonts w:ascii="Arial" w:hAnsi="Arial" w:cs="Arial"/>
          <w:b/>
          <w:bCs/>
          <w:sz w:val="20"/>
          <w:szCs w:val="20"/>
          <w:lang w:eastAsia="nl-NL"/>
        </w:rPr>
      </w:pPr>
      <w:r w:rsidRPr="0042083C">
        <w:rPr>
          <w:b/>
          <w:bCs/>
          <w:lang w:eastAsia="nl-NL"/>
        </w:rPr>
        <w:t xml:space="preserve">Offerte </w:t>
      </w:r>
    </w:p>
    <w:p w14:paraId="6CB76275" w14:textId="0206FB31" w:rsidR="0042083C" w:rsidRPr="0042083C" w:rsidRDefault="0042083C" w:rsidP="0042083C">
      <w:pPr>
        <w:rPr>
          <w:rFonts w:ascii="Arial" w:hAnsi="Arial" w:cs="Arial"/>
          <w:sz w:val="20"/>
          <w:szCs w:val="20"/>
          <w:lang w:eastAsia="nl-NL"/>
        </w:rPr>
      </w:pPr>
      <w:r w:rsidRPr="0042083C">
        <w:rPr>
          <w:lang w:eastAsia="nl-NL"/>
        </w:rPr>
        <w:t xml:space="preserve">Een door Opdrachtnemer ingediende aanbieding op de door Opdrachtgever verzonden offerteaanvraag. </w:t>
      </w:r>
    </w:p>
    <w:p w14:paraId="7A2CC309" w14:textId="77777777" w:rsidR="0042083C" w:rsidRDefault="0042083C" w:rsidP="000B411E">
      <w:pPr>
        <w:rPr>
          <w:rFonts w:cs="Arial"/>
          <w:b/>
          <w:bCs/>
        </w:rPr>
      </w:pPr>
    </w:p>
    <w:p w14:paraId="60BA912B" w14:textId="3EB67ED7" w:rsidR="00026B72" w:rsidRPr="00E829B7" w:rsidRDefault="00D77C2B" w:rsidP="000B411E">
      <w:pPr>
        <w:rPr>
          <w:rFonts w:cs="Arial"/>
          <w:b/>
          <w:bCs/>
        </w:rPr>
      </w:pPr>
      <w:r w:rsidRPr="00E829B7">
        <w:rPr>
          <w:rFonts w:cs="Arial"/>
          <w:b/>
          <w:bCs/>
        </w:rPr>
        <w:t>Offerteaanvraag</w:t>
      </w:r>
    </w:p>
    <w:p w14:paraId="7060050C" w14:textId="77777777" w:rsidR="00026B72" w:rsidRDefault="1C930C47" w:rsidP="000B411E">
      <w:pPr>
        <w:rPr>
          <w:rFonts w:cs="Arial"/>
        </w:rPr>
      </w:pPr>
      <w:r w:rsidRPr="328FC296">
        <w:rPr>
          <w:rFonts w:cs="Arial"/>
        </w:rPr>
        <w:t xml:space="preserve">Dit document met de beschrijving van de op te dragen werkzaamheden, de daarbij behorende gegevens, technische specificaties en de door de Aanbestedende dienst te hanteren voorwaarden waaraan de Inschrijver gedurende de uitvoering van de Opdracht moet voldoen.  </w:t>
      </w:r>
    </w:p>
    <w:p w14:paraId="2EAE82D0" w14:textId="77777777" w:rsidR="00026B72" w:rsidRDefault="00026B72" w:rsidP="000B411E">
      <w:pPr>
        <w:rPr>
          <w:rFonts w:cs="Arial"/>
        </w:rPr>
      </w:pPr>
    </w:p>
    <w:p w14:paraId="77DD3D4D" w14:textId="77777777" w:rsidR="00026B72" w:rsidRPr="00E829B7" w:rsidRDefault="00D77C2B" w:rsidP="000B411E">
      <w:pPr>
        <w:rPr>
          <w:rFonts w:cs="Arial"/>
          <w:b/>
        </w:rPr>
      </w:pPr>
      <w:r w:rsidRPr="00E829B7">
        <w:rPr>
          <w:rFonts w:cs="Arial"/>
          <w:b/>
        </w:rPr>
        <w:t>Onderaannemer</w:t>
      </w:r>
    </w:p>
    <w:p w14:paraId="7D85A7B5" w14:textId="77777777" w:rsidR="00026B72" w:rsidRDefault="00D77C2B" w:rsidP="000B411E">
      <w:pPr>
        <w:rPr>
          <w:rFonts w:cs="Arial"/>
        </w:rPr>
      </w:pPr>
      <w:r>
        <w:t>De onderneming die door de Hoofdaannemer wordt ingeschakeld om een deel of delen van de Opdracht uit te voeren.</w:t>
      </w:r>
    </w:p>
    <w:p w14:paraId="3E0CC01D" w14:textId="77777777" w:rsidR="000469D2" w:rsidRDefault="000469D2" w:rsidP="000B411E">
      <w:pPr>
        <w:rPr>
          <w:rFonts w:cs="Arial"/>
        </w:rPr>
      </w:pPr>
    </w:p>
    <w:p w14:paraId="04B633BF" w14:textId="77777777" w:rsidR="00000E3F" w:rsidRPr="00000E3F" w:rsidRDefault="00000E3F" w:rsidP="00000E3F">
      <w:pPr>
        <w:rPr>
          <w:rFonts w:ascii="Arial" w:hAnsi="Arial" w:cs="Arial"/>
          <w:b/>
          <w:bCs/>
          <w:sz w:val="20"/>
          <w:szCs w:val="20"/>
          <w:lang w:eastAsia="nl-NL"/>
        </w:rPr>
      </w:pPr>
      <w:r w:rsidRPr="00000E3F">
        <w:rPr>
          <w:b/>
          <w:bCs/>
          <w:lang w:eastAsia="nl-NL"/>
        </w:rPr>
        <w:t xml:space="preserve">Opdracht </w:t>
      </w:r>
    </w:p>
    <w:p w14:paraId="5CEBD4B1" w14:textId="7EAFFFCB" w:rsidR="00000E3F" w:rsidRPr="00000E3F" w:rsidRDefault="00981C9F" w:rsidP="00000E3F">
      <w:pPr>
        <w:rPr>
          <w:rFonts w:ascii="Arial" w:hAnsi="Arial" w:cs="Arial"/>
          <w:sz w:val="20"/>
          <w:szCs w:val="20"/>
          <w:lang w:eastAsia="nl-NL"/>
        </w:rPr>
      </w:pPr>
      <w:r>
        <w:rPr>
          <w:lang w:eastAsia="nl-NL"/>
        </w:rPr>
        <w:t>Vullen van opslagtank met HVO</w:t>
      </w:r>
      <w:r w:rsidR="008032B1">
        <w:rPr>
          <w:lang w:eastAsia="nl-NL"/>
        </w:rPr>
        <w:t xml:space="preserve"> </w:t>
      </w:r>
      <w:r>
        <w:rPr>
          <w:lang w:eastAsia="nl-NL"/>
        </w:rPr>
        <w:t>100</w:t>
      </w:r>
      <w:r w:rsidR="00000E3F" w:rsidRPr="00000E3F">
        <w:rPr>
          <w:lang w:eastAsia="nl-NL"/>
        </w:rPr>
        <w:t xml:space="preserve"> zoals beschreven in deze offerteaanvraag en de overige Aanbestedingsstukken. </w:t>
      </w:r>
    </w:p>
    <w:p w14:paraId="79C293DF" w14:textId="47394E30" w:rsidR="328FC296" w:rsidRDefault="328FC296" w:rsidP="328FC296">
      <w:pPr>
        <w:rPr>
          <w:rFonts w:cs="Arial"/>
        </w:rPr>
      </w:pPr>
    </w:p>
    <w:p w14:paraId="4099EAC0" w14:textId="77777777" w:rsidR="00026B72" w:rsidRPr="00E829B7" w:rsidRDefault="1C930C47" w:rsidP="000B411E">
      <w:pPr>
        <w:rPr>
          <w:rFonts w:cs="Arial"/>
          <w:b/>
          <w:bCs/>
        </w:rPr>
      </w:pPr>
      <w:r w:rsidRPr="328FC296">
        <w:rPr>
          <w:rFonts w:cs="Arial"/>
          <w:b/>
          <w:bCs/>
        </w:rPr>
        <w:t>Opdrachtgever</w:t>
      </w:r>
    </w:p>
    <w:p w14:paraId="6BCFA81B" w14:textId="119E4FD0" w:rsidR="00026B72" w:rsidRDefault="00D77C2B" w:rsidP="000B411E">
      <w:pPr>
        <w:rPr>
          <w:rFonts w:cs="Arial"/>
        </w:rPr>
      </w:pPr>
      <w:r>
        <w:rPr>
          <w:rFonts w:cs="Arial"/>
        </w:rPr>
        <w:t xml:space="preserve">De </w:t>
      </w:r>
      <w:r w:rsidR="00B958BE">
        <w:rPr>
          <w:rFonts w:cs="Arial"/>
        </w:rPr>
        <w:t xml:space="preserve">Aanbestedende dienst de </w:t>
      </w:r>
      <w:r>
        <w:rPr>
          <w:rFonts w:cs="Arial"/>
        </w:rPr>
        <w:t>gemeente Den Helder</w:t>
      </w:r>
      <w:r w:rsidR="000F6311">
        <w:rPr>
          <w:rFonts w:cs="Arial"/>
        </w:rPr>
        <w:t>.</w:t>
      </w:r>
    </w:p>
    <w:p w14:paraId="18710447" w14:textId="77777777" w:rsidR="00026B72" w:rsidRDefault="00026B72" w:rsidP="000B411E">
      <w:pPr>
        <w:rPr>
          <w:rFonts w:cs="Arial"/>
        </w:rPr>
      </w:pPr>
    </w:p>
    <w:p w14:paraId="42BDE3FF" w14:textId="77777777" w:rsidR="00026B72" w:rsidRPr="00E829B7" w:rsidRDefault="00D77C2B" w:rsidP="000B411E">
      <w:pPr>
        <w:rPr>
          <w:rFonts w:cs="Arial"/>
          <w:b/>
          <w:bCs/>
        </w:rPr>
      </w:pPr>
      <w:r w:rsidRPr="00E829B7">
        <w:rPr>
          <w:rFonts w:cs="Arial"/>
          <w:b/>
          <w:bCs/>
        </w:rPr>
        <w:t>Opdrachtnemer</w:t>
      </w:r>
    </w:p>
    <w:p w14:paraId="09E07D10" w14:textId="1E1AE7EF" w:rsidR="00026B72" w:rsidRDefault="1C930C47" w:rsidP="000B411E">
      <w:pPr>
        <w:rPr>
          <w:rFonts w:cs="Times New Roman"/>
        </w:rPr>
      </w:pPr>
      <w:r>
        <w:t xml:space="preserve">Inschrijver die voldoet aan alle in de Offerteaanvraag en bijlage(n) gestelde eisen en voorwaarden en op basis van de Gunningscriteria de Economische Meest Voordelige Inschrijving heeft ingediend en met wie de </w:t>
      </w:r>
      <w:r w:rsidR="008032B1">
        <w:t>Raamo</w:t>
      </w:r>
      <w:r>
        <w:t>vereenkomst is gesloten.</w:t>
      </w:r>
    </w:p>
    <w:p w14:paraId="042A96F9" w14:textId="77777777" w:rsidR="00026B72" w:rsidRDefault="00026B72" w:rsidP="000B411E">
      <w:pPr>
        <w:rPr>
          <w:rFonts w:cs="Arial"/>
        </w:rPr>
      </w:pPr>
    </w:p>
    <w:p w14:paraId="70C8CAAD" w14:textId="56B0539C" w:rsidR="00332470" w:rsidRPr="000A4B70" w:rsidRDefault="007D63B1" w:rsidP="000B411E">
      <w:pPr>
        <w:rPr>
          <w:rFonts w:cs="Arial"/>
          <w:b/>
          <w:bCs/>
        </w:rPr>
      </w:pPr>
      <w:sdt>
        <w:sdtPr>
          <w:rPr>
            <w:rFonts w:cs="Arial"/>
            <w:b/>
            <w:bCs/>
          </w:rPr>
          <w:alias w:val="Geef aan of een Overeenkomst of Raamovereenkomst wordt gesloten"/>
          <w:tag w:val="Geef aan of een Overeenkomst of Raamovereenkomst wordt gesloten"/>
          <w:id w:val="-1585986251"/>
          <w:placeholder>
            <w:docPart w:val="E22B3F6C102A4EC196FCB14CCDB3AC3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981C9F">
            <w:rPr>
              <w:rFonts w:cs="Arial"/>
              <w:b/>
              <w:bCs/>
            </w:rPr>
            <w:t>Raamovereenkomst</w:t>
          </w:r>
        </w:sdtContent>
      </w:sdt>
    </w:p>
    <w:p w14:paraId="0885A4CD" w14:textId="378ADF45" w:rsidR="00026B72" w:rsidRDefault="00D77C2B" w:rsidP="000B411E">
      <w:pPr>
        <w:rPr>
          <w:rFonts w:cs="Times New Roman"/>
        </w:rPr>
      </w:pPr>
      <w:r>
        <w:t xml:space="preserve">De </w:t>
      </w:r>
      <w:r w:rsidR="008032B1">
        <w:t>O</w:t>
      </w:r>
      <w:r>
        <w:t xml:space="preserve">vereenkomst gesloten tussen Opdrachtgever en Opdrachtnemer betreffende het onderwerp van deze aanbestedingsprocedure. Ook wel genoemd de Opdracht. </w:t>
      </w:r>
    </w:p>
    <w:p w14:paraId="0A100F16" w14:textId="77777777" w:rsidR="00026B72" w:rsidRDefault="00026B72" w:rsidP="000B411E"/>
    <w:p w14:paraId="251F84D4" w14:textId="77777777" w:rsidR="00026B72" w:rsidRPr="00E829B7" w:rsidRDefault="00D77C2B" w:rsidP="000B411E">
      <w:pPr>
        <w:rPr>
          <w:b/>
        </w:rPr>
      </w:pPr>
      <w:r w:rsidRPr="00E829B7">
        <w:rPr>
          <w:b/>
        </w:rPr>
        <w:t>Programma van Eisen</w:t>
      </w:r>
    </w:p>
    <w:p w14:paraId="45377795" w14:textId="4DA4C10F" w:rsidR="00026B72" w:rsidRDefault="00D77C2B" w:rsidP="000B411E">
      <w:pPr>
        <w:rPr>
          <w:rFonts w:cs="Arial"/>
        </w:rPr>
      </w:pPr>
      <w:r>
        <w:t xml:space="preserve">Bijlage </w:t>
      </w:r>
      <w:r w:rsidR="00C273E0">
        <w:t>3</w:t>
      </w:r>
      <w:r>
        <w:t xml:space="preserve"> bij deze Offerteaanvraag waarin de eisen en randvoorwaarden staan omschreven waaraan Opdrachtnemer tijdens en na de einddatum van de </w:t>
      </w:r>
      <w:r w:rsidR="008032B1">
        <w:t>Raamo</w:t>
      </w:r>
      <w:r>
        <w:t>vereenkomst moet voldoen.</w:t>
      </w:r>
    </w:p>
    <w:p w14:paraId="7BF35C4D" w14:textId="77777777" w:rsidR="00026B72" w:rsidRDefault="00026B72" w:rsidP="000B411E">
      <w:pPr>
        <w:rPr>
          <w:rFonts w:cs="Arial"/>
        </w:rPr>
      </w:pPr>
    </w:p>
    <w:p w14:paraId="4228F99F" w14:textId="77777777" w:rsidR="00026B72" w:rsidRPr="00E829B7" w:rsidRDefault="00D77C2B" w:rsidP="000B411E">
      <w:pPr>
        <w:rPr>
          <w:rFonts w:cs="Arial"/>
          <w:b/>
        </w:rPr>
      </w:pPr>
      <w:r w:rsidRPr="00E829B7">
        <w:rPr>
          <w:rFonts w:cs="Arial"/>
          <w:b/>
        </w:rPr>
        <w:t>Uitsluitingsgronden</w:t>
      </w:r>
    </w:p>
    <w:p w14:paraId="38FD2825" w14:textId="77777777" w:rsidR="00026B72" w:rsidRDefault="00D77C2B" w:rsidP="000B411E">
      <w:pPr>
        <w:rPr>
          <w:rFonts w:cs="Times New Roman"/>
        </w:rPr>
      </w:pPr>
      <w:r>
        <w:t xml:space="preserve">Gronden die zien op juridische omstandigheden waarin de Gegadigde of Inschrijver kan verkeren en op grond waarvan Gegadigde of Inschrijver bij de toepassing ervan wordt uitgesloten van deelname aan de aanbesteding. </w:t>
      </w:r>
    </w:p>
    <w:p w14:paraId="62F9F60C" w14:textId="476F9100" w:rsidR="00026B72" w:rsidRDefault="00026B72" w:rsidP="000B411E">
      <w:pPr>
        <w:rPr>
          <w:rFonts w:cs="Arial"/>
        </w:rPr>
      </w:pPr>
    </w:p>
    <w:p w14:paraId="5BDE3823" w14:textId="03E84165" w:rsidR="00150E5D" w:rsidRPr="00981C9F" w:rsidRDefault="00150E5D" w:rsidP="00981C9F">
      <w:pPr>
        <w:rPr>
          <w:b/>
          <w:bCs/>
        </w:rPr>
      </w:pPr>
      <w:r w:rsidRPr="00981C9F">
        <w:rPr>
          <w:b/>
          <w:bCs/>
        </w:rPr>
        <w:t>Wachtkamerovereenkomst</w:t>
      </w:r>
    </w:p>
    <w:p w14:paraId="6484F600" w14:textId="1FEB0A31" w:rsidR="00150E5D" w:rsidRDefault="00150E5D" w:rsidP="00981C9F">
      <w:pPr>
        <w:rPr>
          <w:rFonts w:cs="Arial"/>
        </w:rPr>
      </w:pPr>
      <w:r w:rsidRPr="00981C9F">
        <w:t xml:space="preserve">De Overeenkomst met de nummer twee (of volgende) Inschrijver in de rangorde van de uitkomst van deze aanbestedingsprocedure betreffende de op deze aanbesteding van toepassing zijnde wachtkamerconstructie, die inhoudt dat indien de </w:t>
      </w:r>
      <w:r w:rsidR="008032B1">
        <w:t>Raamo</w:t>
      </w:r>
      <w:r w:rsidRPr="00981C9F">
        <w:t xml:space="preserve">vereenkomst met de Opdrachtnemer, om wat voor reden dan ook, voortijdig eindigt, de Aanbestedende dienst de </w:t>
      </w:r>
      <w:r w:rsidR="008032B1">
        <w:t>Raamo</w:t>
      </w:r>
      <w:r w:rsidRPr="00981C9F">
        <w:t>vereenkomst met deze nummer 2 Inschrijver sluit.</w:t>
      </w:r>
    </w:p>
    <w:p w14:paraId="7AA7C5BA" w14:textId="77777777" w:rsidR="00026B72" w:rsidRDefault="00026B72" w:rsidP="00981C9F">
      <w:pPr>
        <w:rPr>
          <w:rFonts w:cs="Arial"/>
        </w:rPr>
      </w:pPr>
    </w:p>
    <w:p w14:paraId="11596CA8" w14:textId="77777777" w:rsidR="00026B72" w:rsidRPr="00E829B7" w:rsidRDefault="00D77C2B" w:rsidP="000B411E">
      <w:pPr>
        <w:rPr>
          <w:rFonts w:cs="Arial"/>
          <w:b/>
          <w:bCs/>
        </w:rPr>
      </w:pPr>
      <w:r w:rsidRPr="00E829B7">
        <w:rPr>
          <w:rFonts w:cs="Arial"/>
          <w:b/>
          <w:bCs/>
        </w:rPr>
        <w:t xml:space="preserve">Werkdagen </w:t>
      </w:r>
    </w:p>
    <w:p w14:paraId="2EAA14B7" w14:textId="77777777" w:rsidR="00026B72" w:rsidRDefault="00D77C2B" w:rsidP="000B411E">
      <w:pPr>
        <w:rPr>
          <w:rFonts w:cs="Arial"/>
        </w:rPr>
      </w:pPr>
      <w:r>
        <w:rPr>
          <w:rFonts w:cs="Arial"/>
        </w:rPr>
        <w:t xml:space="preserve">Kalenderdagen, behoudens zaterdag, zondag en algemeen erkende feestdagen. </w:t>
      </w:r>
    </w:p>
    <w:p w14:paraId="4DE98659" w14:textId="77777777" w:rsidR="00026B72" w:rsidRDefault="00026B72" w:rsidP="000B411E">
      <w:pPr>
        <w:rPr>
          <w:rFonts w:cs="Times New Roman"/>
        </w:rPr>
      </w:pPr>
    </w:p>
    <w:p w14:paraId="12D3E451" w14:textId="77777777" w:rsidR="00026B72" w:rsidRDefault="00D77C2B" w:rsidP="000B411E">
      <w:pPr>
        <w:rPr>
          <w:rFonts w:eastAsia="Times New Roman" w:cs="Arial"/>
          <w:color w:val="365F91"/>
          <w:sz w:val="32"/>
          <w:szCs w:val="32"/>
        </w:rPr>
      </w:pPr>
      <w:r>
        <w:rPr>
          <w:rFonts w:cs="Arial"/>
        </w:rPr>
        <w:br w:type="page"/>
      </w:r>
    </w:p>
    <w:p w14:paraId="7F117F9F" w14:textId="6C9C82B7" w:rsidR="00491B76" w:rsidRPr="00491B76" w:rsidRDefault="00491B76" w:rsidP="002F3649">
      <w:pPr>
        <w:pStyle w:val="Kop1"/>
      </w:pPr>
      <w:bookmarkStart w:id="3" w:name="_Toc176781985"/>
      <w:bookmarkStart w:id="4" w:name="_Toc187153254"/>
      <w:bookmarkEnd w:id="0"/>
      <w:r w:rsidRPr="00491B76">
        <w:lastRenderedPageBreak/>
        <w:t>1</w:t>
      </w:r>
      <w:r w:rsidRPr="00491B76">
        <w:tab/>
      </w:r>
      <w:r w:rsidR="00D77C2B" w:rsidRPr="00491B76">
        <w:t>Aanbestedingsprocedure</w:t>
      </w:r>
      <w:bookmarkEnd w:id="3"/>
      <w:bookmarkEnd w:id="4"/>
    </w:p>
    <w:p w14:paraId="58B56107" w14:textId="77777777" w:rsidR="00026B72" w:rsidRDefault="00D77C2B" w:rsidP="00491B76">
      <w:pPr>
        <w:pStyle w:val="Kop2"/>
      </w:pPr>
      <w:bookmarkStart w:id="5" w:name="_Toc176781986"/>
      <w:bookmarkStart w:id="6" w:name="_Toc1986543"/>
      <w:bookmarkStart w:id="7" w:name="_Toc17289477"/>
      <w:bookmarkStart w:id="8" w:name="_Toc187153255"/>
      <w:r>
        <w:t>1.1</w:t>
      </w:r>
      <w:r>
        <w:tab/>
        <w:t>Aanbestedende dienst</w:t>
      </w:r>
      <w:bookmarkEnd w:id="5"/>
      <w:bookmarkEnd w:id="8"/>
    </w:p>
    <w:p w14:paraId="415821E2" w14:textId="77777777" w:rsidR="00026B72" w:rsidRDefault="00026B72" w:rsidP="000B411E">
      <w:pPr>
        <w:rPr>
          <w:rFonts w:ascii="Arial" w:hAnsi="Arial" w:cs="Arial"/>
        </w:rPr>
      </w:pPr>
    </w:p>
    <w:p w14:paraId="2B08614F" w14:textId="10C76724" w:rsidR="009A1E23" w:rsidRDefault="00D77C2B" w:rsidP="000B411E">
      <w:pPr>
        <w:rPr>
          <w:rFonts w:ascii="Arial" w:hAnsi="Arial" w:cs="Arial"/>
          <w:shd w:val="clear" w:color="auto" w:fill="FFFFFF"/>
        </w:rPr>
      </w:pPr>
      <w:r w:rsidRPr="009A1E23">
        <w:rPr>
          <w:rFonts w:cs="Arial"/>
        </w:rPr>
        <w:t xml:space="preserve">De Aanbestedende dienst is de gemeente Den Helder, </w:t>
      </w:r>
      <w:r w:rsidR="00101AD9" w:rsidRPr="009A1E23">
        <w:rPr>
          <w:rFonts w:ascii="Arial" w:hAnsi="Arial" w:cs="Arial"/>
          <w:shd w:val="clear" w:color="auto" w:fill="FFFFFF"/>
        </w:rPr>
        <w:t>de noordelijkste plaats en </w:t>
      </w:r>
      <w:hyperlink r:id="rId13" w:tooltip="Gemeente (bestuur)" w:history="1">
        <w:r w:rsidR="00101AD9" w:rsidRPr="009A1E23">
          <w:rPr>
            <w:rStyle w:val="Hyperlink"/>
            <w:rFonts w:ascii="Arial" w:hAnsi="Arial" w:cs="Arial"/>
            <w:color w:val="auto"/>
            <w:u w:val="none"/>
            <w:shd w:val="clear" w:color="auto" w:fill="FFFFFF"/>
          </w:rPr>
          <w:t>gemeente</w:t>
        </w:r>
      </w:hyperlink>
      <w:r w:rsidR="00101AD9" w:rsidRPr="009A1E23">
        <w:rPr>
          <w:rFonts w:ascii="Arial" w:hAnsi="Arial" w:cs="Arial"/>
          <w:shd w:val="clear" w:color="auto" w:fill="FFFFFF"/>
        </w:rPr>
        <w:t> op het vasteland van de </w:t>
      </w:r>
      <w:hyperlink r:id="rId14" w:tooltip="Nederland" w:history="1">
        <w:r w:rsidR="00101AD9" w:rsidRPr="009A1E23">
          <w:rPr>
            <w:rStyle w:val="Hyperlink"/>
            <w:rFonts w:ascii="Arial" w:hAnsi="Arial" w:cs="Arial"/>
            <w:color w:val="auto"/>
            <w:u w:val="none"/>
            <w:shd w:val="clear" w:color="auto" w:fill="FFFFFF"/>
          </w:rPr>
          <w:t>Nederlandse</w:t>
        </w:r>
      </w:hyperlink>
      <w:r w:rsidR="00101AD9" w:rsidRPr="009A1E23">
        <w:rPr>
          <w:rFonts w:ascii="Arial" w:hAnsi="Arial" w:cs="Arial"/>
          <w:shd w:val="clear" w:color="auto" w:fill="FFFFFF"/>
        </w:rPr>
        <w:t> provincie </w:t>
      </w:r>
      <w:hyperlink r:id="rId15" w:tooltip="Noord-Holland" w:history="1">
        <w:r w:rsidR="00101AD9" w:rsidRPr="009A1E23">
          <w:rPr>
            <w:rStyle w:val="Hyperlink"/>
            <w:rFonts w:ascii="Arial" w:hAnsi="Arial" w:cs="Arial"/>
            <w:color w:val="auto"/>
            <w:u w:val="none"/>
            <w:shd w:val="clear" w:color="auto" w:fill="FFFFFF"/>
          </w:rPr>
          <w:t>Noord-Holland</w:t>
        </w:r>
      </w:hyperlink>
      <w:r w:rsidR="00101AD9" w:rsidRPr="009A1E23">
        <w:t xml:space="preserve">. De gemeente Den Helder telt ca. </w:t>
      </w:r>
      <w:r w:rsidR="00BE0AAB" w:rsidRPr="009A1E23">
        <w:t>56.500 inwoners. D</w:t>
      </w:r>
      <w:r w:rsidR="00BE0AAB" w:rsidRPr="009A1E23">
        <w:rPr>
          <w:rFonts w:ascii="Arial" w:hAnsi="Arial" w:cs="Arial"/>
          <w:shd w:val="clear" w:color="auto" w:fill="FFFFFF"/>
        </w:rPr>
        <w:t>e gemeente bestaat uit drie kernen; Den Helder, </w:t>
      </w:r>
      <w:hyperlink r:id="rId16" w:tooltip="Julianadorp (Nederland)" w:history="1">
        <w:r w:rsidR="00BE0AAB" w:rsidRPr="009A1E23">
          <w:rPr>
            <w:rStyle w:val="Hyperlink"/>
            <w:rFonts w:ascii="Arial" w:hAnsi="Arial" w:cs="Arial"/>
            <w:color w:val="auto"/>
            <w:u w:val="none"/>
            <w:shd w:val="clear" w:color="auto" w:fill="FFFFFF"/>
          </w:rPr>
          <w:t>Julianadorp</w:t>
        </w:r>
      </w:hyperlink>
      <w:r w:rsidR="00BE0AAB" w:rsidRPr="009A1E23">
        <w:rPr>
          <w:rFonts w:ascii="Arial" w:hAnsi="Arial" w:cs="Arial"/>
          <w:shd w:val="clear" w:color="auto" w:fill="FFFFFF"/>
        </w:rPr>
        <w:t> en </w:t>
      </w:r>
      <w:hyperlink r:id="rId17" w:tooltip="Huisduinen" w:history="1">
        <w:r w:rsidR="00BE0AAB" w:rsidRPr="009A1E23">
          <w:rPr>
            <w:rStyle w:val="Hyperlink"/>
            <w:rFonts w:ascii="Arial" w:hAnsi="Arial" w:cs="Arial"/>
            <w:color w:val="auto"/>
            <w:u w:val="none"/>
            <w:shd w:val="clear" w:color="auto" w:fill="FFFFFF"/>
          </w:rPr>
          <w:t>Huisduinen</w:t>
        </w:r>
      </w:hyperlink>
      <w:r w:rsidR="00BE0AAB" w:rsidRPr="009A1E23">
        <w:t>.</w:t>
      </w:r>
      <w:r w:rsidR="00BE0AAB" w:rsidRPr="009A1E23">
        <w:rPr>
          <w:rFonts w:ascii="Arial" w:hAnsi="Arial" w:cs="Arial"/>
          <w:shd w:val="clear" w:color="auto" w:fill="FFFFFF"/>
        </w:rPr>
        <w:t xml:space="preserve"> </w:t>
      </w:r>
      <w:r w:rsidR="009A1E23">
        <w:rPr>
          <w:rFonts w:ascii="Arial" w:hAnsi="Arial" w:cs="Arial"/>
          <w:shd w:val="clear" w:color="auto" w:fill="FFFFFF"/>
        </w:rPr>
        <w:t>De gemeente Den Helder heeft een sterk maritieme inslag m</w:t>
      </w:r>
      <w:r w:rsidR="004A7F38">
        <w:rPr>
          <w:rFonts w:ascii="Arial" w:hAnsi="Arial" w:cs="Arial"/>
          <w:shd w:val="clear" w:color="auto" w:fill="FFFFFF"/>
        </w:rPr>
        <w:t>et</w:t>
      </w:r>
      <w:r w:rsidR="009A1E23">
        <w:rPr>
          <w:rFonts w:ascii="Arial" w:hAnsi="Arial" w:cs="Arial"/>
          <w:shd w:val="clear" w:color="auto" w:fill="FFFFFF"/>
        </w:rPr>
        <w:t xml:space="preserve"> haar zeevaart</w:t>
      </w:r>
      <w:r w:rsidR="00A82AB9">
        <w:rPr>
          <w:rFonts w:ascii="Arial" w:hAnsi="Arial" w:cs="Arial"/>
          <w:shd w:val="clear" w:color="auto" w:fill="FFFFFF"/>
        </w:rPr>
        <w:t xml:space="preserve"> en havens</w:t>
      </w:r>
      <w:r w:rsidR="009A1E23">
        <w:rPr>
          <w:rFonts w:ascii="Arial" w:hAnsi="Arial" w:cs="Arial"/>
          <w:shd w:val="clear" w:color="auto" w:fill="FFFFFF"/>
        </w:rPr>
        <w:t xml:space="preserve">, het reddingswezen, de offshore en de Koninklijke Marine. De gemeente Den Helder heeft </w:t>
      </w:r>
      <w:r w:rsidR="00DC3A66">
        <w:rPr>
          <w:rFonts w:ascii="Arial" w:hAnsi="Arial" w:cs="Arial"/>
          <w:shd w:val="clear" w:color="auto" w:fill="FFFFFF"/>
        </w:rPr>
        <w:t xml:space="preserve">tevens </w:t>
      </w:r>
      <w:r w:rsidR="009A1E23">
        <w:rPr>
          <w:rFonts w:ascii="Arial" w:hAnsi="Arial" w:cs="Arial"/>
          <w:shd w:val="clear" w:color="auto" w:fill="FFFFFF"/>
        </w:rPr>
        <w:t>ook de oudste stelling van Nederland</w:t>
      </w:r>
      <w:r w:rsidR="00A82AB9">
        <w:rPr>
          <w:rFonts w:ascii="Arial" w:hAnsi="Arial" w:cs="Arial"/>
          <w:shd w:val="clear" w:color="auto" w:fill="FFFFFF"/>
        </w:rPr>
        <w:t>.</w:t>
      </w:r>
      <w:r w:rsidR="00BB45A6">
        <w:rPr>
          <w:rFonts w:ascii="Arial" w:hAnsi="Arial" w:cs="Arial"/>
          <w:shd w:val="clear" w:color="auto" w:fill="FFFFFF"/>
        </w:rPr>
        <w:t xml:space="preserve"> </w:t>
      </w:r>
    </w:p>
    <w:p w14:paraId="3E3A2428" w14:textId="77777777" w:rsidR="00C71F32" w:rsidRDefault="00C71F32" w:rsidP="000B411E">
      <w:pPr>
        <w:rPr>
          <w:rFonts w:cs="Arial"/>
        </w:rPr>
      </w:pPr>
    </w:p>
    <w:p w14:paraId="6D18BADC" w14:textId="43CD837D" w:rsidR="00026B72" w:rsidRDefault="00D77C2B" w:rsidP="000B411E">
      <w:pPr>
        <w:rPr>
          <w:rFonts w:cs="Arial"/>
        </w:rPr>
      </w:pPr>
      <w:r>
        <w:rPr>
          <w:rFonts w:cs="Arial"/>
        </w:rPr>
        <w:t xml:space="preserve">Voor meer informatie over de gemeente Den Helder wordt verwezen naar de website, </w:t>
      </w:r>
      <w:hyperlink r:id="rId18" w:history="1">
        <w:r>
          <w:rPr>
            <w:rStyle w:val="Hyperlink"/>
            <w:rFonts w:cs="Arial"/>
          </w:rPr>
          <w:t>www.denhelder.nl</w:t>
        </w:r>
      </w:hyperlink>
    </w:p>
    <w:p w14:paraId="3837AC32" w14:textId="2E031A96" w:rsidR="00026B72" w:rsidRDefault="00D77C2B" w:rsidP="00632088">
      <w:pPr>
        <w:pStyle w:val="Kop2"/>
      </w:pPr>
      <w:bookmarkStart w:id="9" w:name="_Toc176781987"/>
      <w:bookmarkStart w:id="10" w:name="_Toc187153256"/>
      <w:r>
        <w:t>1.2</w:t>
      </w:r>
      <w:r>
        <w:tab/>
        <w:t>Doel van de aanbesteding en opdrachtomschrijving</w:t>
      </w:r>
      <w:bookmarkEnd w:id="6"/>
      <w:bookmarkEnd w:id="7"/>
      <w:bookmarkEnd w:id="9"/>
      <w:bookmarkEnd w:id="10"/>
    </w:p>
    <w:p w14:paraId="4AD5DE7E" w14:textId="77777777" w:rsidR="00026B72" w:rsidRDefault="00026B72" w:rsidP="000B411E">
      <w:pPr>
        <w:rPr>
          <w:rFonts w:ascii="Arial" w:hAnsi="Arial" w:cs="Arial"/>
        </w:rPr>
      </w:pPr>
    </w:p>
    <w:p w14:paraId="512AC67A" w14:textId="24B3288D" w:rsidR="006117E4" w:rsidRDefault="1C930C47" w:rsidP="006117E4">
      <w:pPr>
        <w:rPr>
          <w:rFonts w:cs="Arial"/>
        </w:rPr>
      </w:pPr>
      <w:bookmarkStart w:id="11" w:name="_Toc198981047"/>
      <w:bookmarkStart w:id="12" w:name="_Toc312332681"/>
      <w:bookmarkStart w:id="13" w:name="_Toc312330970"/>
      <w:bookmarkStart w:id="14" w:name="_Toc289269188"/>
      <w:r w:rsidRPr="328FC296">
        <w:rPr>
          <w:rFonts w:cs="Arial"/>
        </w:rPr>
        <w:t xml:space="preserve">De Aanbestedende dienst is van plan om met </w:t>
      </w:r>
      <w:r w:rsidR="00E5785C">
        <w:rPr>
          <w:rFonts w:cs="Arial"/>
        </w:rPr>
        <w:t xml:space="preserve">één (1) </w:t>
      </w:r>
      <w:r w:rsidRPr="328FC296">
        <w:rPr>
          <w:rFonts w:cs="Arial"/>
        </w:rPr>
        <w:t>Opdrachtnemer</w:t>
      </w:r>
      <w:r w:rsidR="001112AB">
        <w:rPr>
          <w:rFonts w:cs="Arial"/>
        </w:rPr>
        <w:t>(s)</w:t>
      </w:r>
      <w:r w:rsidRPr="328FC296">
        <w:rPr>
          <w:rFonts w:cs="Arial"/>
        </w:rPr>
        <w:t xml:space="preserve"> </w:t>
      </w:r>
      <w:r w:rsidRPr="00CD57AC">
        <w:rPr>
          <w:rFonts w:cs="Arial"/>
        </w:rPr>
        <w:t>een</w:t>
      </w:r>
      <w:r w:rsidR="000A4B70" w:rsidRPr="00CD57AC">
        <w:rPr>
          <w:rFonts w:cs="Arial"/>
        </w:rPr>
        <w:t xml:space="preserve"> </w:t>
      </w:r>
      <w:sdt>
        <w:sdtPr>
          <w:rPr>
            <w:rFonts w:cs="Arial"/>
          </w:rPr>
          <w:alias w:val="Geef aan of een Overeenkomst of Raamovereenkomst wordt gesloten"/>
          <w:tag w:val="Geef aan of een Overeenkomst of Raamovereenkomst wordt gesloten"/>
          <w:id w:val="-337471859"/>
          <w:placeholder>
            <w:docPart w:val="34B182A08AA54ACEAB52A4257E403510"/>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981C9F">
            <w:rPr>
              <w:rFonts w:cs="Arial"/>
            </w:rPr>
            <w:t>Raamovereenkomst</w:t>
          </w:r>
        </w:sdtContent>
      </w:sdt>
      <w:r w:rsidR="002426B0" w:rsidRPr="00CD57AC">
        <w:rPr>
          <w:rFonts w:cs="Arial"/>
        </w:rPr>
        <w:t xml:space="preserve"> </w:t>
      </w:r>
      <w:r w:rsidRPr="00CD57AC">
        <w:rPr>
          <w:rFonts w:cs="Arial"/>
        </w:rPr>
        <w:t>a</w:t>
      </w:r>
      <w:r w:rsidRPr="328FC296">
        <w:rPr>
          <w:rFonts w:cs="Arial"/>
        </w:rPr>
        <w:t>an te gaan voor het</w:t>
      </w:r>
      <w:r w:rsidR="00981C9F">
        <w:rPr>
          <w:rFonts w:cs="Arial"/>
        </w:rPr>
        <w:t xml:space="preserve"> vullen van de opslagtank met HVO</w:t>
      </w:r>
      <w:r w:rsidR="00E5785C">
        <w:rPr>
          <w:rFonts w:cs="Arial"/>
        </w:rPr>
        <w:t xml:space="preserve"> </w:t>
      </w:r>
      <w:r w:rsidR="00981C9F">
        <w:rPr>
          <w:rFonts w:cs="Arial"/>
        </w:rPr>
        <w:t>100 ten behoeve van de gemeente Den Helder.</w:t>
      </w:r>
      <w:r w:rsidR="006117E4" w:rsidRPr="328FC296">
        <w:rPr>
          <w:rFonts w:cs="Arial"/>
        </w:rPr>
        <w:t xml:space="preserve">  </w:t>
      </w:r>
    </w:p>
    <w:p w14:paraId="7E60510A" w14:textId="77777777" w:rsidR="00BE215A" w:rsidRDefault="00BE215A" w:rsidP="7204F37E">
      <w:pPr>
        <w:rPr>
          <w:b/>
        </w:rPr>
      </w:pPr>
    </w:p>
    <w:p w14:paraId="7E8AD5A5" w14:textId="22336E57" w:rsidR="00E2071D" w:rsidRDefault="2D71F763" w:rsidP="00E2071D">
      <w:pPr>
        <w:rPr>
          <w:rFonts w:cs="Arial"/>
        </w:rPr>
      </w:pPr>
      <w:r w:rsidRPr="7204F37E">
        <w:rPr>
          <w:rFonts w:cs="Arial"/>
        </w:rPr>
        <w:t xml:space="preserve">Voor </w:t>
      </w:r>
      <w:r w:rsidR="004C1101">
        <w:rPr>
          <w:rFonts w:cs="Arial"/>
        </w:rPr>
        <w:t xml:space="preserve">overige </w:t>
      </w:r>
      <w:r w:rsidRPr="7204F37E">
        <w:rPr>
          <w:rFonts w:cs="Arial"/>
        </w:rPr>
        <w:t xml:space="preserve">informatie over de opdracht wordt verwezen naar </w:t>
      </w:r>
      <w:r w:rsidR="008764EA">
        <w:rPr>
          <w:rFonts w:cs="Arial"/>
        </w:rPr>
        <w:t>b</w:t>
      </w:r>
      <w:r w:rsidRPr="7204F37E">
        <w:rPr>
          <w:rFonts w:cs="Arial"/>
        </w:rPr>
        <w:t xml:space="preserve">ijlage </w:t>
      </w:r>
      <w:r w:rsidR="00C273E0">
        <w:rPr>
          <w:rFonts w:cs="Arial"/>
        </w:rPr>
        <w:t>3</w:t>
      </w:r>
      <w:r w:rsidRPr="7204F37E">
        <w:rPr>
          <w:rFonts w:cs="Arial"/>
        </w:rPr>
        <w:t xml:space="preserve"> Programma van Eisen.</w:t>
      </w:r>
    </w:p>
    <w:p w14:paraId="708A0401" w14:textId="4F8E956A" w:rsidR="00026B72" w:rsidRPr="009F127A" w:rsidRDefault="00D77C2B" w:rsidP="00E642DB">
      <w:pPr>
        <w:pStyle w:val="Kop2"/>
        <w:rPr>
          <w:rFonts w:cs="Arial"/>
        </w:rPr>
      </w:pPr>
      <w:bookmarkStart w:id="15" w:name="_Toc176781988"/>
      <w:bookmarkStart w:id="16" w:name="_Toc187153257"/>
      <w:r>
        <w:t>1.2.1</w:t>
      </w:r>
      <w:r>
        <w:tab/>
        <w:t>Percelen</w:t>
      </w:r>
      <w:bookmarkEnd w:id="15"/>
      <w:bookmarkEnd w:id="16"/>
    </w:p>
    <w:p w14:paraId="1E9C8CE9" w14:textId="138740A5" w:rsidR="00026B72" w:rsidRDefault="003C069E" w:rsidP="001A2709">
      <w:pPr>
        <w:rPr>
          <w:rFonts w:ascii="Arial" w:hAnsi="Arial" w:cs="Arial"/>
        </w:rPr>
      </w:pPr>
      <w:r>
        <w:rPr>
          <w:rFonts w:ascii="Arial" w:hAnsi="Arial" w:cs="Arial"/>
        </w:rPr>
        <w:t xml:space="preserve"> </w:t>
      </w:r>
    </w:p>
    <w:p w14:paraId="3AE00705" w14:textId="7289D435" w:rsidR="00DB32C4" w:rsidRDefault="001A5C92" w:rsidP="001A2709">
      <w:pPr>
        <w:rPr>
          <w:rFonts w:cs="Arial"/>
        </w:rPr>
      </w:pPr>
      <w:r>
        <w:rPr>
          <w:rFonts w:ascii="Arial" w:hAnsi="Arial" w:cs="Arial"/>
        </w:rPr>
        <w:t xml:space="preserve">Deze </w:t>
      </w:r>
      <w:r w:rsidRPr="00CD57AC">
        <w:rPr>
          <w:rFonts w:ascii="Arial" w:hAnsi="Arial" w:cs="Arial"/>
        </w:rPr>
        <w:t xml:space="preserve">opdracht </w:t>
      </w:r>
      <w:r w:rsidR="00981C9F">
        <w:rPr>
          <w:rFonts w:ascii="Arial" w:hAnsi="Arial" w:cs="Arial"/>
        </w:rPr>
        <w:t>is niet opgedeeld</w:t>
      </w:r>
      <w:r w:rsidR="001E72D8" w:rsidRPr="00565D7C">
        <w:rPr>
          <w:rFonts w:cs="Arial"/>
        </w:rPr>
        <w:t xml:space="preserve"> in</w:t>
      </w:r>
      <w:r w:rsidR="001E72D8">
        <w:rPr>
          <w:rFonts w:cs="Arial"/>
        </w:rPr>
        <w:t xml:space="preserve"> aparte percelen.</w:t>
      </w:r>
    </w:p>
    <w:p w14:paraId="52D08200" w14:textId="25DD7C01" w:rsidR="00150E5D" w:rsidRDefault="00150E5D" w:rsidP="001A2709">
      <w:pPr>
        <w:rPr>
          <w:rFonts w:cs="Arial"/>
        </w:rPr>
      </w:pPr>
    </w:p>
    <w:p w14:paraId="4368FC10" w14:textId="1214F59C" w:rsidR="00150E5D" w:rsidRPr="001A2709" w:rsidRDefault="00150E5D" w:rsidP="001A2709">
      <w:pPr>
        <w:rPr>
          <w:rFonts w:cs="Arial"/>
        </w:rPr>
      </w:pPr>
      <w:r w:rsidRPr="001A2709">
        <w:rPr>
          <w:rFonts w:cs="Arial"/>
        </w:rPr>
        <w:t xml:space="preserve">De reden hiervoor is dat de Aanbestedende dienst van mening is dat het één opdracht betreft omdat: </w:t>
      </w:r>
    </w:p>
    <w:p w14:paraId="2D9AD7B7" w14:textId="6273FF29" w:rsidR="00150E5D" w:rsidRPr="001A2709" w:rsidRDefault="006C7194" w:rsidP="001A2709">
      <w:pPr>
        <w:pStyle w:val="Lijstalinea"/>
        <w:numPr>
          <w:ilvl w:val="0"/>
          <w:numId w:val="6"/>
        </w:numPr>
        <w:rPr>
          <w:rFonts w:cs="Arial"/>
        </w:rPr>
      </w:pPr>
      <w:r w:rsidRPr="001A2709">
        <w:rPr>
          <w:rFonts w:cs="Arial"/>
        </w:rPr>
        <w:t>D</w:t>
      </w:r>
      <w:r w:rsidR="00150E5D" w:rsidRPr="001A2709">
        <w:rPr>
          <w:rFonts w:cs="Arial"/>
        </w:rPr>
        <w:t>e verschillende onderdelen van de opdracht een economische en/of technische en functionele eenheid vormen</w:t>
      </w:r>
    </w:p>
    <w:p w14:paraId="28526285" w14:textId="73FFAA84" w:rsidR="00150E5D" w:rsidRPr="001A2709" w:rsidRDefault="006C7194" w:rsidP="001A2709">
      <w:pPr>
        <w:pStyle w:val="Lijstalinea"/>
        <w:numPr>
          <w:ilvl w:val="0"/>
          <w:numId w:val="6"/>
        </w:numPr>
        <w:rPr>
          <w:rFonts w:cs="Arial"/>
        </w:rPr>
      </w:pPr>
      <w:r w:rsidRPr="001A2709">
        <w:rPr>
          <w:rFonts w:cs="Arial"/>
        </w:rPr>
        <w:t>Er</w:t>
      </w:r>
      <w:r w:rsidR="00150E5D" w:rsidRPr="001A2709">
        <w:rPr>
          <w:rFonts w:cs="Arial"/>
        </w:rPr>
        <w:t xml:space="preserve"> sprake is van één integrale dienstverlening die niet te splitsen is</w:t>
      </w:r>
    </w:p>
    <w:p w14:paraId="0B90438F" w14:textId="1CF6DE59" w:rsidR="0083595D" w:rsidRPr="008E7C09" w:rsidRDefault="0083595D" w:rsidP="001A2709">
      <w:pPr>
        <w:pStyle w:val="Kop2"/>
      </w:pPr>
      <w:bookmarkStart w:id="17" w:name="_Toc176781989"/>
      <w:bookmarkStart w:id="18" w:name="_Toc187153258"/>
      <w:r w:rsidRPr="008E7C09">
        <w:t>1.2.</w:t>
      </w:r>
      <w:r w:rsidR="00072B64" w:rsidRPr="008E7C09">
        <w:t>2</w:t>
      </w:r>
      <w:r w:rsidRPr="008E7C09">
        <w:tab/>
      </w:r>
      <w:r w:rsidR="00072B64" w:rsidRPr="008E7C09">
        <w:t>Opdrachtwaarde</w:t>
      </w:r>
      <w:bookmarkEnd w:id="17"/>
      <w:bookmarkEnd w:id="18"/>
    </w:p>
    <w:p w14:paraId="74D9510A" w14:textId="77777777" w:rsidR="00072B64" w:rsidRPr="008E7C09" w:rsidRDefault="00072B64" w:rsidP="00072B64"/>
    <w:p w14:paraId="003AD4F5" w14:textId="5470086C" w:rsidR="000C3CF5" w:rsidRDefault="000C3CF5" w:rsidP="000C3CF5">
      <w:pPr>
        <w:rPr>
          <w:rFonts w:cs="Arial"/>
        </w:rPr>
      </w:pPr>
      <w:r w:rsidRPr="008E7C09">
        <w:rPr>
          <w:rFonts w:cs="Arial"/>
        </w:rPr>
        <w:t xml:space="preserve">De geschatte waarde van de opdracht gedurende de gehele periode van de </w:t>
      </w:r>
      <w:sdt>
        <w:sdtPr>
          <w:rPr>
            <w:rFonts w:cs="Arial"/>
          </w:rPr>
          <w:alias w:val="Geef aan of een Overeenkomst of Raamovereenkomst wordt gesloten"/>
          <w:tag w:val="Geef aan of een Overeenkomst of Raamovereenkomst wordt gesloten"/>
          <w:id w:val="1936319258"/>
          <w:placeholder>
            <w:docPart w:val="55093FEFF4024E6684964DA728EFBFAA"/>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9F4B80" w:rsidRPr="008E7C09">
            <w:rPr>
              <w:rFonts w:cs="Arial"/>
            </w:rPr>
            <w:t>Raamovereenkomst</w:t>
          </w:r>
        </w:sdtContent>
      </w:sdt>
      <w:r w:rsidRPr="008E7C09">
        <w:rPr>
          <w:rFonts w:cs="Arial"/>
        </w:rPr>
        <w:t xml:space="preserve"> inclusief optiejaren bedraagt</w:t>
      </w:r>
      <w:r w:rsidR="008E7C09">
        <w:rPr>
          <w:rFonts w:cs="Arial"/>
        </w:rPr>
        <w:t xml:space="preserve"> </w:t>
      </w:r>
      <w:r w:rsidR="008E7C09" w:rsidRPr="008F60E4">
        <w:rPr>
          <w:rFonts w:cs="Arial"/>
        </w:rPr>
        <w:t>ca. € 3</w:t>
      </w:r>
      <w:r w:rsidR="00A203FD">
        <w:rPr>
          <w:rFonts w:cs="Arial"/>
        </w:rPr>
        <w:t>6</w:t>
      </w:r>
      <w:r w:rsidR="008F60E4" w:rsidRPr="008F60E4">
        <w:rPr>
          <w:rFonts w:cs="Arial"/>
        </w:rPr>
        <w:t>0</w:t>
      </w:r>
      <w:r w:rsidR="008E7C09" w:rsidRPr="008F60E4">
        <w:rPr>
          <w:rFonts w:cs="Arial"/>
        </w:rPr>
        <w:t>.000 excl. btw</w:t>
      </w:r>
      <w:r w:rsidR="008E7C09">
        <w:rPr>
          <w:rFonts w:cs="Arial"/>
        </w:rPr>
        <w:t>. Aan dit bedrag kunnen echter geen rechten worden ontleend. Dit bedrag is tot stand gekomen op basis van de afname van HVO 100 over de afgelopen contractperiode. De omvang van de afname is indicatief ca. 55.000 liter per jaar.</w:t>
      </w:r>
    </w:p>
    <w:p w14:paraId="0E5B8A96" w14:textId="28C21F44" w:rsidR="000421B1" w:rsidRPr="00787722" w:rsidRDefault="000421B1" w:rsidP="00787722">
      <w:pPr>
        <w:pStyle w:val="Kop2"/>
      </w:pPr>
      <w:bookmarkStart w:id="19" w:name="_Toc176781991"/>
      <w:bookmarkStart w:id="20" w:name="_Toc187153259"/>
      <w:r w:rsidRPr="00787722">
        <w:t>1.3</w:t>
      </w:r>
      <w:r w:rsidRPr="00787722">
        <w:tab/>
        <w:t>Huidige en gewenste situatie</w:t>
      </w:r>
      <w:bookmarkEnd w:id="19"/>
      <w:bookmarkEnd w:id="20"/>
    </w:p>
    <w:p w14:paraId="65ECF6EA" w14:textId="11BD1D26" w:rsidR="00593018" w:rsidRDefault="00593018" w:rsidP="00DE2708">
      <w:pPr>
        <w:pStyle w:val="Kop2"/>
      </w:pPr>
      <w:bookmarkStart w:id="21" w:name="_Toc176781992"/>
      <w:bookmarkStart w:id="22" w:name="_Toc187153260"/>
      <w:r w:rsidRPr="00DE2708">
        <w:t>1.3.1</w:t>
      </w:r>
      <w:r w:rsidRPr="00DE2708">
        <w:tab/>
        <w:t>Huidige situatie</w:t>
      </w:r>
      <w:bookmarkEnd w:id="21"/>
      <w:bookmarkEnd w:id="22"/>
    </w:p>
    <w:p w14:paraId="2A499E7B" w14:textId="77777777" w:rsidR="008F60E4" w:rsidRPr="008F60E4" w:rsidRDefault="008F60E4" w:rsidP="008F60E4"/>
    <w:p w14:paraId="1C3010AB" w14:textId="022E2CBA" w:rsidR="00593018" w:rsidRPr="00C10938" w:rsidRDefault="009F4B80" w:rsidP="003845E9">
      <w:r w:rsidRPr="00C10938">
        <w:t>De gemeente Den Helder heeft op haar locatie Ambachtsweg 25 te Den Helder een opslagtank voor HVO</w:t>
      </w:r>
      <w:r w:rsidR="008E7C09">
        <w:t xml:space="preserve"> </w:t>
      </w:r>
      <w:r w:rsidRPr="00C10938">
        <w:t>100 ten behoeve van haar dienstvoertuigen/wagenpark.</w:t>
      </w:r>
      <w:r w:rsidR="00C10938" w:rsidRPr="00C10938">
        <w:t xml:space="preserve"> Deze wordt door middel van een niveausignaleringssysteem meerdere malen per week uitgelezen door de huidige </w:t>
      </w:r>
      <w:r w:rsidR="00A203FD">
        <w:t>O</w:t>
      </w:r>
      <w:r w:rsidR="00C10938" w:rsidRPr="00C10938">
        <w:t>pdrachtnemer. De voorraad mag nooit beneden de 20% van de volledige vulling zijn. De te leveren HVO 100 diesel moet een 100% synthetische fossiel-vrije biobrandstof zijn die is vervaardigd uit afvalproducten van de voedingsindustrie, conform ISCC. Hierbij is een blend met FAME (</w:t>
      </w:r>
      <w:proofErr w:type="spellStart"/>
      <w:r w:rsidR="00C10938" w:rsidRPr="00C10938">
        <w:t>fatty</w:t>
      </w:r>
      <w:proofErr w:type="spellEnd"/>
      <w:r w:rsidR="00C10938" w:rsidRPr="00C10938">
        <w:t xml:space="preserve"> acid methyl ester) en</w:t>
      </w:r>
      <w:r w:rsidR="00C10938">
        <w:t>/</w:t>
      </w:r>
      <w:r w:rsidR="00C10938" w:rsidRPr="00C10938">
        <w:t>of andere brandstoffen uitgesloten.</w:t>
      </w:r>
      <w:r w:rsidR="00A203FD">
        <w:t xml:space="preserve"> </w:t>
      </w:r>
    </w:p>
    <w:p w14:paraId="0D40BFA6" w14:textId="1F1406EF" w:rsidR="000421B1" w:rsidRPr="00DE2708" w:rsidRDefault="00872B1C" w:rsidP="00DE2708">
      <w:pPr>
        <w:pStyle w:val="Kop2"/>
      </w:pPr>
      <w:bookmarkStart w:id="23" w:name="_Toc176781993"/>
      <w:bookmarkStart w:id="24" w:name="_Toc187153261"/>
      <w:r w:rsidRPr="00C10938">
        <w:t>1.3.2</w:t>
      </w:r>
      <w:r w:rsidRPr="00C10938">
        <w:tab/>
        <w:t>Gewenste situatie</w:t>
      </w:r>
      <w:bookmarkEnd w:id="23"/>
      <w:bookmarkEnd w:id="24"/>
      <w:r w:rsidR="00593018" w:rsidRPr="00DE2708">
        <w:t xml:space="preserve"> </w:t>
      </w:r>
    </w:p>
    <w:p w14:paraId="60839736" w14:textId="77777777" w:rsidR="00CE016E" w:rsidRDefault="00CE016E" w:rsidP="003845E9">
      <w:pPr>
        <w:rPr>
          <w:highlight w:val="cyan"/>
        </w:rPr>
      </w:pPr>
    </w:p>
    <w:p w14:paraId="2CDF9997" w14:textId="3889380D" w:rsidR="00872B1C" w:rsidRDefault="00C10938" w:rsidP="003845E9">
      <w:r>
        <w:t>De gemeente Den Helder wil de huidige situatie continueren bij de aanvang van de nieuwe Raamovereenkomst. Dat betekent het vullen van de opslagtank met genoemde 100% synthetische fossiel-vrije biob</w:t>
      </w:r>
      <w:r w:rsidR="00B56E7B">
        <w:t>r</w:t>
      </w:r>
      <w:r>
        <w:t xml:space="preserve">andstof die is vervaardigd uit afvalproducten van de voedingsindustrie conform </w:t>
      </w:r>
      <w:r>
        <w:lastRenderedPageBreak/>
        <w:t>ISCC en waarbij een blend met FAME (</w:t>
      </w:r>
      <w:proofErr w:type="spellStart"/>
      <w:r>
        <w:t>fatty</w:t>
      </w:r>
      <w:proofErr w:type="spellEnd"/>
      <w:r>
        <w:t xml:space="preserve"> acid methyl ester) en / of andere brandstoffen is uitgesloten. De voorraad mag nooit beneden de 20% van de volledige vulling zijn.</w:t>
      </w:r>
    </w:p>
    <w:p w14:paraId="09A67FC9" w14:textId="77777777" w:rsidR="008E7C09" w:rsidRDefault="008E7C09" w:rsidP="003845E9"/>
    <w:p w14:paraId="157F1900" w14:textId="29672670" w:rsidR="008E7C09" w:rsidRDefault="008E7C09" w:rsidP="003845E9">
      <w:r>
        <w:t xml:space="preserve">Voor meer </w:t>
      </w:r>
      <w:r w:rsidR="005E3D4D">
        <w:t xml:space="preserve">informatie en andere eisen </w:t>
      </w:r>
      <w:r>
        <w:t>wordt verwezen naar bijlage 3</w:t>
      </w:r>
      <w:r w:rsidR="005E3D4D">
        <w:t>,</w:t>
      </w:r>
      <w:r>
        <w:t xml:space="preserve"> Programma van Eisen.</w:t>
      </w:r>
    </w:p>
    <w:p w14:paraId="34D51CC9" w14:textId="27CB6E0A" w:rsidR="00026B72" w:rsidRDefault="00D77C2B" w:rsidP="003845E9">
      <w:pPr>
        <w:pStyle w:val="Kop2"/>
      </w:pPr>
      <w:bookmarkStart w:id="25" w:name="_Toc17289484"/>
      <w:bookmarkStart w:id="26" w:name="_Toc176781994"/>
      <w:bookmarkStart w:id="27" w:name="_Toc187153262"/>
      <w:r>
        <w:t>1.</w:t>
      </w:r>
      <w:r w:rsidR="000421B1">
        <w:t>4</w:t>
      </w:r>
      <w:r>
        <w:tab/>
        <w:t>Aanbestedingsprocedure en toepasselijkheid aanbestedingsrichtlijnen</w:t>
      </w:r>
      <w:bookmarkEnd w:id="25"/>
      <w:bookmarkEnd w:id="26"/>
      <w:bookmarkEnd w:id="27"/>
    </w:p>
    <w:p w14:paraId="6EBE0C0E" w14:textId="77777777" w:rsidR="00026B72" w:rsidRDefault="00026B72" w:rsidP="000B411E">
      <w:pPr>
        <w:rPr>
          <w:rFonts w:ascii="Arial" w:hAnsi="Arial" w:cs="Arial"/>
          <w:bCs/>
        </w:rPr>
      </w:pPr>
    </w:p>
    <w:p w14:paraId="0BE16867" w14:textId="77777777" w:rsidR="00026B72" w:rsidRDefault="00D77C2B" w:rsidP="000B411E">
      <w:pPr>
        <w:rPr>
          <w:rFonts w:cs="Arial"/>
        </w:rPr>
      </w:pPr>
      <w:r>
        <w:rPr>
          <w:rFonts w:cs="Arial"/>
        </w:rPr>
        <w:t xml:space="preserve">De Aanbestedende dienst heeft ervoor gekozen de opdracht aan te besteden door middel van een Europese </w:t>
      </w:r>
      <w:r>
        <w:rPr>
          <w:rFonts w:cs="Arial"/>
          <w:color w:val="000000"/>
        </w:rPr>
        <w:t>openbare aanbestedingsprocedure</w:t>
      </w:r>
      <w:r>
        <w:rPr>
          <w:rFonts w:cs="Arial"/>
        </w:rPr>
        <w:t>. De Aanbestedende dienst heeft gekozen voor deze procedure vanwege:</w:t>
      </w:r>
    </w:p>
    <w:p w14:paraId="282252C1" w14:textId="77777777" w:rsidR="001F4B2E" w:rsidRDefault="001F4B2E" w:rsidP="000B411E">
      <w:pPr>
        <w:rPr>
          <w:rFonts w:cs="Arial"/>
        </w:rPr>
      </w:pPr>
    </w:p>
    <w:p w14:paraId="422DB26A" w14:textId="364808B3" w:rsidR="0055374F" w:rsidRPr="00FA30A5" w:rsidRDefault="006C7194" w:rsidP="008E3966">
      <w:pPr>
        <w:pStyle w:val="Lijstalinea"/>
        <w:numPr>
          <w:ilvl w:val="0"/>
          <w:numId w:val="9"/>
        </w:numPr>
        <w:rPr>
          <w:rFonts w:cs="Arial"/>
        </w:rPr>
      </w:pPr>
      <w:r w:rsidRPr="00FA30A5">
        <w:rPr>
          <w:rFonts w:cs="Arial"/>
        </w:rPr>
        <w:t>De</w:t>
      </w:r>
      <w:r w:rsidR="00D77C2B" w:rsidRPr="00FA30A5">
        <w:rPr>
          <w:rFonts w:cs="Arial"/>
        </w:rPr>
        <w:t xml:space="preserve"> omvang van de opdrach</w:t>
      </w:r>
      <w:r w:rsidR="00ED6078" w:rsidRPr="00FA30A5">
        <w:rPr>
          <w:rFonts w:cs="Arial"/>
        </w:rPr>
        <w:t xml:space="preserve">t  </w:t>
      </w:r>
    </w:p>
    <w:p w14:paraId="6F974EA4" w14:textId="780BC5A5" w:rsidR="0055374F" w:rsidRPr="00FA30A5" w:rsidRDefault="006C7194" w:rsidP="008E3966">
      <w:pPr>
        <w:pStyle w:val="Lijstalinea"/>
        <w:numPr>
          <w:ilvl w:val="0"/>
          <w:numId w:val="9"/>
        </w:numPr>
        <w:rPr>
          <w:rFonts w:cs="Arial"/>
        </w:rPr>
      </w:pPr>
      <w:r w:rsidRPr="00FA30A5">
        <w:rPr>
          <w:rFonts w:cs="Arial"/>
        </w:rPr>
        <w:t>Aantal</w:t>
      </w:r>
      <w:r w:rsidR="00D77C2B" w:rsidRPr="00FA30A5">
        <w:rPr>
          <w:rFonts w:cs="Arial"/>
        </w:rPr>
        <w:t xml:space="preserve"> potentiële Inschrijvers</w:t>
      </w:r>
      <w:r w:rsidR="00ED6078" w:rsidRPr="00FA30A5">
        <w:rPr>
          <w:rFonts w:cs="Arial"/>
        </w:rPr>
        <w:t xml:space="preserve"> </w:t>
      </w:r>
    </w:p>
    <w:p w14:paraId="0F963A8C" w14:textId="77777777" w:rsidR="00D604C2" w:rsidRDefault="00D604C2" w:rsidP="000B411E">
      <w:pPr>
        <w:rPr>
          <w:rFonts w:cs="Arial"/>
        </w:rPr>
      </w:pPr>
    </w:p>
    <w:p w14:paraId="1034DD10" w14:textId="17957E22" w:rsidR="00E268D4" w:rsidRDefault="00D77C2B" w:rsidP="000B411E">
      <w:pPr>
        <w:rPr>
          <w:rFonts w:cs="Arial"/>
        </w:rPr>
      </w:pPr>
      <w:r>
        <w:rPr>
          <w:rFonts w:cs="Arial"/>
        </w:rPr>
        <w:t xml:space="preserve">De aanbesteding voor </w:t>
      </w:r>
      <w:r w:rsidRPr="00CD57AC">
        <w:rPr>
          <w:rFonts w:cs="Arial"/>
        </w:rPr>
        <w:t xml:space="preserve">deze </w:t>
      </w:r>
      <w:sdt>
        <w:sdtPr>
          <w:rPr>
            <w:rFonts w:cs="Arial"/>
          </w:rPr>
          <w:alias w:val="Geef aan of een Overeenkomst of Raamovereenkomst wordt gesloten"/>
          <w:tag w:val="Geef aan of een Overeenkomst of Raamovereenkomst wordt gesloten"/>
          <w:id w:val="-915705745"/>
          <w:placeholder>
            <w:docPart w:val="739A676C8CE144F48A9A3297AFCFC35C"/>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9F4B80">
            <w:rPr>
              <w:rFonts w:cs="Arial"/>
            </w:rPr>
            <w:t>Raamovereenkomst</w:t>
          </w:r>
        </w:sdtContent>
      </w:sdt>
      <w:r w:rsidRPr="00CD57AC">
        <w:rPr>
          <w:rFonts w:cs="Arial"/>
        </w:rPr>
        <w:t xml:space="preserve"> vin</w:t>
      </w:r>
      <w:r>
        <w:rPr>
          <w:rFonts w:cs="Arial"/>
        </w:rPr>
        <w:t>dt plaats volgens de bepalingen van de Aanbestedingswet 2012.</w:t>
      </w:r>
    </w:p>
    <w:p w14:paraId="55A193CF" w14:textId="7B19AD71" w:rsidR="007B4CBE" w:rsidRPr="00C6357B" w:rsidRDefault="00D77C2B" w:rsidP="007B4CBE">
      <w:pPr>
        <w:pStyle w:val="Kop2"/>
      </w:pPr>
      <w:bookmarkStart w:id="28" w:name="_Toc176781995"/>
      <w:bookmarkStart w:id="29" w:name="_Toc187153263"/>
      <w:r>
        <w:t>1.</w:t>
      </w:r>
      <w:r w:rsidR="000421B1">
        <w:t>5</w:t>
      </w:r>
      <w:r>
        <w:tab/>
        <w:t xml:space="preserve">Looptijd van </w:t>
      </w:r>
      <w:r w:rsidRPr="00F82F80">
        <w:t>de</w:t>
      </w:r>
      <w:r w:rsidR="00956BCD" w:rsidRPr="00F82F80">
        <w:t xml:space="preserve"> </w:t>
      </w:r>
      <w:sdt>
        <w:sdtPr>
          <w:alias w:val="Geef aan of een Overeenkomst of Raamovereenkomst wordt gesloten"/>
          <w:tag w:val="Geef aan of een Overeenkomst of Raamovereenkomst wordt gesloten"/>
          <w:id w:val="2058510072"/>
          <w:placeholder>
            <w:docPart w:val="12B3A15960FE48E6A1E30FCBEFF63BC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9F4B80">
            <w:t>Raamovereenkomst</w:t>
          </w:r>
        </w:sdtContent>
      </w:sdt>
      <w:bookmarkEnd w:id="28"/>
      <w:bookmarkEnd w:id="29"/>
    </w:p>
    <w:p w14:paraId="51CC172E" w14:textId="77777777" w:rsidR="00026B72" w:rsidRDefault="00026B72" w:rsidP="000B411E">
      <w:pPr>
        <w:rPr>
          <w:rFonts w:ascii="Arial" w:hAnsi="Arial" w:cs="Arial"/>
        </w:rPr>
      </w:pPr>
    </w:p>
    <w:p w14:paraId="1DA21090" w14:textId="2177B7AC" w:rsidR="00026B72" w:rsidRDefault="00D77C2B" w:rsidP="000B411E">
      <w:pPr>
        <w:rPr>
          <w:rFonts w:cs="Arial"/>
        </w:rPr>
      </w:pPr>
      <w:bookmarkStart w:id="30" w:name="_Toc17289479"/>
      <w:bookmarkStart w:id="31" w:name="_Toc1986545"/>
      <w:bookmarkStart w:id="32" w:name="_Toc238521617"/>
      <w:bookmarkStart w:id="33" w:name="_Toc73156121"/>
      <w:bookmarkStart w:id="34" w:name="_Toc73155540"/>
      <w:bookmarkStart w:id="35" w:name="_Toc72211529"/>
      <w:bookmarkStart w:id="36" w:name="_Toc72211483"/>
      <w:bookmarkStart w:id="37" w:name="_Toc31184624"/>
      <w:bookmarkStart w:id="38" w:name="_Toc17289485"/>
      <w:bookmarkStart w:id="39" w:name="_Toc1986550"/>
      <w:r w:rsidRPr="00CD57AC">
        <w:rPr>
          <w:rFonts w:cs="Arial"/>
        </w:rPr>
        <w:t xml:space="preserve">De </w:t>
      </w:r>
      <w:sdt>
        <w:sdtPr>
          <w:rPr>
            <w:rFonts w:cs="Arial"/>
          </w:rPr>
          <w:alias w:val="Geef aan of een Overeenkomst of Raamovereenkomst wordt gesloten"/>
          <w:tag w:val="Geef aan of een Overeenkomst of Raamovereenkomst wordt gesloten"/>
          <w:id w:val="-103112638"/>
          <w:placeholder>
            <w:docPart w:val="57229EED274E447FB47914F6B0BCFA5B"/>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9F4B80">
            <w:rPr>
              <w:rFonts w:cs="Arial"/>
            </w:rPr>
            <w:t>Raamovereenkomst</w:t>
          </w:r>
        </w:sdtContent>
      </w:sdt>
      <w:r w:rsidR="007B4CBE" w:rsidRPr="00CD57AC">
        <w:rPr>
          <w:rFonts w:cs="Arial"/>
        </w:rPr>
        <w:t xml:space="preserve"> </w:t>
      </w:r>
      <w:r w:rsidRPr="00CD57AC">
        <w:rPr>
          <w:rFonts w:cs="Arial"/>
        </w:rPr>
        <w:t>heeft</w:t>
      </w:r>
      <w:r>
        <w:rPr>
          <w:rFonts w:cs="Arial"/>
        </w:rPr>
        <w:t xml:space="preserve"> een looptijd van </w:t>
      </w:r>
      <w:r w:rsidR="009F4B80">
        <w:rPr>
          <w:rFonts w:cs="Arial"/>
        </w:rPr>
        <w:t>12</w:t>
      </w:r>
      <w:r>
        <w:rPr>
          <w:rFonts w:cs="Arial"/>
        </w:rPr>
        <w:t xml:space="preserve"> </w:t>
      </w:r>
      <w:r w:rsidR="00073DC3" w:rsidRPr="00073DC3">
        <w:rPr>
          <w:rFonts w:cs="Arial"/>
        </w:rPr>
        <w:t>maanden</w:t>
      </w:r>
      <w:r w:rsidRPr="00073DC3">
        <w:rPr>
          <w:rFonts w:cs="Arial"/>
        </w:rPr>
        <w:t xml:space="preserve"> die eenzijdig door de Aanbestedende dienst maximaal </w:t>
      </w:r>
      <w:r w:rsidR="009F4B80">
        <w:rPr>
          <w:rFonts w:cs="Arial"/>
        </w:rPr>
        <w:t xml:space="preserve">3 </w:t>
      </w:r>
      <w:r w:rsidRPr="00073DC3">
        <w:rPr>
          <w:rFonts w:cs="Arial"/>
        </w:rPr>
        <w:t xml:space="preserve">maal met </w:t>
      </w:r>
      <w:r w:rsidR="009F4B80">
        <w:rPr>
          <w:rFonts w:cs="Arial"/>
        </w:rPr>
        <w:t xml:space="preserve">12 </w:t>
      </w:r>
      <w:r w:rsidR="00073DC3" w:rsidRPr="00073DC3">
        <w:rPr>
          <w:rFonts w:cs="Arial"/>
        </w:rPr>
        <w:t xml:space="preserve">optiemaanden </w:t>
      </w:r>
      <w:r w:rsidRPr="00073DC3">
        <w:rPr>
          <w:rFonts w:cs="Arial"/>
        </w:rPr>
        <w:t>kan worden verlengd.</w:t>
      </w:r>
      <w:r>
        <w:rPr>
          <w:rFonts w:cs="Arial"/>
        </w:rPr>
        <w:t xml:space="preserve"> De ingangsdatum is </w:t>
      </w:r>
      <w:r w:rsidR="009F4B80">
        <w:rPr>
          <w:rFonts w:cs="Arial"/>
        </w:rPr>
        <w:t>01-04-2025.</w:t>
      </w:r>
    </w:p>
    <w:p w14:paraId="6D621769" w14:textId="77777777" w:rsidR="00026B72" w:rsidRDefault="00026B72" w:rsidP="000B411E">
      <w:pPr>
        <w:rPr>
          <w:rFonts w:cs="Arial"/>
        </w:rPr>
      </w:pPr>
    </w:p>
    <w:p w14:paraId="672912B3" w14:textId="77777777" w:rsidR="00026B72" w:rsidRDefault="00D77C2B" w:rsidP="000B411E">
      <w:pPr>
        <w:rPr>
          <w:rFonts w:cs="Times New Roman"/>
        </w:rPr>
      </w:pPr>
      <w:r>
        <w:t xml:space="preserve">Als gebruik wordt gemaakt van de optie tot verlenging zal de </w:t>
      </w:r>
      <w:r>
        <w:rPr>
          <w:rFonts w:cs="Arial"/>
        </w:rPr>
        <w:t xml:space="preserve">Aanbestedende dienst </w:t>
      </w:r>
      <w:r>
        <w:t xml:space="preserve">dit uiterlijk </w:t>
      </w:r>
    </w:p>
    <w:p w14:paraId="393D54AF" w14:textId="2724C4B1" w:rsidR="00026B72" w:rsidRPr="00CD57AC" w:rsidRDefault="009F4B80" w:rsidP="000B411E">
      <w:pPr>
        <w:rPr>
          <w:rFonts w:cs="Arial"/>
        </w:rPr>
      </w:pPr>
      <w:r>
        <w:t xml:space="preserve">3 </w:t>
      </w:r>
      <w:r w:rsidR="00D77C2B">
        <w:t xml:space="preserve">maanden voor het verstrijken van de looptijd </w:t>
      </w:r>
      <w:r w:rsidR="00D77C2B" w:rsidRPr="00CD57AC">
        <w:t xml:space="preserve">van de </w:t>
      </w:r>
      <w:sdt>
        <w:sdtPr>
          <w:rPr>
            <w:rFonts w:cs="Arial"/>
          </w:rPr>
          <w:alias w:val="Geef aan of een Overeenkomst of Raamovereenkomst wordt gesloten"/>
          <w:tag w:val="Geef aan of een Overeenkomst of Raamovereenkomst wordt gesloten"/>
          <w:id w:val="335121778"/>
          <w:placeholder>
            <w:docPart w:val="239F0360A9414FC794C4E6EFDDE9C7C6"/>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Pr>
              <w:rFonts w:cs="Arial"/>
            </w:rPr>
            <w:t>Raamovereenkomst</w:t>
          </w:r>
        </w:sdtContent>
      </w:sdt>
      <w:r w:rsidR="002C6C21" w:rsidRPr="00CD57AC">
        <w:rPr>
          <w:rFonts w:cs="Arial"/>
        </w:rPr>
        <w:t xml:space="preserve"> </w:t>
      </w:r>
      <w:r w:rsidR="00D77C2B" w:rsidRPr="00CD57AC">
        <w:t>schriftelijk</w:t>
      </w:r>
      <w:r w:rsidR="00D77C2B">
        <w:t xml:space="preserve"> bekend</w:t>
      </w:r>
      <w:r w:rsidR="00F635D6">
        <w:t xml:space="preserve"> maken</w:t>
      </w:r>
      <w:r w:rsidR="00D77C2B">
        <w:t xml:space="preserve">. </w:t>
      </w:r>
      <w:r w:rsidR="00D77C2B">
        <w:rPr>
          <w:rFonts w:cs="Arial"/>
        </w:rPr>
        <w:t xml:space="preserve">Indien de Aanbestedende dienst niet schriftelijk aangeeft gebruik te maken van de optie tot verlenging </w:t>
      </w:r>
      <w:r w:rsidR="00D77C2B" w:rsidRPr="00CD57AC">
        <w:rPr>
          <w:rFonts w:cs="Arial"/>
        </w:rPr>
        <w:t xml:space="preserve">eindigt de </w:t>
      </w:r>
      <w:sdt>
        <w:sdtPr>
          <w:rPr>
            <w:rFonts w:cs="Arial"/>
          </w:rPr>
          <w:alias w:val="Geef aan of een Overeenkomst of Raamovereenkomst wordt gesloten"/>
          <w:tag w:val="Geef aan of een Overeenkomst of Raamovereenkomst wordt gesloten"/>
          <w:id w:val="201298844"/>
          <w:placeholder>
            <w:docPart w:val="21590824D7394DD699975EDFA7CA0A51"/>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Pr>
              <w:rFonts w:cs="Arial"/>
            </w:rPr>
            <w:t>Raamovereenkomst</w:t>
          </w:r>
        </w:sdtContent>
      </w:sdt>
      <w:r w:rsidR="002C6C21" w:rsidRPr="00CD57AC">
        <w:rPr>
          <w:rFonts w:cs="Arial"/>
        </w:rPr>
        <w:t xml:space="preserve"> </w:t>
      </w:r>
      <w:r w:rsidR="00D77C2B" w:rsidRPr="00CD57AC">
        <w:rPr>
          <w:rFonts w:cs="Arial"/>
        </w:rPr>
        <w:t xml:space="preserve">van rechtswege zonder dat hiervoor opzegging vereist is. </w:t>
      </w:r>
    </w:p>
    <w:p w14:paraId="00E69193" w14:textId="77777777" w:rsidR="00026B72" w:rsidRPr="00CD57AC" w:rsidRDefault="00026B72" w:rsidP="000B411E">
      <w:pPr>
        <w:rPr>
          <w:rFonts w:cs="Arial"/>
        </w:rPr>
      </w:pPr>
    </w:p>
    <w:p w14:paraId="286B67A8" w14:textId="69A2C3BE" w:rsidR="00026B72" w:rsidRDefault="00D77C2B" w:rsidP="000B411E">
      <w:pPr>
        <w:rPr>
          <w:rFonts w:cs="Arial"/>
        </w:rPr>
      </w:pPr>
      <w:r w:rsidRPr="00CD57AC">
        <w:rPr>
          <w:rFonts w:cs="Arial"/>
        </w:rPr>
        <w:t xml:space="preserve">De </w:t>
      </w:r>
      <w:sdt>
        <w:sdtPr>
          <w:rPr>
            <w:rFonts w:cs="Arial"/>
          </w:rPr>
          <w:alias w:val="Geef aan of een Overeenkomst of Raamovereenkomst wordt gesloten"/>
          <w:tag w:val="Geef aan of een Overeenkomst of Raamovereenkomst wordt gesloten"/>
          <w:id w:val="-490801455"/>
          <w:placeholder>
            <w:docPart w:val="FED36CF8F49741F3B7D78708F360452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9F4B80">
            <w:rPr>
              <w:rFonts w:cs="Arial"/>
            </w:rPr>
            <w:t>Raamovereenkomst</w:t>
          </w:r>
        </w:sdtContent>
      </w:sdt>
      <w:r w:rsidR="002C6C21" w:rsidRPr="00CD57AC">
        <w:rPr>
          <w:rFonts w:cs="Arial"/>
        </w:rPr>
        <w:t xml:space="preserve"> </w:t>
      </w:r>
      <w:r w:rsidRPr="00CD57AC">
        <w:rPr>
          <w:rFonts w:cs="Arial"/>
        </w:rPr>
        <w:t>is aan het einde van de looptijd van rechtswege geëindigd.</w:t>
      </w:r>
      <w:r w:rsidR="00797CD6" w:rsidRPr="00CD57AC">
        <w:rPr>
          <w:rFonts w:cs="Arial"/>
        </w:rPr>
        <w:t xml:space="preserve"> Verlengingen na deze datum zijn dan niet</w:t>
      </w:r>
      <w:r w:rsidR="00797CD6">
        <w:rPr>
          <w:rFonts w:cs="Arial"/>
        </w:rPr>
        <w:t xml:space="preserve"> meer mogelijk.</w:t>
      </w:r>
    </w:p>
    <w:p w14:paraId="07F82729" w14:textId="49EB2AEB" w:rsidR="00251FCA" w:rsidRDefault="00251FCA" w:rsidP="00251FCA">
      <w:pPr>
        <w:pStyle w:val="Kop2"/>
      </w:pPr>
      <w:bookmarkStart w:id="40" w:name="_Toc176781996"/>
      <w:bookmarkStart w:id="41" w:name="_Toc187153264"/>
      <w:r>
        <w:t>1.</w:t>
      </w:r>
      <w:r w:rsidR="000421B1">
        <w:t>6</w:t>
      </w:r>
      <w:r>
        <w:tab/>
        <w:t>Herzieningsclausule</w:t>
      </w:r>
      <w:bookmarkEnd w:id="40"/>
      <w:bookmarkEnd w:id="41"/>
    </w:p>
    <w:p w14:paraId="5C236F90" w14:textId="77777777" w:rsidR="00565E27" w:rsidRDefault="00565E27" w:rsidP="00565E27">
      <w:pPr>
        <w:rPr>
          <w:rFonts w:ascii="Arial" w:hAnsi="Arial" w:cs="Arial"/>
        </w:rPr>
      </w:pPr>
      <w:bookmarkStart w:id="42" w:name="_Toc176781997"/>
    </w:p>
    <w:p w14:paraId="567BC50C" w14:textId="77777777" w:rsidR="00565E27" w:rsidRPr="00DD2B99" w:rsidRDefault="00565E27" w:rsidP="00565E27">
      <w:pPr>
        <w:rPr>
          <w:rFonts w:ascii="Arial" w:hAnsi="Arial" w:cs="Arial"/>
        </w:rPr>
      </w:pPr>
      <w:r w:rsidRPr="00DD2B99">
        <w:rPr>
          <w:rFonts w:ascii="Arial" w:hAnsi="Arial" w:cs="Arial"/>
        </w:rPr>
        <w:t>Het staat de Aanbestedende dienst vrij een overheidsopdracht zonder nieuwe aanbestedingsprocedure, als bedoeld in deel van de Aanbestedingswet 2012, te wijzigen indien wordt voldaan aan de eisen zoals opgenomen in artikel 2.163 van de Aanbestedingswet 2012.</w:t>
      </w:r>
    </w:p>
    <w:p w14:paraId="6543401D" w14:textId="77777777" w:rsidR="00565E27" w:rsidRPr="00DD2B99" w:rsidRDefault="00565E27" w:rsidP="00565E27">
      <w:pPr>
        <w:rPr>
          <w:rFonts w:ascii="Arial" w:eastAsia="Times New Roman" w:hAnsi="Arial" w:cs="Arial"/>
          <w:color w:val="365F91"/>
        </w:rPr>
      </w:pPr>
    </w:p>
    <w:p w14:paraId="5FFF81CF" w14:textId="77777777" w:rsidR="00565E27" w:rsidRPr="00DD2B99" w:rsidRDefault="00565E27" w:rsidP="00565E27">
      <w:pPr>
        <w:rPr>
          <w:rFonts w:ascii="Arial" w:hAnsi="Arial" w:cs="Arial"/>
          <w:shd w:val="clear" w:color="auto" w:fill="FFFFFF"/>
        </w:rPr>
      </w:pPr>
      <w:r w:rsidRPr="00DD2B99">
        <w:rPr>
          <w:rFonts w:ascii="Arial" w:hAnsi="Arial" w:cs="Arial"/>
          <w:shd w:val="clear" w:color="auto" w:fill="FFFFFF"/>
        </w:rPr>
        <w:t>Volgens artikel 2.163a t/m g van de Aanbestedingswet (</w:t>
      </w:r>
      <w:proofErr w:type="spellStart"/>
      <w:r w:rsidRPr="00DD2B99">
        <w:rPr>
          <w:rFonts w:ascii="Arial" w:hAnsi="Arial" w:cs="Arial"/>
          <w:shd w:val="clear" w:color="auto" w:fill="FFFFFF"/>
        </w:rPr>
        <w:t>Aw</w:t>
      </w:r>
      <w:proofErr w:type="spellEnd"/>
      <w:r w:rsidRPr="00DD2B99">
        <w:rPr>
          <w:rFonts w:ascii="Arial" w:hAnsi="Arial" w:cs="Arial"/>
          <w:shd w:val="clear" w:color="auto" w:fill="FFFFFF"/>
        </w:rPr>
        <w:t xml:space="preserve"> 2012; zie ook art. 72 en 89 Richtlijn 2014/24/EU) kan Aanbestedende dienst daartoe in bepaalde gevallen overgaan. </w:t>
      </w:r>
    </w:p>
    <w:p w14:paraId="6823C3E7" w14:textId="77777777" w:rsidR="00565E27" w:rsidRPr="00DD2B99" w:rsidRDefault="00565E27" w:rsidP="00565E27">
      <w:pPr>
        <w:rPr>
          <w:rFonts w:ascii="Arial" w:hAnsi="Arial" w:cs="Arial"/>
        </w:rPr>
      </w:pPr>
    </w:p>
    <w:p w14:paraId="3F1F6FBA" w14:textId="306C03E7" w:rsidR="00565E27" w:rsidRPr="00DD2B99" w:rsidRDefault="00565E27" w:rsidP="00565E27">
      <w:pPr>
        <w:rPr>
          <w:rFonts w:ascii="Arial" w:hAnsi="Arial" w:cs="Arial"/>
        </w:rPr>
      </w:pPr>
      <w:r w:rsidRPr="00DD2B99">
        <w:rPr>
          <w:rFonts w:ascii="Arial" w:hAnsi="Arial" w:cs="Arial"/>
        </w:rPr>
        <w:t>De herzieningsclausule binnen deze aanbesteding biedt de mogelijkheid om de</w:t>
      </w:r>
      <w:r w:rsidRPr="00CC00EB">
        <w:rPr>
          <w:rFonts w:cs="Arial"/>
        </w:rPr>
        <w:t xml:space="preserve"> </w:t>
      </w:r>
      <w:sdt>
        <w:sdtPr>
          <w:rPr>
            <w:rFonts w:cs="Arial"/>
          </w:rPr>
          <w:alias w:val="Geef aan of een Overeenkomst of Raamovereenkomst wordt gesloten"/>
          <w:tag w:val="Geef aan of een Overeenkomst of Raamovereenkomst wordt gesloten"/>
          <w:id w:val="176392199"/>
          <w:placeholder>
            <w:docPart w:val="B61B20BD72E241778DDC258C8100569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06DE4">
            <w:rPr>
              <w:rFonts w:cs="Arial"/>
            </w:rPr>
            <w:t>Raamovereenkomst</w:t>
          </w:r>
        </w:sdtContent>
      </w:sdt>
      <w:r w:rsidRPr="00DD2B99">
        <w:rPr>
          <w:rFonts w:ascii="Arial" w:hAnsi="Arial" w:cs="Arial"/>
        </w:rPr>
        <w:t xml:space="preserve"> gedurende de looptijd aan te passen, indien zich onvoorziene omstandigheden voordoen die de uitvoering van de opdracht beïnvloeden. Deze clausule is opgenomen om flexibiliteit te waarborgen en ervoor te zorgen dat de</w:t>
      </w:r>
      <w:r>
        <w:rPr>
          <w:rFonts w:ascii="Arial" w:hAnsi="Arial" w:cs="Arial"/>
        </w:rPr>
        <w:t xml:space="preserve"> </w:t>
      </w:r>
      <w:sdt>
        <w:sdtPr>
          <w:rPr>
            <w:rFonts w:cs="Arial"/>
          </w:rPr>
          <w:alias w:val="Geef aan of een Overeenkomst of Raamovereenkomst wordt gesloten"/>
          <w:tag w:val="Geef aan of een Overeenkomst of Raamovereenkomst wordt gesloten"/>
          <w:id w:val="464631176"/>
          <w:placeholder>
            <w:docPart w:val="713A6D23D1654C29BEA163D26D4010A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06DE4">
            <w:rPr>
              <w:rFonts w:cs="Arial"/>
            </w:rPr>
            <w:t>Raamovereenkomst</w:t>
          </w:r>
        </w:sdtContent>
      </w:sdt>
      <w:r w:rsidRPr="00DD2B99">
        <w:rPr>
          <w:rFonts w:ascii="Arial" w:hAnsi="Arial" w:cs="Arial"/>
        </w:rPr>
        <w:t xml:space="preserve"> blijft aansluiten bij veranderingen in wet- en regelgeving, marktontwikkelingen, of organisatorische behoeften van de Aanbestedende dienst. De herzieningsclausule kan worden toegepast in de volgende situaties: </w:t>
      </w:r>
    </w:p>
    <w:p w14:paraId="340E013F" w14:textId="77777777" w:rsidR="00565E27" w:rsidRPr="00DD2B99" w:rsidRDefault="00565E27" w:rsidP="00565E27">
      <w:pPr>
        <w:rPr>
          <w:rFonts w:ascii="Arial" w:hAnsi="Arial" w:cs="Arial"/>
        </w:rPr>
      </w:pPr>
    </w:p>
    <w:p w14:paraId="18529D17" w14:textId="5D81E611" w:rsidR="00565E27" w:rsidRPr="00DD2B99" w:rsidRDefault="00565E27" w:rsidP="00565E27">
      <w:pPr>
        <w:pStyle w:val="Lijstalinea"/>
        <w:numPr>
          <w:ilvl w:val="0"/>
          <w:numId w:val="48"/>
        </w:numPr>
        <w:rPr>
          <w:rFonts w:ascii="Arial" w:hAnsi="Arial" w:cs="Arial"/>
        </w:rPr>
      </w:pPr>
      <w:r w:rsidRPr="00DD2B99">
        <w:rPr>
          <w:rFonts w:ascii="Arial" w:hAnsi="Arial" w:cs="Arial"/>
        </w:rPr>
        <w:t>Wijziging van wet- en regelgeving Indien er gedurende de looptijd van de</w:t>
      </w:r>
      <w:r w:rsidRPr="00AD111F">
        <w:rPr>
          <w:rFonts w:cs="Arial"/>
        </w:rPr>
        <w:t xml:space="preserve"> </w:t>
      </w:r>
      <w:sdt>
        <w:sdtPr>
          <w:rPr>
            <w:rFonts w:cs="Arial"/>
          </w:rPr>
          <w:alias w:val="Geef aan of een Overeenkomst of Raamovereenkomst wordt gesloten"/>
          <w:tag w:val="Geef aan of een Overeenkomst of Raamovereenkomst wordt gesloten"/>
          <w:id w:val="1273982284"/>
          <w:placeholder>
            <w:docPart w:val="831C729FE8214DDA83C71853EA59D5E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Pr="00DD2B99">
        <w:rPr>
          <w:rFonts w:ascii="Arial" w:hAnsi="Arial" w:cs="Arial"/>
        </w:rPr>
        <w:t xml:space="preserve"> nieuwe of gewijzigde weten regelgeving van kracht wordt die van </w:t>
      </w:r>
      <w:r w:rsidRPr="004A65EB">
        <w:rPr>
          <w:rFonts w:ascii="Arial" w:hAnsi="Arial" w:cs="Arial"/>
        </w:rPr>
        <w:t xml:space="preserve">invloed is op </w:t>
      </w:r>
      <w:r w:rsidR="004A65EB" w:rsidRPr="004A65EB">
        <w:rPr>
          <w:rFonts w:ascii="Arial" w:hAnsi="Arial" w:cs="Arial"/>
        </w:rPr>
        <w:t>het vullen van de opslagtank met HVO</w:t>
      </w:r>
      <w:r w:rsidR="00A02558">
        <w:rPr>
          <w:rFonts w:ascii="Arial" w:hAnsi="Arial" w:cs="Arial"/>
        </w:rPr>
        <w:t xml:space="preserve"> </w:t>
      </w:r>
      <w:r w:rsidR="004A65EB" w:rsidRPr="004A65EB">
        <w:rPr>
          <w:rFonts w:ascii="Arial" w:hAnsi="Arial" w:cs="Arial"/>
        </w:rPr>
        <w:t>100</w:t>
      </w:r>
      <w:r w:rsidRPr="004A65EB">
        <w:rPr>
          <w:rFonts w:ascii="Arial" w:hAnsi="Arial" w:cs="Arial"/>
        </w:rPr>
        <w:t>, kunnen</w:t>
      </w:r>
      <w:r w:rsidRPr="00DD2B99">
        <w:rPr>
          <w:rFonts w:ascii="Arial" w:hAnsi="Arial" w:cs="Arial"/>
        </w:rPr>
        <w:t xml:space="preserve"> de voorwaarden van </w:t>
      </w:r>
      <w:r>
        <w:rPr>
          <w:rFonts w:ascii="Arial" w:hAnsi="Arial" w:cs="Arial"/>
        </w:rPr>
        <w:t>d</w:t>
      </w:r>
      <w:r w:rsidRPr="00CC00EB">
        <w:rPr>
          <w:rFonts w:cs="Arial"/>
        </w:rPr>
        <w:t xml:space="preserve">e </w:t>
      </w:r>
      <w:sdt>
        <w:sdtPr>
          <w:rPr>
            <w:rFonts w:cs="Arial"/>
          </w:rPr>
          <w:alias w:val="Geef aan of een Overeenkomst of Raamovereenkomst wordt gesloten"/>
          <w:tag w:val="Geef aan of een Overeenkomst of Raamovereenkomst wordt gesloten"/>
          <w:id w:val="-1451853312"/>
          <w:placeholder>
            <w:docPart w:val="3976B95295D84949A6F7C778A667E2A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Pr="00DD2B99">
        <w:rPr>
          <w:rFonts w:ascii="Arial" w:hAnsi="Arial" w:cs="Arial"/>
        </w:rPr>
        <w:t xml:space="preserve"> worden herzien om te voldoen aan deze nieuwe vereisten.</w:t>
      </w:r>
    </w:p>
    <w:p w14:paraId="34612E9C" w14:textId="68C92D00" w:rsidR="00565E27" w:rsidRDefault="00565E27" w:rsidP="00565E27">
      <w:pPr>
        <w:pStyle w:val="Lijstalinea"/>
        <w:numPr>
          <w:ilvl w:val="0"/>
          <w:numId w:val="48"/>
        </w:numPr>
        <w:rPr>
          <w:rFonts w:ascii="Arial" w:hAnsi="Arial" w:cs="Arial"/>
        </w:rPr>
      </w:pPr>
      <w:r w:rsidRPr="00DD2B99">
        <w:rPr>
          <w:rFonts w:ascii="Arial" w:hAnsi="Arial" w:cs="Arial"/>
        </w:rPr>
        <w:t>Marktontwikkelingen</w:t>
      </w:r>
      <w:r>
        <w:rPr>
          <w:rFonts w:ascii="Arial" w:hAnsi="Arial" w:cs="Arial"/>
        </w:rPr>
        <w:t>: b</w:t>
      </w:r>
      <w:r w:rsidRPr="00DD2B99">
        <w:rPr>
          <w:rFonts w:ascii="Arial" w:hAnsi="Arial" w:cs="Arial"/>
        </w:rPr>
        <w:t>ij significante veranderingen in de</w:t>
      </w:r>
      <w:r>
        <w:rPr>
          <w:rFonts w:ascii="Arial" w:hAnsi="Arial" w:cs="Arial"/>
        </w:rPr>
        <w:t xml:space="preserve"> </w:t>
      </w:r>
      <w:r w:rsidRPr="00DD2B99">
        <w:rPr>
          <w:rFonts w:ascii="Arial" w:hAnsi="Arial" w:cs="Arial"/>
        </w:rPr>
        <w:t>markt</w:t>
      </w:r>
      <w:r>
        <w:rPr>
          <w:rFonts w:ascii="Arial" w:hAnsi="Arial" w:cs="Arial"/>
        </w:rPr>
        <w:t xml:space="preserve"> </w:t>
      </w:r>
      <w:r w:rsidRPr="00DD2B99">
        <w:rPr>
          <w:rFonts w:ascii="Arial" w:hAnsi="Arial" w:cs="Arial"/>
        </w:rPr>
        <w:t xml:space="preserve">zoals schaarste, grote fluctuaties in vraag en aanbod of structurele wijzigingen in de tariefstelling, kan de </w:t>
      </w:r>
      <w:sdt>
        <w:sdtPr>
          <w:rPr>
            <w:rFonts w:cs="Arial"/>
          </w:rPr>
          <w:alias w:val="Geef aan of een Overeenkomst of Raamovereenkomst wordt gesloten"/>
          <w:tag w:val="Geef aan of een Overeenkomst of Raamovereenkomst wordt gesloten"/>
          <w:id w:val="1401328970"/>
          <w:placeholder>
            <w:docPart w:val="58B23D8149AD4738A4C27E305A85B99C"/>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Pr="00DD2B99">
        <w:rPr>
          <w:rFonts w:ascii="Arial" w:hAnsi="Arial" w:cs="Arial"/>
        </w:rPr>
        <w:t xml:space="preserve"> in overleg worden aangepast. Dit kan onder andere leiden tot een herziening van de tarieven of de </w:t>
      </w:r>
      <w:r>
        <w:rPr>
          <w:rFonts w:ascii="Arial" w:hAnsi="Arial" w:cs="Arial"/>
        </w:rPr>
        <w:t>leveringen/</w:t>
      </w:r>
      <w:r w:rsidRPr="00DD2B99">
        <w:rPr>
          <w:rFonts w:ascii="Arial" w:hAnsi="Arial" w:cs="Arial"/>
        </w:rPr>
        <w:t xml:space="preserve">diensten die binnen de scope van de opdracht vallen. </w:t>
      </w:r>
    </w:p>
    <w:p w14:paraId="04CD5572" w14:textId="1FBB6427" w:rsidR="00565E27" w:rsidRPr="00DD2B99" w:rsidRDefault="00565E27" w:rsidP="00565E27">
      <w:pPr>
        <w:pStyle w:val="Lijstalinea"/>
        <w:numPr>
          <w:ilvl w:val="0"/>
          <w:numId w:val="48"/>
        </w:numPr>
        <w:rPr>
          <w:rFonts w:ascii="Arial" w:hAnsi="Arial" w:cs="Arial"/>
        </w:rPr>
      </w:pPr>
      <w:proofErr w:type="spellStart"/>
      <w:r w:rsidRPr="00DD2B99">
        <w:rPr>
          <w:rFonts w:ascii="Arial" w:hAnsi="Arial" w:cs="Arial"/>
        </w:rPr>
        <w:lastRenderedPageBreak/>
        <w:t>Overmachtsituaties</w:t>
      </w:r>
      <w:proofErr w:type="spellEnd"/>
      <w:r>
        <w:rPr>
          <w:rFonts w:ascii="Arial" w:hAnsi="Arial" w:cs="Arial"/>
        </w:rPr>
        <w:t>: b</w:t>
      </w:r>
      <w:r w:rsidRPr="00DD2B99">
        <w:rPr>
          <w:rFonts w:ascii="Arial" w:hAnsi="Arial" w:cs="Arial"/>
        </w:rPr>
        <w:t xml:space="preserve">ij onvoorziene omstandigheden, zoals natuurrampen, pandemieën of andere crisissituaties, die de uitvoering van de </w:t>
      </w:r>
      <w:sdt>
        <w:sdtPr>
          <w:rPr>
            <w:rFonts w:cs="Arial"/>
          </w:rPr>
          <w:alias w:val="Geef aan of een Overeenkomst of Raamovereenkomst wordt gesloten"/>
          <w:tag w:val="Geef aan of een Overeenkomst of Raamovereenkomst wordt gesloten"/>
          <w:id w:val="150884708"/>
          <w:placeholder>
            <w:docPart w:val="21C65C61171647EA812F431D3C5E808B"/>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Pr="00DD2B99">
        <w:rPr>
          <w:rFonts w:ascii="Arial" w:hAnsi="Arial" w:cs="Arial"/>
        </w:rPr>
        <w:t xml:space="preserve"> ernstig belemmeren, kan de herzieningsclausule in werking treden om passende aanpassingen te maken. Dit kan betrekking hebben op termijnen, voorwaarden, of uitvoeringsmodaliteiten. </w:t>
      </w:r>
    </w:p>
    <w:p w14:paraId="54539D27" w14:textId="77777777" w:rsidR="00565E27" w:rsidRDefault="00565E27" w:rsidP="00565E27">
      <w:pPr>
        <w:rPr>
          <w:rFonts w:ascii="Arial" w:hAnsi="Arial" w:cs="Arial"/>
        </w:rPr>
      </w:pPr>
    </w:p>
    <w:p w14:paraId="26C0B77D" w14:textId="3A07E959" w:rsidR="00565E27" w:rsidRPr="00DD2B99" w:rsidRDefault="00565E27" w:rsidP="00565E27">
      <w:pPr>
        <w:rPr>
          <w:rFonts w:ascii="Arial" w:hAnsi="Arial" w:cs="Arial"/>
        </w:rPr>
      </w:pPr>
      <w:r w:rsidRPr="00DD2B99">
        <w:rPr>
          <w:rFonts w:ascii="Arial" w:hAnsi="Arial" w:cs="Arial"/>
        </w:rPr>
        <w:t>Eventuele aanpassingen aan de</w:t>
      </w:r>
      <w:r>
        <w:rPr>
          <w:rFonts w:ascii="Arial" w:hAnsi="Arial" w:cs="Arial"/>
        </w:rPr>
        <w:t xml:space="preserve"> </w:t>
      </w:r>
      <w:sdt>
        <w:sdtPr>
          <w:rPr>
            <w:rFonts w:cs="Arial"/>
          </w:rPr>
          <w:alias w:val="Geef aan of een Overeenkomst of Raamovereenkomst wordt gesloten"/>
          <w:tag w:val="Geef aan of een Overeenkomst of Raamovereenkomst wordt gesloten"/>
          <w:id w:val="-532341637"/>
          <w:placeholder>
            <w:docPart w:val="022047AF24664287BE8A6A47D49FC53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Pr="00DD2B99">
        <w:rPr>
          <w:rFonts w:ascii="Arial" w:hAnsi="Arial" w:cs="Arial"/>
        </w:rPr>
        <w:t xml:space="preserve"> worden schriftelijk vastgelegd en in onderling overleg tussen de opdrachtnemers en de </w:t>
      </w:r>
      <w:r>
        <w:rPr>
          <w:rFonts w:ascii="Arial" w:hAnsi="Arial" w:cs="Arial"/>
        </w:rPr>
        <w:t xml:space="preserve">Aanbestedende dienst </w:t>
      </w:r>
      <w:r w:rsidRPr="00DD2B99">
        <w:rPr>
          <w:rFonts w:ascii="Arial" w:hAnsi="Arial" w:cs="Arial"/>
        </w:rPr>
        <w:t>overeengekomen. Elke wijziging moet gemotiveerd zijn, en mag niet leiden tot een wezenlijke verandering van de oorspronkelijke</w:t>
      </w:r>
      <w:r>
        <w:rPr>
          <w:rFonts w:ascii="Arial" w:hAnsi="Arial" w:cs="Arial"/>
        </w:rPr>
        <w:t xml:space="preserve"> </w:t>
      </w:r>
      <w:r>
        <w:rPr>
          <w:rFonts w:cs="Arial"/>
        </w:rPr>
        <w:t>d</w:t>
      </w:r>
      <w:r w:rsidRPr="00CC00EB">
        <w:rPr>
          <w:rFonts w:cs="Arial"/>
        </w:rPr>
        <w:t xml:space="preserve">e </w:t>
      </w:r>
      <w:sdt>
        <w:sdtPr>
          <w:rPr>
            <w:rFonts w:cs="Arial"/>
          </w:rPr>
          <w:alias w:val="Geef aan of een Overeenkomst of Raamovereenkomst wordt gesloten"/>
          <w:tag w:val="Geef aan of een Overeenkomst of Raamovereenkomst wordt gesloten"/>
          <w:id w:val="-211122584"/>
          <w:placeholder>
            <w:docPart w:val="58A6893345104C419F6FD119FDD1C98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Pr="00DD2B99">
        <w:rPr>
          <w:rFonts w:ascii="Arial" w:hAnsi="Arial" w:cs="Arial"/>
        </w:rPr>
        <w:t xml:space="preserve">, tenzij dit wettelijk is toegestaan. </w:t>
      </w:r>
    </w:p>
    <w:p w14:paraId="4A4BF37A" w14:textId="77777777" w:rsidR="00565E27" w:rsidRPr="00DD2B99" w:rsidRDefault="00565E27" w:rsidP="00565E27">
      <w:pPr>
        <w:rPr>
          <w:rFonts w:ascii="Arial" w:hAnsi="Arial" w:cs="Arial"/>
        </w:rPr>
      </w:pPr>
    </w:p>
    <w:p w14:paraId="5EC86A95" w14:textId="155F05BF" w:rsidR="00565E27" w:rsidRDefault="00565E27" w:rsidP="00565E27">
      <w:r w:rsidRPr="00DD2B99">
        <w:t xml:space="preserve">De toepassing van de herzieningsclausule zal altijd voldoen aan Europese en nationale aanbestedingsregels om te waarborgen dat de aard van de </w:t>
      </w:r>
      <w:sdt>
        <w:sdtPr>
          <w:rPr>
            <w:rFonts w:cs="Arial"/>
          </w:rPr>
          <w:alias w:val="Geef aan of een Overeenkomst of Raamovereenkomst wordt gesloten"/>
          <w:tag w:val="Geef aan of een Overeenkomst of Raamovereenkomst wordt gesloten"/>
          <w:id w:val="1116802917"/>
          <w:placeholder>
            <w:docPart w:val="47BC8984B35F4081A76884532CDB70E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Pr="00DD2B99">
        <w:t xml:space="preserve"> op een rechtmatige manier wordt aangepast. </w:t>
      </w:r>
    </w:p>
    <w:p w14:paraId="2BB55680" w14:textId="019401D0" w:rsidR="00026B72" w:rsidRPr="00FC4C88" w:rsidRDefault="00D77C2B" w:rsidP="0048430D">
      <w:pPr>
        <w:pStyle w:val="Kop2"/>
        <w:rPr>
          <w:rFonts w:eastAsia="Times New Roman" w:cs="Arial"/>
          <w:color w:val="365F91"/>
        </w:rPr>
      </w:pPr>
      <w:bookmarkStart w:id="43" w:name="_Toc187153265"/>
      <w:r>
        <w:t>1.</w:t>
      </w:r>
      <w:r w:rsidR="000421B1">
        <w:t>7</w:t>
      </w:r>
      <w:r>
        <w:tab/>
        <w:t>Communicatie</w:t>
      </w:r>
      <w:bookmarkEnd w:id="30"/>
      <w:bookmarkEnd w:id="31"/>
      <w:bookmarkEnd w:id="42"/>
      <w:bookmarkEnd w:id="43"/>
    </w:p>
    <w:p w14:paraId="66C42C90" w14:textId="77777777" w:rsidR="00026B72" w:rsidRDefault="00026B72" w:rsidP="000B411E">
      <w:pPr>
        <w:rPr>
          <w:rFonts w:ascii="Arial" w:hAnsi="Arial" w:cs="Arial"/>
        </w:rPr>
      </w:pPr>
    </w:p>
    <w:p w14:paraId="0EEE75C5" w14:textId="0B97FE6A" w:rsidR="00026B72" w:rsidRDefault="002C6843" w:rsidP="000B411E">
      <w:pPr>
        <w:rPr>
          <w:rFonts w:cs="Arial"/>
        </w:rPr>
      </w:pPr>
      <w:r>
        <w:rPr>
          <w:rFonts w:cs="Arial"/>
        </w:rPr>
        <w:t xml:space="preserve">Namens </w:t>
      </w:r>
      <w:r w:rsidR="00D77C2B">
        <w:rPr>
          <w:rFonts w:cs="Arial"/>
        </w:rPr>
        <w:t xml:space="preserve">de </w:t>
      </w:r>
      <w:r w:rsidR="006C7194">
        <w:rPr>
          <w:rFonts w:cs="Arial"/>
        </w:rPr>
        <w:t>Gegadigde/</w:t>
      </w:r>
      <w:r w:rsidR="00D77C2B">
        <w:rPr>
          <w:rFonts w:cs="Arial"/>
        </w:rPr>
        <w:t xml:space="preserve"> Inschrijver moet</w:t>
      </w:r>
      <w:r w:rsidR="00D77C2B">
        <w:rPr>
          <w:rFonts w:cs="Arial"/>
          <w:color w:val="0000FF"/>
        </w:rPr>
        <w:t xml:space="preserve"> </w:t>
      </w:r>
      <w:r w:rsidR="00D77C2B">
        <w:rPr>
          <w:rFonts w:cs="Arial"/>
        </w:rPr>
        <w:t xml:space="preserve">het contact via één contactpersoon of zijn of haar plaatsvervanger verlopen, welke de organisatie mag vertegenwoordigen. </w:t>
      </w:r>
    </w:p>
    <w:p w14:paraId="6D28B7CB" w14:textId="77777777" w:rsidR="00026B72" w:rsidRDefault="00026B72" w:rsidP="000B411E">
      <w:pPr>
        <w:rPr>
          <w:rFonts w:cs="Arial"/>
        </w:rPr>
      </w:pPr>
    </w:p>
    <w:p w14:paraId="796FFCBB" w14:textId="52AED69C" w:rsidR="007F7EB3" w:rsidRDefault="00D77C2B" w:rsidP="000B411E">
      <w:pPr>
        <w:rPr>
          <w:rFonts w:cs="Arial"/>
        </w:rPr>
      </w:pPr>
      <w:r>
        <w:rPr>
          <w:rFonts w:cs="Arial"/>
        </w:rPr>
        <w:t xml:space="preserve">De communicatie tijdens het aanbestedingstraject vindt </w:t>
      </w:r>
      <w:r w:rsidRPr="00347C72">
        <w:rPr>
          <w:rFonts w:cs="Arial"/>
          <w:b/>
          <w:bCs/>
        </w:rPr>
        <w:t>alleen</w:t>
      </w:r>
      <w:r>
        <w:rPr>
          <w:rFonts w:cs="Arial"/>
        </w:rPr>
        <w:t xml:space="preserve"> via </w:t>
      </w:r>
      <w:proofErr w:type="spellStart"/>
      <w:r w:rsidR="00347C72">
        <w:rPr>
          <w:rFonts w:cs="Arial"/>
        </w:rPr>
        <w:t>TenderNed</w:t>
      </w:r>
      <w:proofErr w:type="spellEnd"/>
      <w:r w:rsidR="00347C72">
        <w:rPr>
          <w:rFonts w:cs="Arial"/>
        </w:rPr>
        <w:t xml:space="preserve"> </w:t>
      </w:r>
      <w:r w:rsidR="007F7EB3">
        <w:rPr>
          <w:rFonts w:cs="Arial"/>
        </w:rPr>
        <w:t>plaats.</w:t>
      </w:r>
    </w:p>
    <w:p w14:paraId="18776A3E" w14:textId="77777777" w:rsidR="007F7EB3" w:rsidRDefault="007F7EB3" w:rsidP="000B411E">
      <w:pPr>
        <w:rPr>
          <w:rFonts w:cs="Arial"/>
        </w:rPr>
      </w:pPr>
    </w:p>
    <w:p w14:paraId="4E1FCD8C" w14:textId="2F94F830" w:rsidR="00026B72" w:rsidRPr="004A65EB" w:rsidRDefault="00D77C2B" w:rsidP="000B411E">
      <w:pPr>
        <w:rPr>
          <w:rFonts w:cs="Arial"/>
        </w:rPr>
      </w:pPr>
      <w:r w:rsidRPr="004A65EB">
        <w:rPr>
          <w:rFonts w:cs="Arial"/>
        </w:rPr>
        <w:t>De centrale contactpersoon namens de Aanbestedende dienst is:</w:t>
      </w:r>
    </w:p>
    <w:p w14:paraId="7DD3D27B" w14:textId="7FD579D7" w:rsidR="006E4A2D" w:rsidRPr="004A65EB" w:rsidRDefault="004A65EB" w:rsidP="008E3966">
      <w:pPr>
        <w:pStyle w:val="Lijstalinea"/>
        <w:numPr>
          <w:ilvl w:val="0"/>
          <w:numId w:val="10"/>
        </w:numPr>
        <w:rPr>
          <w:rFonts w:cs="Arial"/>
        </w:rPr>
      </w:pPr>
      <w:r>
        <w:rPr>
          <w:rFonts w:cs="Arial"/>
        </w:rPr>
        <w:t>Michel Veen</w:t>
      </w:r>
    </w:p>
    <w:p w14:paraId="78427112" w14:textId="5C3260C0" w:rsidR="006E4A2D" w:rsidRPr="004A65EB" w:rsidRDefault="004A65EB" w:rsidP="008E3966">
      <w:pPr>
        <w:pStyle w:val="Lijstalinea"/>
        <w:numPr>
          <w:ilvl w:val="0"/>
          <w:numId w:val="10"/>
        </w:numPr>
        <w:rPr>
          <w:rFonts w:cs="Arial"/>
        </w:rPr>
      </w:pPr>
      <w:r w:rsidRPr="004A65EB">
        <w:rPr>
          <w:rFonts w:cs="Arial"/>
        </w:rPr>
        <w:t xml:space="preserve">Team </w:t>
      </w:r>
      <w:r>
        <w:rPr>
          <w:rFonts w:cs="Arial"/>
        </w:rPr>
        <w:t>Wijkbeheer</w:t>
      </w:r>
    </w:p>
    <w:p w14:paraId="351D55CB" w14:textId="2753D20C" w:rsidR="00026B72" w:rsidRPr="004A65EB" w:rsidRDefault="004A65EB" w:rsidP="008E3966">
      <w:pPr>
        <w:pStyle w:val="Lijstalinea"/>
        <w:numPr>
          <w:ilvl w:val="0"/>
          <w:numId w:val="10"/>
        </w:numPr>
        <w:rPr>
          <w:rFonts w:cs="Arial"/>
        </w:rPr>
      </w:pPr>
      <w:r>
        <w:rPr>
          <w:rFonts w:cs="Arial"/>
        </w:rPr>
        <w:t>m.veen</w:t>
      </w:r>
      <w:r w:rsidRPr="004A65EB">
        <w:rPr>
          <w:rFonts w:cs="Arial"/>
        </w:rPr>
        <w:t>@denhelder.nl</w:t>
      </w:r>
      <w:r w:rsidR="005F0BCB" w:rsidRPr="004A65EB">
        <w:rPr>
          <w:rFonts w:cs="Arial"/>
        </w:rPr>
        <w:t xml:space="preserve"> </w:t>
      </w:r>
    </w:p>
    <w:p w14:paraId="28FBCD6B" w14:textId="77777777" w:rsidR="003D7F1B" w:rsidRDefault="003D7F1B" w:rsidP="000B411E">
      <w:pPr>
        <w:rPr>
          <w:rFonts w:cs="Arial"/>
        </w:rPr>
      </w:pPr>
    </w:p>
    <w:p w14:paraId="172E6DFF" w14:textId="0B945CFA" w:rsidR="00026B72" w:rsidRDefault="00D77C2B" w:rsidP="000B411E">
      <w:pPr>
        <w:rPr>
          <w:rFonts w:cs="Arial"/>
        </w:rPr>
      </w:pPr>
      <w:r>
        <w:rPr>
          <w:rFonts w:cs="Arial"/>
        </w:rPr>
        <w:t xml:space="preserve">Het is niet toegestaan andere medewerkers </w:t>
      </w:r>
      <w:r w:rsidR="62EB7F84" w:rsidRPr="6B847F76">
        <w:rPr>
          <w:rFonts w:cs="Arial"/>
        </w:rPr>
        <w:t xml:space="preserve">dan de genoemde contactpersoon </w:t>
      </w:r>
      <w:r>
        <w:rPr>
          <w:rFonts w:cs="Arial"/>
        </w:rPr>
        <w:t>van of namens de Aanbestedende dienst over deze aanbesteding te benaderen op straffe van uitsluiting van deelname aan de aanbesteding.</w:t>
      </w:r>
    </w:p>
    <w:p w14:paraId="7F6BF427" w14:textId="77777777" w:rsidR="00B04D57" w:rsidRDefault="00B04D57" w:rsidP="000B411E">
      <w:pPr>
        <w:rPr>
          <w:rFonts w:cs="Arial"/>
        </w:rPr>
      </w:pPr>
    </w:p>
    <w:p w14:paraId="5C5A919D" w14:textId="77777777" w:rsidR="00026B72" w:rsidRDefault="00D77C2B" w:rsidP="000B411E">
      <w:pPr>
        <w:rPr>
          <w:rFonts w:cs="Times New Roman"/>
        </w:rPr>
      </w:pPr>
      <w:r>
        <w:rPr>
          <w:rFonts w:cs="Arial"/>
        </w:rPr>
        <w:t>De Gegadigde mag de gegevens die door de Aanbestedende dienst in deze Offerteaanvraag ter beschikking zijn gesteld, uitsluitend gebruiken voor het doel waarvoor ze zijn verstrekt.</w:t>
      </w:r>
    </w:p>
    <w:p w14:paraId="6F747D86" w14:textId="46F69B02" w:rsidR="00026B72" w:rsidRDefault="00D77C2B" w:rsidP="00196344">
      <w:pPr>
        <w:pStyle w:val="Kop2"/>
      </w:pPr>
      <w:bookmarkStart w:id="44" w:name="_Toc176781998"/>
      <w:bookmarkStart w:id="45" w:name="_Toc187153266"/>
      <w:r>
        <w:t>1.</w:t>
      </w:r>
      <w:r w:rsidR="000421B1">
        <w:t>7</w:t>
      </w:r>
      <w:r>
        <w:t>.1</w:t>
      </w:r>
      <w:r>
        <w:tab/>
        <w:t>Nederlandse taal</w:t>
      </w:r>
      <w:bookmarkEnd w:id="44"/>
      <w:bookmarkEnd w:id="45"/>
    </w:p>
    <w:p w14:paraId="49C64D32" w14:textId="77777777" w:rsidR="000A09A6" w:rsidRDefault="000A09A6" w:rsidP="000B411E">
      <w:pPr>
        <w:rPr>
          <w:rFonts w:cs="Arial"/>
        </w:rPr>
      </w:pPr>
    </w:p>
    <w:p w14:paraId="09A26532" w14:textId="36599076" w:rsidR="00026B72" w:rsidRDefault="00D77C2B" w:rsidP="000B411E">
      <w:pPr>
        <w:rPr>
          <w:rFonts w:cs="Arial"/>
        </w:rPr>
      </w:pPr>
      <w:r>
        <w:rPr>
          <w:rFonts w:cs="Arial"/>
        </w:rPr>
        <w:t xml:space="preserve">Inschrijvingen zijn gesteld in het Nederlands. Zowel tijdens het aanbestedingstraject als gedurende de </w:t>
      </w:r>
      <w:r w:rsidRPr="00956BCD">
        <w:rPr>
          <w:rFonts w:cs="Arial"/>
        </w:rPr>
        <w:t xml:space="preserve">uitvoering </w:t>
      </w:r>
      <w:r w:rsidRPr="00CD57AC">
        <w:rPr>
          <w:rFonts w:cs="Arial"/>
        </w:rPr>
        <w:t xml:space="preserve">van de </w:t>
      </w:r>
      <w:sdt>
        <w:sdtPr>
          <w:rPr>
            <w:rFonts w:cs="Arial"/>
          </w:rPr>
          <w:alias w:val="Geef aan of een Overeenkomst of Raamovereenkomst wordt gesloten"/>
          <w:tag w:val="Geef aan of een Overeenkomst of Raamovereenkomst wordt gesloten"/>
          <w:id w:val="1524822966"/>
          <w:placeholder>
            <w:docPart w:val="12DF170811324D92B88D3D28B44B1584"/>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4A65EB">
            <w:rPr>
              <w:rFonts w:cs="Arial"/>
            </w:rPr>
            <w:t>Raamovereenkomst</w:t>
          </w:r>
        </w:sdtContent>
      </w:sdt>
      <w:r w:rsidR="00A02E97" w:rsidRPr="00CD57AC">
        <w:rPr>
          <w:rFonts w:cs="Arial"/>
        </w:rPr>
        <w:t xml:space="preserve"> </w:t>
      </w:r>
      <w:r w:rsidRPr="00CD57AC">
        <w:rPr>
          <w:rFonts w:cs="Arial"/>
        </w:rPr>
        <w:t>wordt</w:t>
      </w:r>
      <w:r>
        <w:rPr>
          <w:rFonts w:cs="Arial"/>
        </w:rPr>
        <w:t xml:space="preserve"> uitsluitend de Nederlandse taal gebruikt in woord en geschrift. </w:t>
      </w:r>
    </w:p>
    <w:p w14:paraId="79C77CA9" w14:textId="51FD71EE" w:rsidR="00650124" w:rsidRPr="009065A9" w:rsidRDefault="00650124" w:rsidP="009065A9">
      <w:pPr>
        <w:pStyle w:val="Kop2"/>
      </w:pPr>
      <w:bookmarkStart w:id="46" w:name="_Toc176781999"/>
      <w:bookmarkStart w:id="47" w:name="_Toc187153267"/>
      <w:r w:rsidRPr="009065A9">
        <w:rPr>
          <w:rFonts w:cstheme="majorHAnsi"/>
        </w:rPr>
        <w:t>1.</w:t>
      </w:r>
      <w:r w:rsidR="000421B1">
        <w:rPr>
          <w:rFonts w:cstheme="majorHAnsi"/>
        </w:rPr>
        <w:t>8</w:t>
      </w:r>
      <w:r w:rsidR="009065A9" w:rsidRPr="009065A9">
        <w:rPr>
          <w:rFonts w:cstheme="majorHAnsi"/>
        </w:rPr>
        <w:tab/>
      </w:r>
      <w:r w:rsidRPr="009065A9">
        <w:rPr>
          <w:rFonts w:cstheme="majorHAnsi"/>
        </w:rPr>
        <w:t>Vertrouwelijkheid</w:t>
      </w:r>
      <w:bookmarkEnd w:id="46"/>
      <w:bookmarkEnd w:id="47"/>
    </w:p>
    <w:p w14:paraId="750652A2" w14:textId="51D70BE1" w:rsidR="00650124" w:rsidRPr="009065A9" w:rsidRDefault="00650124" w:rsidP="00650124">
      <w:pPr>
        <w:pStyle w:val="Normaalweb"/>
        <w:rPr>
          <w:rFonts w:asciiTheme="majorHAnsi" w:hAnsiTheme="majorHAnsi" w:cstheme="majorHAnsi"/>
          <w:sz w:val="22"/>
          <w:szCs w:val="22"/>
        </w:rPr>
      </w:pPr>
      <w:r w:rsidRPr="009065A9">
        <w:rPr>
          <w:rFonts w:asciiTheme="majorHAnsi" w:hAnsiTheme="majorHAnsi" w:cstheme="majorHAnsi"/>
          <w:sz w:val="22"/>
          <w:szCs w:val="22"/>
        </w:rPr>
        <w:t>De informatie die in uw Inschrijving wordt verstrekt zal door Aanbestedende dienst als strikt vertrouwelijk worden behandeld en niet aan derden worden verstrekt, tenzij het informatie betreft die als gevolg van een wettelijke verplichting openbaar moet worden gemaakt of reeds openbaar is.</w:t>
      </w:r>
    </w:p>
    <w:p w14:paraId="0E9D042B" w14:textId="3A703E50" w:rsidR="00650124" w:rsidRPr="009065A9" w:rsidRDefault="00650124" w:rsidP="00650124">
      <w:pPr>
        <w:pStyle w:val="Normaalweb"/>
        <w:rPr>
          <w:rFonts w:asciiTheme="majorHAnsi" w:hAnsiTheme="majorHAnsi" w:cstheme="majorHAnsi"/>
          <w:sz w:val="22"/>
          <w:szCs w:val="22"/>
        </w:rPr>
      </w:pPr>
      <w:r w:rsidRPr="009065A9">
        <w:rPr>
          <w:rFonts w:asciiTheme="majorHAnsi" w:hAnsiTheme="majorHAnsi" w:cstheme="majorHAnsi"/>
          <w:sz w:val="22"/>
          <w:szCs w:val="22"/>
        </w:rPr>
        <w:t>De Inschrijver mag de gegevens die Aanbestedende dienst haar in verband met deze aanbesteding ter beschikking stelt alleen gebruiken voor het doel waarvoor ze zijn verstrekt. Inschrijver dient vertrouwelijk om te gaan met de door Aanbestedende dienst verstrekte informatie.</w:t>
      </w:r>
    </w:p>
    <w:p w14:paraId="3610D7C7" w14:textId="1E71CA31" w:rsidR="00026B72" w:rsidRDefault="00D77C2B" w:rsidP="00542174">
      <w:pPr>
        <w:pStyle w:val="Kop2"/>
      </w:pPr>
      <w:bookmarkStart w:id="48" w:name="_Toc1986547"/>
      <w:bookmarkStart w:id="49" w:name="_Toc17289482"/>
      <w:bookmarkStart w:id="50" w:name="_Toc176782000"/>
      <w:bookmarkStart w:id="51" w:name="_Toc187153268"/>
      <w:r>
        <w:t>1.</w:t>
      </w:r>
      <w:r w:rsidR="000421B1">
        <w:t>9</w:t>
      </w:r>
      <w:r>
        <w:tab/>
        <w:t>Planning en termijnen</w:t>
      </w:r>
      <w:bookmarkEnd w:id="48"/>
      <w:bookmarkEnd w:id="49"/>
      <w:bookmarkEnd w:id="50"/>
      <w:bookmarkEnd w:id="51"/>
    </w:p>
    <w:p w14:paraId="3F32B201" w14:textId="77777777" w:rsidR="00026B72" w:rsidRDefault="00026B72" w:rsidP="000B411E">
      <w:pPr>
        <w:rPr>
          <w:rFonts w:ascii="Arial" w:hAnsi="Arial" w:cs="Arial"/>
        </w:rPr>
      </w:pPr>
    </w:p>
    <w:p w14:paraId="34845B67" w14:textId="77777777" w:rsidR="00026B72" w:rsidRDefault="00D77C2B" w:rsidP="000B411E">
      <w:r>
        <w:t>In onderstaande tabel is de planning opgenomen van deze aanbestedingsprocedure. U dient er rekening mee te houden dat deze planning eenzijdig (tussentijds) gewijzigd kan worden door de Aanbestedende dienst. Hierover wordt u dan tijdig geïnformeerd. De wettelijk verplichte minimumtermijnen zullen te allen tijde gerespecteerd worden.</w:t>
      </w:r>
    </w:p>
    <w:p w14:paraId="79D401E0" w14:textId="77777777" w:rsidR="00AF1132" w:rsidRDefault="00AF1132" w:rsidP="000B411E">
      <w:bookmarkStart w:id="52" w:name="_Hlk184303994"/>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80"/>
        <w:gridCol w:w="1984"/>
      </w:tblGrid>
      <w:tr w:rsidR="00006B50" w14:paraId="11626F03" w14:textId="77777777" w:rsidTr="00D50028">
        <w:tc>
          <w:tcPr>
            <w:tcW w:w="758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EFA5165" w14:textId="6A248F42" w:rsidR="00006B50" w:rsidRPr="00A7383C" w:rsidRDefault="00006B50" w:rsidP="000B411E">
            <w:pPr>
              <w:rPr>
                <w:rFonts w:cs="Arial"/>
                <w:b/>
                <w:bCs/>
              </w:rPr>
            </w:pPr>
            <w:r w:rsidRPr="00A7383C">
              <w:rPr>
                <w:rFonts w:cs="Arial"/>
                <w:b/>
                <w:bCs/>
              </w:rPr>
              <w:lastRenderedPageBreak/>
              <w:t>Planning</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41193DD" w14:textId="77777777" w:rsidR="00006B50" w:rsidRPr="000C7B23" w:rsidRDefault="00006B50" w:rsidP="00180125">
            <w:pPr>
              <w:jc w:val="center"/>
              <w:rPr>
                <w:rFonts w:cs="Arial"/>
                <w:b/>
                <w:bCs/>
              </w:rPr>
            </w:pPr>
            <w:r w:rsidRPr="000C7B23">
              <w:rPr>
                <w:rFonts w:cs="Arial"/>
                <w:b/>
                <w:bCs/>
              </w:rPr>
              <w:t>Datum</w:t>
            </w:r>
          </w:p>
        </w:tc>
      </w:tr>
      <w:tr w:rsidR="00006B50" w14:paraId="571C320C" w14:textId="77777777" w:rsidTr="00D50028">
        <w:tc>
          <w:tcPr>
            <w:tcW w:w="7580" w:type="dxa"/>
            <w:tcBorders>
              <w:top w:val="nil"/>
              <w:left w:val="single" w:sz="4" w:space="0" w:color="auto"/>
              <w:bottom w:val="single" w:sz="4" w:space="0" w:color="auto"/>
              <w:right w:val="single" w:sz="4" w:space="0" w:color="auto"/>
            </w:tcBorders>
            <w:hideMark/>
          </w:tcPr>
          <w:p w14:paraId="077B8DD3" w14:textId="77777777" w:rsidR="00006B50" w:rsidRDefault="00006B50" w:rsidP="000B411E">
            <w:pPr>
              <w:rPr>
                <w:rFonts w:cs="Arial"/>
              </w:rPr>
            </w:pPr>
            <w:r>
              <w:rPr>
                <w:rFonts w:cs="Arial"/>
              </w:rPr>
              <w:t xml:space="preserve">Publicatie Offerteaanvraag </w:t>
            </w:r>
            <w:proofErr w:type="spellStart"/>
            <w:r>
              <w:rPr>
                <w:rFonts w:cs="Arial"/>
              </w:rPr>
              <w:t>TenderNed</w:t>
            </w:r>
            <w:proofErr w:type="spellEnd"/>
          </w:p>
        </w:tc>
        <w:tc>
          <w:tcPr>
            <w:tcW w:w="1984" w:type="dxa"/>
            <w:tcBorders>
              <w:top w:val="nil"/>
              <w:left w:val="single" w:sz="4" w:space="0" w:color="auto"/>
              <w:bottom w:val="single" w:sz="4" w:space="0" w:color="auto"/>
              <w:right w:val="single" w:sz="4" w:space="0" w:color="auto"/>
            </w:tcBorders>
            <w:hideMark/>
          </w:tcPr>
          <w:p w14:paraId="29FC8237" w14:textId="12D6F1A9" w:rsidR="00006B50" w:rsidRPr="000C7B23" w:rsidRDefault="009F538A" w:rsidP="009F538A">
            <w:pPr>
              <w:tabs>
                <w:tab w:val="left" w:pos="420"/>
                <w:tab w:val="right" w:pos="1844"/>
              </w:tabs>
              <w:rPr>
                <w:rFonts w:cs="Arial"/>
              </w:rPr>
            </w:pPr>
            <w:r w:rsidRPr="000C7B23">
              <w:rPr>
                <w:rFonts w:cs="Arial"/>
              </w:rPr>
              <w:tab/>
            </w:r>
            <w:r w:rsidR="000C7B23" w:rsidRPr="000C7B23">
              <w:rPr>
                <w:rFonts w:cs="Arial"/>
              </w:rPr>
              <w:t xml:space="preserve">7 </w:t>
            </w:r>
            <w:r w:rsidR="001045DF" w:rsidRPr="000C7B23">
              <w:rPr>
                <w:rFonts w:cs="Arial"/>
              </w:rPr>
              <w:t>januari 2025</w:t>
            </w:r>
          </w:p>
        </w:tc>
      </w:tr>
      <w:tr w:rsidR="00A7265A" w14:paraId="7C3CC48E" w14:textId="77777777" w:rsidTr="00D50028">
        <w:tc>
          <w:tcPr>
            <w:tcW w:w="7580" w:type="dxa"/>
            <w:tcBorders>
              <w:top w:val="nil"/>
              <w:left w:val="single" w:sz="4" w:space="0" w:color="auto"/>
              <w:bottom w:val="single" w:sz="4" w:space="0" w:color="auto"/>
              <w:right w:val="single" w:sz="4" w:space="0" w:color="auto"/>
            </w:tcBorders>
            <w:hideMark/>
          </w:tcPr>
          <w:p w14:paraId="2487731E" w14:textId="1E91FF1D" w:rsidR="00A7265A" w:rsidRDefault="00A7265A" w:rsidP="00A7265A">
            <w:pPr>
              <w:rPr>
                <w:rFonts w:cs="Arial"/>
              </w:rPr>
            </w:pPr>
            <w:r>
              <w:rPr>
                <w:rFonts w:cs="Arial"/>
              </w:rPr>
              <w:t>Indienen vragen 1</w:t>
            </w:r>
            <w:r w:rsidRPr="00C10689">
              <w:rPr>
                <w:rFonts w:cs="Arial"/>
                <w:vertAlign w:val="superscript"/>
              </w:rPr>
              <w:t>e</w:t>
            </w:r>
            <w:r>
              <w:rPr>
                <w:rFonts w:cs="Arial"/>
              </w:rPr>
              <w:t xml:space="preserve"> Nota van Inlichtingen uiterlijk </w:t>
            </w:r>
            <w:r w:rsidR="000C7B23">
              <w:rPr>
                <w:rFonts w:cs="Arial"/>
              </w:rPr>
              <w:t>9</w:t>
            </w:r>
            <w:r>
              <w:rPr>
                <w:rFonts w:cs="Arial"/>
              </w:rPr>
              <w:t>:00 uur</w:t>
            </w:r>
          </w:p>
        </w:tc>
        <w:tc>
          <w:tcPr>
            <w:tcW w:w="1984" w:type="dxa"/>
            <w:tcBorders>
              <w:top w:val="nil"/>
              <w:left w:val="single" w:sz="4" w:space="0" w:color="auto"/>
              <w:bottom w:val="single" w:sz="4" w:space="0" w:color="auto"/>
              <w:right w:val="single" w:sz="4" w:space="0" w:color="auto"/>
            </w:tcBorders>
            <w:hideMark/>
          </w:tcPr>
          <w:p w14:paraId="7B580ECD" w14:textId="682DB130" w:rsidR="00A7265A" w:rsidRPr="001045DF" w:rsidRDefault="001045DF" w:rsidP="001045DF">
            <w:pPr>
              <w:jc w:val="right"/>
              <w:rPr>
                <w:rFonts w:cs="Arial"/>
              </w:rPr>
            </w:pPr>
            <w:r w:rsidRPr="001045DF">
              <w:rPr>
                <w:rFonts w:cs="Arial"/>
              </w:rPr>
              <w:t>2</w:t>
            </w:r>
            <w:r w:rsidR="000C7B23">
              <w:rPr>
                <w:rFonts w:cs="Arial"/>
              </w:rPr>
              <w:t>0</w:t>
            </w:r>
            <w:r w:rsidRPr="001045DF">
              <w:rPr>
                <w:rFonts w:cs="Arial"/>
              </w:rPr>
              <w:t xml:space="preserve"> januari 2025</w:t>
            </w:r>
          </w:p>
        </w:tc>
      </w:tr>
      <w:tr w:rsidR="00A7265A" w14:paraId="58B57C03" w14:textId="77777777" w:rsidTr="00D50028">
        <w:tc>
          <w:tcPr>
            <w:tcW w:w="7580" w:type="dxa"/>
            <w:tcBorders>
              <w:top w:val="nil"/>
              <w:left w:val="single" w:sz="4" w:space="0" w:color="auto"/>
              <w:bottom w:val="single" w:sz="4" w:space="0" w:color="auto"/>
              <w:right w:val="single" w:sz="4" w:space="0" w:color="auto"/>
            </w:tcBorders>
            <w:hideMark/>
          </w:tcPr>
          <w:p w14:paraId="3319B48B" w14:textId="06518CDC" w:rsidR="00A7265A" w:rsidRDefault="00A7265A" w:rsidP="00A7265A">
            <w:pPr>
              <w:rPr>
                <w:rFonts w:cs="Arial"/>
                <w:color w:val="FF0000"/>
              </w:rPr>
            </w:pPr>
            <w:r>
              <w:rPr>
                <w:rFonts w:cs="Arial"/>
              </w:rPr>
              <w:t>Versturen 1</w:t>
            </w:r>
            <w:r w:rsidRPr="00E41984">
              <w:rPr>
                <w:rFonts w:cs="Arial"/>
                <w:vertAlign w:val="superscript"/>
              </w:rPr>
              <w:t>e</w:t>
            </w:r>
            <w:r>
              <w:rPr>
                <w:rFonts w:cs="Arial"/>
              </w:rPr>
              <w:t xml:space="preserve"> Nota van Inlichtingen </w:t>
            </w:r>
          </w:p>
        </w:tc>
        <w:tc>
          <w:tcPr>
            <w:tcW w:w="1984" w:type="dxa"/>
            <w:tcBorders>
              <w:top w:val="nil"/>
              <w:left w:val="single" w:sz="4" w:space="0" w:color="auto"/>
              <w:bottom w:val="single" w:sz="4" w:space="0" w:color="auto"/>
              <w:right w:val="single" w:sz="4" w:space="0" w:color="auto"/>
            </w:tcBorders>
            <w:hideMark/>
          </w:tcPr>
          <w:p w14:paraId="7C300179" w14:textId="13C5F3B2" w:rsidR="00A7265A" w:rsidRPr="001045DF" w:rsidRDefault="000C7B23" w:rsidP="001045DF">
            <w:pPr>
              <w:jc w:val="right"/>
              <w:rPr>
                <w:rFonts w:cs="Arial"/>
              </w:rPr>
            </w:pPr>
            <w:r>
              <w:rPr>
                <w:rFonts w:cs="Arial"/>
              </w:rPr>
              <w:t>27 januar</w:t>
            </w:r>
            <w:r w:rsidR="001045DF" w:rsidRPr="001045DF">
              <w:rPr>
                <w:rFonts w:cs="Arial"/>
              </w:rPr>
              <w:t>i 2025</w:t>
            </w:r>
          </w:p>
        </w:tc>
      </w:tr>
      <w:tr w:rsidR="00A7265A" w14:paraId="513398E0" w14:textId="77777777" w:rsidTr="00D50028">
        <w:tc>
          <w:tcPr>
            <w:tcW w:w="7580" w:type="dxa"/>
            <w:tcBorders>
              <w:top w:val="nil"/>
              <w:left w:val="single" w:sz="4" w:space="0" w:color="auto"/>
              <w:bottom w:val="single" w:sz="4" w:space="0" w:color="auto"/>
              <w:right w:val="single" w:sz="4" w:space="0" w:color="auto"/>
            </w:tcBorders>
            <w:hideMark/>
          </w:tcPr>
          <w:p w14:paraId="10432988" w14:textId="7E1AF1A3" w:rsidR="00A7265A" w:rsidRDefault="00A7265A" w:rsidP="00A7265A">
            <w:pPr>
              <w:rPr>
                <w:rFonts w:cs="Arial"/>
              </w:rPr>
            </w:pPr>
            <w:r>
              <w:rPr>
                <w:rFonts w:cs="Arial"/>
              </w:rPr>
              <w:t>Sluiting Inschrijving termijn</w:t>
            </w:r>
            <w:r w:rsidR="009B6AB8">
              <w:rPr>
                <w:rFonts w:cs="Arial"/>
              </w:rPr>
              <w:t xml:space="preserve"> uiterlijk </w:t>
            </w:r>
            <w:r>
              <w:rPr>
                <w:rFonts w:cs="Arial"/>
              </w:rPr>
              <w:t xml:space="preserve">10.00 uur </w:t>
            </w:r>
          </w:p>
        </w:tc>
        <w:tc>
          <w:tcPr>
            <w:tcW w:w="1984" w:type="dxa"/>
            <w:tcBorders>
              <w:top w:val="nil"/>
              <w:left w:val="single" w:sz="4" w:space="0" w:color="auto"/>
              <w:bottom w:val="single" w:sz="4" w:space="0" w:color="auto"/>
              <w:right w:val="single" w:sz="4" w:space="0" w:color="auto"/>
            </w:tcBorders>
            <w:hideMark/>
          </w:tcPr>
          <w:p w14:paraId="7B9D00C6" w14:textId="1E6168A6" w:rsidR="00A7265A" w:rsidRPr="001045DF" w:rsidRDefault="001045DF" w:rsidP="001045DF">
            <w:pPr>
              <w:jc w:val="right"/>
              <w:rPr>
                <w:rFonts w:cs="Arial"/>
              </w:rPr>
            </w:pPr>
            <w:r w:rsidRPr="001045DF">
              <w:rPr>
                <w:rFonts w:cs="Arial"/>
              </w:rPr>
              <w:t>24 februari 2025</w:t>
            </w:r>
          </w:p>
        </w:tc>
      </w:tr>
      <w:tr w:rsidR="00015BC2" w14:paraId="5A25EF07" w14:textId="77777777" w:rsidTr="00D50028">
        <w:tc>
          <w:tcPr>
            <w:tcW w:w="7580" w:type="dxa"/>
            <w:tcBorders>
              <w:top w:val="nil"/>
              <w:left w:val="single" w:sz="4" w:space="0" w:color="auto"/>
              <w:bottom w:val="single" w:sz="4" w:space="0" w:color="auto"/>
              <w:right w:val="single" w:sz="4" w:space="0" w:color="auto"/>
            </w:tcBorders>
            <w:hideMark/>
          </w:tcPr>
          <w:p w14:paraId="202F3F6A" w14:textId="77777777" w:rsidR="00015BC2" w:rsidRDefault="00015BC2" w:rsidP="00015BC2">
            <w:pPr>
              <w:rPr>
                <w:rFonts w:cs="Arial"/>
              </w:rPr>
            </w:pPr>
            <w:r>
              <w:rPr>
                <w:rFonts w:cs="Arial"/>
              </w:rPr>
              <w:t>Opening Inschrijvingen</w:t>
            </w:r>
          </w:p>
        </w:tc>
        <w:tc>
          <w:tcPr>
            <w:tcW w:w="1984" w:type="dxa"/>
            <w:tcBorders>
              <w:top w:val="nil"/>
              <w:left w:val="single" w:sz="4" w:space="0" w:color="auto"/>
              <w:bottom w:val="single" w:sz="4" w:space="0" w:color="auto"/>
              <w:right w:val="single" w:sz="4" w:space="0" w:color="auto"/>
            </w:tcBorders>
            <w:hideMark/>
          </w:tcPr>
          <w:p w14:paraId="4FA077EF" w14:textId="4D1728B7" w:rsidR="00015BC2" w:rsidRPr="001045DF" w:rsidRDefault="001045DF" w:rsidP="001045DF">
            <w:pPr>
              <w:jc w:val="right"/>
              <w:rPr>
                <w:rFonts w:cs="Arial"/>
              </w:rPr>
            </w:pPr>
            <w:r w:rsidRPr="001045DF">
              <w:rPr>
                <w:rFonts w:cs="Arial"/>
              </w:rPr>
              <w:t>24 februari 2025</w:t>
            </w:r>
          </w:p>
        </w:tc>
      </w:tr>
      <w:tr w:rsidR="00015BC2" w14:paraId="7DEA5EE0" w14:textId="77777777" w:rsidTr="00D50028">
        <w:tc>
          <w:tcPr>
            <w:tcW w:w="7580" w:type="dxa"/>
            <w:tcBorders>
              <w:top w:val="nil"/>
              <w:left w:val="single" w:sz="4" w:space="0" w:color="auto"/>
              <w:bottom w:val="single" w:sz="4" w:space="0" w:color="auto"/>
              <w:right w:val="single" w:sz="4" w:space="0" w:color="auto"/>
            </w:tcBorders>
            <w:hideMark/>
          </w:tcPr>
          <w:p w14:paraId="2D2D0990" w14:textId="77777777" w:rsidR="00015BC2" w:rsidRDefault="00015BC2" w:rsidP="00015BC2">
            <w:pPr>
              <w:rPr>
                <w:rFonts w:cs="Arial"/>
              </w:rPr>
            </w:pPr>
            <w:r>
              <w:rPr>
                <w:rFonts w:cs="Arial"/>
              </w:rPr>
              <w:t>Verzending mededeling gunningsbeslissing</w:t>
            </w:r>
          </w:p>
        </w:tc>
        <w:tc>
          <w:tcPr>
            <w:tcW w:w="1984" w:type="dxa"/>
            <w:tcBorders>
              <w:top w:val="nil"/>
              <w:left w:val="single" w:sz="4" w:space="0" w:color="auto"/>
              <w:bottom w:val="single" w:sz="4" w:space="0" w:color="auto"/>
              <w:right w:val="single" w:sz="4" w:space="0" w:color="auto"/>
            </w:tcBorders>
            <w:hideMark/>
          </w:tcPr>
          <w:p w14:paraId="33D4987A" w14:textId="47A9AACD" w:rsidR="00015BC2" w:rsidRPr="001045DF" w:rsidRDefault="001045DF" w:rsidP="001045DF">
            <w:pPr>
              <w:jc w:val="right"/>
              <w:rPr>
                <w:rFonts w:cs="Arial"/>
              </w:rPr>
            </w:pPr>
            <w:r w:rsidRPr="001045DF">
              <w:rPr>
                <w:rFonts w:cs="Arial"/>
              </w:rPr>
              <w:t>2</w:t>
            </w:r>
            <w:r w:rsidR="000C7B23">
              <w:rPr>
                <w:rFonts w:cs="Arial"/>
              </w:rPr>
              <w:t>7</w:t>
            </w:r>
            <w:r w:rsidRPr="001045DF">
              <w:rPr>
                <w:rFonts w:cs="Arial"/>
              </w:rPr>
              <w:t xml:space="preserve"> februari 2025</w:t>
            </w:r>
          </w:p>
        </w:tc>
      </w:tr>
      <w:tr w:rsidR="00015BC2" w14:paraId="7869D34E" w14:textId="77777777" w:rsidTr="00D50028">
        <w:tc>
          <w:tcPr>
            <w:tcW w:w="7580" w:type="dxa"/>
            <w:tcBorders>
              <w:top w:val="nil"/>
              <w:left w:val="single" w:sz="4" w:space="0" w:color="auto"/>
              <w:bottom w:val="single" w:sz="4" w:space="0" w:color="auto"/>
              <w:right w:val="single" w:sz="4" w:space="0" w:color="auto"/>
            </w:tcBorders>
            <w:hideMark/>
          </w:tcPr>
          <w:p w14:paraId="6C50AB40" w14:textId="04303421" w:rsidR="00015BC2" w:rsidRDefault="00015BC2" w:rsidP="00015BC2">
            <w:pPr>
              <w:rPr>
                <w:rFonts w:cs="Arial"/>
              </w:rPr>
            </w:pPr>
            <w:r>
              <w:rPr>
                <w:rFonts w:cs="Arial"/>
              </w:rPr>
              <w:t xml:space="preserve">‘Stand </w:t>
            </w:r>
            <w:proofErr w:type="spellStart"/>
            <w:r>
              <w:rPr>
                <w:rFonts w:cs="Arial"/>
              </w:rPr>
              <w:t>still</w:t>
            </w:r>
            <w:proofErr w:type="spellEnd"/>
            <w:r>
              <w:rPr>
                <w:rFonts w:cs="Arial"/>
              </w:rPr>
              <w:t>’ (Alcatel) termijn</w:t>
            </w:r>
            <w:r w:rsidR="001045DF">
              <w:rPr>
                <w:rFonts w:cs="Arial"/>
              </w:rPr>
              <w:t xml:space="preserve"> 20 kalenderdagen</w:t>
            </w:r>
          </w:p>
        </w:tc>
        <w:tc>
          <w:tcPr>
            <w:tcW w:w="1984" w:type="dxa"/>
            <w:tcBorders>
              <w:top w:val="nil"/>
              <w:left w:val="single" w:sz="4" w:space="0" w:color="auto"/>
              <w:bottom w:val="single" w:sz="4" w:space="0" w:color="auto"/>
              <w:right w:val="single" w:sz="4" w:space="0" w:color="auto"/>
            </w:tcBorders>
          </w:tcPr>
          <w:p w14:paraId="6DC6A30B" w14:textId="3BE890C5" w:rsidR="00015BC2" w:rsidRPr="001045DF" w:rsidRDefault="001045DF" w:rsidP="001045DF">
            <w:pPr>
              <w:jc w:val="right"/>
              <w:rPr>
                <w:rFonts w:cs="Arial"/>
              </w:rPr>
            </w:pPr>
            <w:r w:rsidRPr="001045DF">
              <w:rPr>
                <w:rFonts w:cs="Arial"/>
              </w:rPr>
              <w:t xml:space="preserve"> </w:t>
            </w:r>
          </w:p>
        </w:tc>
      </w:tr>
      <w:tr w:rsidR="00015BC2" w14:paraId="154517B9" w14:textId="77777777" w:rsidTr="00D50028">
        <w:tc>
          <w:tcPr>
            <w:tcW w:w="7580" w:type="dxa"/>
            <w:tcBorders>
              <w:top w:val="nil"/>
              <w:left w:val="single" w:sz="4" w:space="0" w:color="auto"/>
              <w:bottom w:val="single" w:sz="4" w:space="0" w:color="auto"/>
              <w:right w:val="single" w:sz="4" w:space="0" w:color="auto"/>
            </w:tcBorders>
            <w:hideMark/>
          </w:tcPr>
          <w:p w14:paraId="3503274C" w14:textId="77777777" w:rsidR="00015BC2" w:rsidRDefault="00015BC2" w:rsidP="00015BC2">
            <w:pPr>
              <w:rPr>
                <w:rFonts w:cs="Arial"/>
              </w:rPr>
            </w:pPr>
            <w:r>
              <w:rPr>
                <w:rFonts w:cs="Arial"/>
              </w:rPr>
              <w:t>Definitieve gunning</w:t>
            </w:r>
          </w:p>
        </w:tc>
        <w:tc>
          <w:tcPr>
            <w:tcW w:w="1984" w:type="dxa"/>
            <w:tcBorders>
              <w:top w:val="nil"/>
              <w:left w:val="single" w:sz="4" w:space="0" w:color="auto"/>
              <w:bottom w:val="single" w:sz="4" w:space="0" w:color="auto"/>
              <w:right w:val="single" w:sz="4" w:space="0" w:color="auto"/>
            </w:tcBorders>
            <w:hideMark/>
          </w:tcPr>
          <w:p w14:paraId="55075497" w14:textId="6ACC2C30" w:rsidR="00015BC2" w:rsidRPr="001045DF" w:rsidRDefault="006C5AD3" w:rsidP="001045DF">
            <w:pPr>
              <w:jc w:val="right"/>
              <w:rPr>
                <w:rFonts w:cs="Arial"/>
              </w:rPr>
            </w:pPr>
            <w:r>
              <w:rPr>
                <w:rFonts w:cs="Arial"/>
              </w:rPr>
              <w:t>20</w:t>
            </w:r>
            <w:r w:rsidR="001045DF">
              <w:rPr>
                <w:rFonts w:cs="Arial"/>
              </w:rPr>
              <w:t xml:space="preserve"> maart 2025</w:t>
            </w:r>
          </w:p>
        </w:tc>
      </w:tr>
      <w:tr w:rsidR="00015BC2" w14:paraId="453AD943" w14:textId="77777777" w:rsidTr="00D50028">
        <w:tc>
          <w:tcPr>
            <w:tcW w:w="7580" w:type="dxa"/>
            <w:tcBorders>
              <w:top w:val="nil"/>
              <w:left w:val="single" w:sz="4" w:space="0" w:color="auto"/>
              <w:bottom w:val="single" w:sz="4" w:space="0" w:color="auto"/>
              <w:right w:val="single" w:sz="4" w:space="0" w:color="auto"/>
            </w:tcBorders>
            <w:hideMark/>
          </w:tcPr>
          <w:p w14:paraId="59B6181D" w14:textId="77777777" w:rsidR="00015BC2" w:rsidRDefault="00015BC2" w:rsidP="00015BC2">
            <w:pPr>
              <w:rPr>
                <w:rFonts w:cs="Arial"/>
              </w:rPr>
            </w:pPr>
            <w:r>
              <w:rPr>
                <w:rFonts w:cs="Arial"/>
              </w:rPr>
              <w:t>Ingangsdatum Overeenkomst</w:t>
            </w:r>
          </w:p>
        </w:tc>
        <w:tc>
          <w:tcPr>
            <w:tcW w:w="1984" w:type="dxa"/>
            <w:tcBorders>
              <w:top w:val="nil"/>
              <w:left w:val="single" w:sz="4" w:space="0" w:color="auto"/>
              <w:bottom w:val="single" w:sz="4" w:space="0" w:color="auto"/>
              <w:right w:val="single" w:sz="4" w:space="0" w:color="auto"/>
            </w:tcBorders>
            <w:hideMark/>
          </w:tcPr>
          <w:p w14:paraId="39C7E8CD" w14:textId="14EDAD94" w:rsidR="00015BC2" w:rsidRPr="001045DF" w:rsidRDefault="001045DF" w:rsidP="001045DF">
            <w:pPr>
              <w:jc w:val="right"/>
              <w:rPr>
                <w:rFonts w:cs="Arial"/>
              </w:rPr>
            </w:pPr>
            <w:r>
              <w:rPr>
                <w:rFonts w:cs="Arial"/>
              </w:rPr>
              <w:t>1 april 2025</w:t>
            </w:r>
          </w:p>
        </w:tc>
      </w:tr>
    </w:tbl>
    <w:p w14:paraId="2CA59C66" w14:textId="372C4C06" w:rsidR="00026B72" w:rsidRPr="00EF432D" w:rsidRDefault="00D77C2B" w:rsidP="00421113">
      <w:pPr>
        <w:pStyle w:val="Kop2"/>
      </w:pPr>
      <w:bookmarkStart w:id="53" w:name="_Toc176782001"/>
      <w:bookmarkStart w:id="54" w:name="_Toc187153269"/>
      <w:bookmarkEnd w:id="52"/>
      <w:r>
        <w:t>1.</w:t>
      </w:r>
      <w:r w:rsidR="000421B1">
        <w:t>10</w:t>
      </w:r>
      <w:r>
        <w:tab/>
        <w:t>Inlichtingen</w:t>
      </w:r>
      <w:bookmarkEnd w:id="32"/>
      <w:bookmarkEnd w:id="33"/>
      <w:bookmarkEnd w:id="34"/>
      <w:bookmarkEnd w:id="35"/>
      <w:bookmarkEnd w:id="36"/>
      <w:r>
        <w:t xml:space="preserve"> </w:t>
      </w:r>
      <w:bookmarkEnd w:id="37"/>
      <w:r>
        <w:t>en Nota van Inlichtingen</w:t>
      </w:r>
      <w:bookmarkEnd w:id="38"/>
      <w:bookmarkEnd w:id="39"/>
      <w:bookmarkEnd w:id="53"/>
      <w:bookmarkEnd w:id="54"/>
    </w:p>
    <w:p w14:paraId="1C67ED05" w14:textId="77777777" w:rsidR="00B75EC7" w:rsidRDefault="00B75EC7" w:rsidP="000B411E">
      <w:pPr>
        <w:rPr>
          <w:rFonts w:cs="Arial"/>
        </w:rPr>
      </w:pPr>
    </w:p>
    <w:p w14:paraId="7A3B77EF" w14:textId="67604A3A" w:rsidR="00B75EC7" w:rsidRDefault="00B75EC7" w:rsidP="000B411E">
      <w:pPr>
        <w:rPr>
          <w:rFonts w:cs="Arial"/>
        </w:rPr>
      </w:pPr>
      <w:r>
        <w:rPr>
          <w:rFonts w:cs="Arial"/>
        </w:rPr>
        <w:t xml:space="preserve">Aanbestedende dienst heeft de keuze gemaakt om de gehele aanbestedingsprocedure via </w:t>
      </w:r>
      <w:proofErr w:type="spellStart"/>
      <w:r>
        <w:rPr>
          <w:rFonts w:cs="Arial"/>
        </w:rPr>
        <w:t>Tender</w:t>
      </w:r>
      <w:r w:rsidR="0022420C">
        <w:rPr>
          <w:rFonts w:cs="Arial"/>
        </w:rPr>
        <w:t>N</w:t>
      </w:r>
      <w:r>
        <w:rPr>
          <w:rFonts w:cs="Arial"/>
        </w:rPr>
        <w:t>ed</w:t>
      </w:r>
      <w:proofErr w:type="spellEnd"/>
      <w:r>
        <w:rPr>
          <w:rFonts w:cs="Arial"/>
        </w:rPr>
        <w:t xml:space="preserve"> te laten verlopen.</w:t>
      </w:r>
      <w:r w:rsidR="00550450">
        <w:rPr>
          <w:rFonts w:cs="Arial"/>
        </w:rPr>
        <w:t xml:space="preserve"> Voor meer informatie over aanbesteden via </w:t>
      </w:r>
      <w:proofErr w:type="spellStart"/>
      <w:r w:rsidR="00550450">
        <w:rPr>
          <w:rFonts w:cs="Arial"/>
        </w:rPr>
        <w:t>TenderNed</w:t>
      </w:r>
      <w:proofErr w:type="spellEnd"/>
      <w:r w:rsidR="00550450">
        <w:rPr>
          <w:rFonts w:cs="Arial"/>
        </w:rPr>
        <w:t xml:space="preserve"> wordt verwezen naar </w:t>
      </w:r>
      <w:hyperlink r:id="rId19" w:history="1">
        <w:r w:rsidR="00550450" w:rsidRPr="005D398C">
          <w:rPr>
            <w:rStyle w:val="Hyperlink"/>
            <w:rFonts w:cs="Arial"/>
          </w:rPr>
          <w:t>www.tenderned.nl</w:t>
        </w:r>
      </w:hyperlink>
      <w:r w:rsidR="00550450">
        <w:rPr>
          <w:rFonts w:cs="Arial"/>
        </w:rPr>
        <w:t>.</w:t>
      </w:r>
    </w:p>
    <w:p w14:paraId="637DB8BC" w14:textId="77777777" w:rsidR="00B75EC7" w:rsidRDefault="00B75EC7" w:rsidP="000B411E">
      <w:pPr>
        <w:rPr>
          <w:rFonts w:cs="Arial"/>
        </w:rPr>
      </w:pPr>
    </w:p>
    <w:p w14:paraId="58399244" w14:textId="48C2C4AD" w:rsidR="00026B72" w:rsidRDefault="00D77C2B" w:rsidP="000B411E">
      <w:pPr>
        <w:rPr>
          <w:rFonts w:cs="Arial"/>
        </w:rPr>
      </w:pPr>
      <w:r w:rsidRPr="006C1B4E">
        <w:rPr>
          <w:rFonts w:cs="Arial"/>
        </w:rPr>
        <w:t>Indien er naar aanleiding van de aanbestedingsstukken vragen zijn, kunnen</w:t>
      </w:r>
      <w:r w:rsidRPr="006C1B4E">
        <w:rPr>
          <w:rFonts w:cs="Arial"/>
          <w:color w:val="0000FF"/>
        </w:rPr>
        <w:t xml:space="preserve"> </w:t>
      </w:r>
      <w:r w:rsidRPr="006C1B4E">
        <w:rPr>
          <w:rFonts w:cs="Arial"/>
        </w:rPr>
        <w:t xml:space="preserve">deze </w:t>
      </w:r>
      <w:r w:rsidR="00E415E2" w:rsidRPr="006C1B4E">
        <w:rPr>
          <w:rFonts w:cs="Arial"/>
          <w:b/>
          <w:bCs/>
        </w:rPr>
        <w:t>alleen</w:t>
      </w:r>
      <w:r w:rsidR="00E415E2" w:rsidRPr="006C1B4E">
        <w:rPr>
          <w:rFonts w:cs="Arial"/>
        </w:rPr>
        <w:t xml:space="preserve"> </w:t>
      </w:r>
      <w:r w:rsidR="0050266C" w:rsidRPr="006C1B4E">
        <w:rPr>
          <w:rFonts w:cs="Arial"/>
        </w:rPr>
        <w:t xml:space="preserve">via </w:t>
      </w:r>
      <w:r w:rsidRPr="006C1B4E">
        <w:rPr>
          <w:rFonts w:cs="Arial"/>
        </w:rPr>
        <w:t xml:space="preserve">de vragenmodule in </w:t>
      </w:r>
      <w:proofErr w:type="spellStart"/>
      <w:r w:rsidRPr="006C1B4E">
        <w:rPr>
          <w:rFonts w:cs="Arial"/>
        </w:rPr>
        <w:t>TenderNed</w:t>
      </w:r>
      <w:proofErr w:type="spellEnd"/>
      <w:r w:rsidR="00846BC7" w:rsidRPr="006C1B4E">
        <w:rPr>
          <w:rFonts w:cs="Arial"/>
        </w:rPr>
        <w:t xml:space="preserve"> </w:t>
      </w:r>
      <w:r w:rsidRPr="006C1B4E">
        <w:rPr>
          <w:rFonts w:cs="Arial"/>
        </w:rPr>
        <w:t xml:space="preserve">uiterlijk tot </w:t>
      </w:r>
      <w:r w:rsidR="006C1B4E" w:rsidRPr="006C1B4E">
        <w:rPr>
          <w:rFonts w:cs="Arial"/>
        </w:rPr>
        <w:t>2</w:t>
      </w:r>
      <w:r w:rsidR="000A7A11">
        <w:rPr>
          <w:rFonts w:cs="Arial"/>
        </w:rPr>
        <w:t>0</w:t>
      </w:r>
      <w:r w:rsidR="006C1B4E" w:rsidRPr="006C1B4E">
        <w:rPr>
          <w:rFonts w:cs="Arial"/>
        </w:rPr>
        <w:t>-01-2025</w:t>
      </w:r>
      <w:r w:rsidRPr="006C1B4E">
        <w:rPr>
          <w:rFonts w:cs="Arial"/>
        </w:rPr>
        <w:t xml:space="preserve"> voor </w:t>
      </w:r>
      <w:r w:rsidR="006C1B4E" w:rsidRPr="006C1B4E">
        <w:rPr>
          <w:rFonts w:cs="Arial"/>
        </w:rPr>
        <w:t xml:space="preserve">10:00 </w:t>
      </w:r>
      <w:r w:rsidR="003C771C" w:rsidRPr="006C1B4E">
        <w:rPr>
          <w:rFonts w:cs="Arial"/>
        </w:rPr>
        <w:t>uur</w:t>
      </w:r>
      <w:r w:rsidRPr="006C1B4E">
        <w:rPr>
          <w:rFonts w:cs="Arial"/>
        </w:rPr>
        <w:t xml:space="preserve"> aan de Aanbestedende dienst kenbaar worden gemaakt. </w:t>
      </w:r>
      <w:r w:rsidR="00E51335" w:rsidRPr="006C1B4E">
        <w:rPr>
          <w:rFonts w:cs="Arial"/>
        </w:rPr>
        <w:t xml:space="preserve">Vragen die op een andere wijze </w:t>
      </w:r>
      <w:r w:rsidR="00C167AA" w:rsidRPr="006C1B4E">
        <w:rPr>
          <w:rFonts w:cs="Arial"/>
        </w:rPr>
        <w:t xml:space="preserve">dan via </w:t>
      </w:r>
      <w:proofErr w:type="spellStart"/>
      <w:r w:rsidR="00C167AA" w:rsidRPr="006C1B4E">
        <w:rPr>
          <w:rFonts w:cs="Arial"/>
        </w:rPr>
        <w:t>TenderNed</w:t>
      </w:r>
      <w:proofErr w:type="spellEnd"/>
      <w:r w:rsidR="00C167AA" w:rsidRPr="006C1B4E">
        <w:rPr>
          <w:rFonts w:cs="Arial"/>
        </w:rPr>
        <w:t xml:space="preserve"> </w:t>
      </w:r>
      <w:r w:rsidR="00E51335" w:rsidRPr="006C1B4E">
        <w:rPr>
          <w:rFonts w:cs="Arial"/>
        </w:rPr>
        <w:t>worden gesteld</w:t>
      </w:r>
      <w:r w:rsidR="00852008" w:rsidRPr="006C1B4E">
        <w:rPr>
          <w:rFonts w:cs="Arial"/>
        </w:rPr>
        <w:t xml:space="preserve"> (</w:t>
      </w:r>
      <w:r w:rsidR="00E51335" w:rsidRPr="006C1B4E">
        <w:rPr>
          <w:rFonts w:cs="Arial"/>
        </w:rPr>
        <w:t>schriftelijk, per e-mail</w:t>
      </w:r>
      <w:r w:rsidR="00A04376" w:rsidRPr="006C1B4E">
        <w:rPr>
          <w:rFonts w:cs="Arial"/>
        </w:rPr>
        <w:t>, telefonisch</w:t>
      </w:r>
      <w:r w:rsidR="00E51335" w:rsidRPr="006C1B4E">
        <w:rPr>
          <w:rFonts w:cs="Arial"/>
        </w:rPr>
        <w:t xml:space="preserve"> etc</w:t>
      </w:r>
      <w:r w:rsidR="00852008" w:rsidRPr="006C1B4E">
        <w:rPr>
          <w:rFonts w:cs="Arial"/>
        </w:rPr>
        <w:t>.)</w:t>
      </w:r>
      <w:r w:rsidR="00E51335" w:rsidRPr="006C1B4E">
        <w:rPr>
          <w:rFonts w:cs="Arial"/>
        </w:rPr>
        <w:t>, zullen niet in behandeling worden genomen</w:t>
      </w:r>
      <w:r w:rsidR="00BB699B" w:rsidRPr="006C1B4E">
        <w:rPr>
          <w:rFonts w:cs="Arial"/>
        </w:rPr>
        <w:t xml:space="preserve"> en niet worden beantwoord.</w:t>
      </w:r>
    </w:p>
    <w:p w14:paraId="33AD2819" w14:textId="77777777" w:rsidR="00026B72" w:rsidRDefault="00026B72" w:rsidP="000B411E">
      <w:pPr>
        <w:rPr>
          <w:rFonts w:cs="Arial"/>
        </w:rPr>
      </w:pPr>
    </w:p>
    <w:p w14:paraId="5FF9FF3C" w14:textId="15CE34D8" w:rsidR="00026B72" w:rsidRDefault="00D77C2B" w:rsidP="00955252">
      <w:pPr>
        <w:spacing w:line="240" w:lineRule="auto"/>
        <w:rPr>
          <w:rFonts w:cs="Arial"/>
        </w:rPr>
      </w:pPr>
      <w:r>
        <w:rPr>
          <w:rFonts w:cs="Arial"/>
        </w:rPr>
        <w:t xml:space="preserve">De Aanbestedende dienst verzoekt u </w:t>
      </w:r>
      <w:r w:rsidR="00FE2B5F">
        <w:rPr>
          <w:rFonts w:cs="Arial"/>
        </w:rPr>
        <w:t>éé</w:t>
      </w:r>
      <w:r>
        <w:rPr>
          <w:rFonts w:cs="Arial"/>
        </w:rPr>
        <w:t xml:space="preserve">n vraag per veld in te dienen en niet meerdere vragen bij elkaar te zetten. De vragen </w:t>
      </w:r>
      <w:r w:rsidRPr="00E51335">
        <w:rPr>
          <w:rFonts w:cs="Arial"/>
        </w:rPr>
        <w:t xml:space="preserve">worden beantwoord in een Nota van Inlichtingen, welke </w:t>
      </w:r>
      <w:r w:rsidR="0005554A" w:rsidRPr="00E51335">
        <w:rPr>
          <w:rFonts w:cs="Arial"/>
        </w:rPr>
        <w:t xml:space="preserve">via de vragenmodule in </w:t>
      </w:r>
      <w:proofErr w:type="spellStart"/>
      <w:r w:rsidR="0005554A" w:rsidRPr="00E51335">
        <w:rPr>
          <w:rFonts w:cs="Arial"/>
        </w:rPr>
        <w:t>TenderNed</w:t>
      </w:r>
      <w:proofErr w:type="spellEnd"/>
      <w:r w:rsidR="0005554A" w:rsidRPr="00E51335">
        <w:rPr>
          <w:rFonts w:cs="Arial"/>
        </w:rPr>
        <w:t xml:space="preserve"> </w:t>
      </w:r>
      <w:r w:rsidRPr="00E51335">
        <w:rPr>
          <w:rFonts w:cs="Arial"/>
        </w:rPr>
        <w:t>aan a</w:t>
      </w:r>
      <w:r>
        <w:rPr>
          <w:rFonts w:cs="Arial"/>
        </w:rPr>
        <w:t xml:space="preserve">lle geïnteresseerden zal worden verzonden. </w:t>
      </w:r>
    </w:p>
    <w:p w14:paraId="7014DCED" w14:textId="1079A26A" w:rsidR="00026B72" w:rsidRDefault="00D77C2B" w:rsidP="00B91FFD">
      <w:pPr>
        <w:pStyle w:val="Kop2"/>
      </w:pPr>
      <w:bookmarkStart w:id="55" w:name="_Toc1986546"/>
      <w:bookmarkStart w:id="56" w:name="_Toc17289480"/>
      <w:bookmarkStart w:id="57" w:name="_Toc176782004"/>
      <w:bookmarkStart w:id="58" w:name="_Toc187153270"/>
      <w:bookmarkEnd w:id="11"/>
      <w:bookmarkEnd w:id="12"/>
      <w:bookmarkEnd w:id="13"/>
      <w:bookmarkEnd w:id="14"/>
      <w:r>
        <w:t>1.</w:t>
      </w:r>
      <w:r w:rsidR="001D3972">
        <w:t>1</w:t>
      </w:r>
      <w:r w:rsidR="000421B1">
        <w:t>1</w:t>
      </w:r>
      <w:r>
        <w:tab/>
        <w:t>Tegenstrijdigheden, onvolkomenheden en klachten</w:t>
      </w:r>
      <w:bookmarkEnd w:id="55"/>
      <w:bookmarkEnd w:id="56"/>
      <w:bookmarkEnd w:id="57"/>
      <w:bookmarkEnd w:id="58"/>
    </w:p>
    <w:p w14:paraId="6B6C6210" w14:textId="77777777" w:rsidR="00026B72" w:rsidRDefault="00026B72" w:rsidP="000B411E">
      <w:pPr>
        <w:rPr>
          <w:rFonts w:ascii="Arial" w:hAnsi="Arial" w:cs="Arial"/>
        </w:rPr>
      </w:pPr>
    </w:p>
    <w:p w14:paraId="37FAE44B" w14:textId="214E1E7E" w:rsidR="00026B72" w:rsidRDefault="00D77C2B" w:rsidP="000B411E">
      <w:pPr>
        <w:rPr>
          <w:rFonts w:cs="Arial"/>
        </w:rPr>
      </w:pPr>
      <w:r>
        <w:rPr>
          <w:rFonts w:cs="Arial"/>
        </w:rPr>
        <w:t xml:space="preserve">De Aanbestedingsstukken zijn met de grootste mogelijke zorg opgesteld. Door een Inschrijving in te dienen verklaren Inschrijvers zich akkoord met de opzet en inhoud van de aanbestedingsprocedure zoals in deze Offerteaanvraag is omschreven. Kan een Inschrijver zich niet met de opzet en inhoud van de aanbestedingsprocedure verenigen of indien de Inschrijver eventuele tegenstrijdigheden en/of onvolkomenheden constateert, dan </w:t>
      </w:r>
      <w:r w:rsidR="00FE2F2E">
        <w:rPr>
          <w:rFonts w:cs="Arial"/>
        </w:rPr>
        <w:t xml:space="preserve">moet </w:t>
      </w:r>
      <w:r>
        <w:rPr>
          <w:rFonts w:cs="Arial"/>
        </w:rPr>
        <w:t xml:space="preserve">deze Inschrijver de Aanbestedende dienst hier </w:t>
      </w:r>
      <w:r w:rsidR="00134FB5">
        <w:rPr>
          <w:rFonts w:cs="Arial"/>
        </w:rPr>
        <w:t xml:space="preserve">op attenderen. Dit kan </w:t>
      </w:r>
      <w:r>
        <w:rPr>
          <w:rFonts w:cs="Arial"/>
        </w:rPr>
        <w:t>via het stellen van vragen t</w:t>
      </w:r>
      <w:r w:rsidR="0017559C">
        <w:rPr>
          <w:rFonts w:cs="Arial"/>
        </w:rPr>
        <w:t>en behoeve van de N</w:t>
      </w:r>
      <w:r>
        <w:rPr>
          <w:rFonts w:cs="Arial"/>
        </w:rPr>
        <w:t xml:space="preserve">ota van Inlichtingen of </w:t>
      </w:r>
      <w:r w:rsidR="00134FB5">
        <w:rPr>
          <w:rFonts w:cs="Arial"/>
        </w:rPr>
        <w:t xml:space="preserve">- </w:t>
      </w:r>
      <w:r>
        <w:rPr>
          <w:rFonts w:cs="Arial"/>
        </w:rPr>
        <w:t xml:space="preserve">indien de laatste Nota van Inlichtingen reeds </w:t>
      </w:r>
      <w:r w:rsidR="00DD4C45">
        <w:rPr>
          <w:rFonts w:cs="Arial"/>
        </w:rPr>
        <w:t xml:space="preserve">is </w:t>
      </w:r>
      <w:r>
        <w:rPr>
          <w:rFonts w:cs="Arial"/>
        </w:rPr>
        <w:t xml:space="preserve">gepubliceerd </w:t>
      </w:r>
      <w:r w:rsidR="00DD4C45">
        <w:rPr>
          <w:rFonts w:cs="Arial"/>
        </w:rPr>
        <w:t xml:space="preserve">- </w:t>
      </w:r>
      <w:r>
        <w:rPr>
          <w:rFonts w:cs="Arial"/>
        </w:rPr>
        <w:t xml:space="preserve">via de berichtenmodule in </w:t>
      </w:r>
      <w:proofErr w:type="spellStart"/>
      <w:r>
        <w:rPr>
          <w:rFonts w:cs="Arial"/>
        </w:rPr>
        <w:t>TenderNed</w:t>
      </w:r>
      <w:proofErr w:type="spellEnd"/>
      <w:r w:rsidR="00DD4C45">
        <w:rPr>
          <w:rFonts w:cs="Arial"/>
        </w:rPr>
        <w:t>, in beide situaties</w:t>
      </w:r>
      <w:r>
        <w:rPr>
          <w:rFonts w:cs="Arial"/>
        </w:rPr>
        <w:t xml:space="preserve"> vóór het indienen van de Inschrijving. De Aanbestedende dienst zal per geval de eventuele gevolgen van de tegenstrijdigheden en/ of onvolkomenheden beoordelen en aangeven hoe zij die gevolgen, indien mogelijk, zal proberen op te heffen. </w:t>
      </w:r>
    </w:p>
    <w:p w14:paraId="2F14DB0D" w14:textId="77777777" w:rsidR="00026B72" w:rsidRDefault="00026B72" w:rsidP="000B411E">
      <w:pPr>
        <w:rPr>
          <w:rFonts w:cs="Arial"/>
        </w:rPr>
      </w:pPr>
    </w:p>
    <w:p w14:paraId="4E245857" w14:textId="0BDC2C80" w:rsidR="00026B72" w:rsidRDefault="00D77C2B" w:rsidP="000B411E">
      <w:pPr>
        <w:rPr>
          <w:rFonts w:cs="Arial"/>
        </w:rPr>
      </w:pPr>
      <w:r>
        <w:rPr>
          <w:rFonts w:cs="Arial"/>
        </w:rPr>
        <w:t>Gegadigden en Inschrijvers die de Aanbestedende dienst hierop niet tijdig attenderen kunnen de Aanbestedende dienst op een later moment niet alsnog aanspreken op het feit dat de opzet en/ of inhoud van de aanbestedingsprocedure naar hun mening niet juist is. Eventuele tegenstrijdigheden en/ of onvolkomenheden komen in dat geval ook niet voor rekening en risico van de Aanbestedende dienst.</w:t>
      </w:r>
    </w:p>
    <w:p w14:paraId="2295F7A4" w14:textId="4C00D167" w:rsidR="00026B72" w:rsidRDefault="00D77C2B" w:rsidP="00700C8D">
      <w:pPr>
        <w:pStyle w:val="Kop2"/>
        <w:rPr>
          <w:color w:val="243F60"/>
        </w:rPr>
      </w:pPr>
      <w:bookmarkStart w:id="59" w:name="_Toc17289481"/>
      <w:bookmarkStart w:id="60" w:name="_Toc176782005"/>
      <w:bookmarkStart w:id="61" w:name="_Toc187153271"/>
      <w:r>
        <w:t>1.</w:t>
      </w:r>
      <w:r w:rsidR="001D3972">
        <w:t>1</w:t>
      </w:r>
      <w:r w:rsidR="000421B1">
        <w:t>1</w:t>
      </w:r>
      <w:r>
        <w:t>.1</w:t>
      </w:r>
      <w:r>
        <w:tab/>
        <w:t>Klachten</w:t>
      </w:r>
      <w:bookmarkEnd w:id="59"/>
      <w:bookmarkEnd w:id="60"/>
      <w:bookmarkEnd w:id="61"/>
    </w:p>
    <w:p w14:paraId="6E4A0CB1" w14:textId="77777777" w:rsidR="00026B72" w:rsidRDefault="00026B72" w:rsidP="000B411E">
      <w:pPr>
        <w:rPr>
          <w:rFonts w:ascii="Arial" w:hAnsi="Arial" w:cs="Arial"/>
        </w:rPr>
      </w:pPr>
    </w:p>
    <w:p w14:paraId="29D5D265" w14:textId="77777777" w:rsidR="00026B72" w:rsidRDefault="00D77C2B" w:rsidP="000B411E">
      <w:pPr>
        <w:rPr>
          <w:rFonts w:cs="Times New Roman"/>
        </w:rPr>
      </w:pPr>
      <w:r>
        <w:t xml:space="preserve">Als u klachten heeft over de aanbestedingsprocedure, dan kan u uw klacht indienen door het formulier in te vullen in de volgende link: </w:t>
      </w:r>
      <w:hyperlink r:id="rId20" w:history="1">
        <w:r>
          <w:rPr>
            <w:rStyle w:val="Hyperlink"/>
            <w:color w:val="365F91"/>
          </w:rPr>
          <w:t>https://www.denhelder.nl/klachtbijaanbesteding</w:t>
        </w:r>
      </w:hyperlink>
      <w:r>
        <w:t>. Naast het klachtenformulier kan u hier ook de klachtenprocedure inkoop en aanbestedingen inzien.</w:t>
      </w:r>
    </w:p>
    <w:p w14:paraId="59625B47" w14:textId="77777777" w:rsidR="00B56E7B" w:rsidRDefault="00B56E7B" w:rsidP="00B56E7B">
      <w:bookmarkStart w:id="62" w:name="_Toc106357863"/>
      <w:bookmarkStart w:id="63" w:name="_Toc176782006"/>
    </w:p>
    <w:p w14:paraId="791105E5" w14:textId="77777777" w:rsidR="00B56E7B" w:rsidRDefault="00B56E7B">
      <w:pPr>
        <w:rPr>
          <w:rFonts w:asciiTheme="majorHAnsi" w:eastAsiaTheme="majorEastAsia" w:hAnsiTheme="majorHAnsi" w:cstheme="majorBidi"/>
          <w:bCs/>
          <w:color w:val="4472C4" w:themeColor="accent1"/>
          <w:sz w:val="26"/>
          <w:szCs w:val="26"/>
        </w:rPr>
      </w:pPr>
      <w:r>
        <w:br w:type="page"/>
      </w:r>
    </w:p>
    <w:p w14:paraId="7D18B2AA" w14:textId="194EA4B2" w:rsidR="00026B72" w:rsidRDefault="00D77C2B" w:rsidP="00700C8D">
      <w:pPr>
        <w:pStyle w:val="Kop2"/>
      </w:pPr>
      <w:bookmarkStart w:id="64" w:name="_Toc187153272"/>
      <w:r>
        <w:lastRenderedPageBreak/>
        <w:t>1.</w:t>
      </w:r>
      <w:r w:rsidR="001D3972">
        <w:t>1</w:t>
      </w:r>
      <w:r w:rsidR="00956092">
        <w:t>1</w:t>
      </w:r>
      <w:r>
        <w:t>.2</w:t>
      </w:r>
      <w:r w:rsidR="001D3972">
        <w:tab/>
      </w:r>
      <w:r>
        <w:t>Geschil</w:t>
      </w:r>
      <w:bookmarkEnd w:id="62"/>
      <w:bookmarkEnd w:id="63"/>
      <w:bookmarkEnd w:id="64"/>
      <w:r>
        <w:t xml:space="preserve"> </w:t>
      </w:r>
    </w:p>
    <w:p w14:paraId="378B1487" w14:textId="77777777" w:rsidR="00026B72" w:rsidRDefault="00026B72" w:rsidP="000B411E">
      <w:pPr>
        <w:rPr>
          <w:rFonts w:ascii="Arial" w:hAnsi="Arial" w:cs="Arial"/>
          <w:color w:val="000000"/>
        </w:rPr>
      </w:pPr>
    </w:p>
    <w:p w14:paraId="6D9F40C1" w14:textId="77777777" w:rsidR="00026B72" w:rsidRDefault="00D77C2B" w:rsidP="000B411E">
      <w:pPr>
        <w:rPr>
          <w:rFonts w:cs="Arial"/>
          <w:color w:val="000000"/>
        </w:rPr>
      </w:pPr>
      <w:r>
        <w:rPr>
          <w:rFonts w:cs="Arial"/>
          <w:color w:val="000000"/>
        </w:rPr>
        <w:t xml:space="preserve">Een geschil tussen de bij de aanbesteding betrokkenen – daaronder begrepen een geschil dat slechts door één van de betrokkenen als zodanig wordt beschouwd – dat ontstaat naar aanleiding van deze aanbesteding wordt beslecht door de bevoegde rechter van de rechtbank Noord-Holland, </w:t>
      </w:r>
    </w:p>
    <w:p w14:paraId="5EB82746" w14:textId="77777777" w:rsidR="00527E0C" w:rsidRDefault="00D77C2B" w:rsidP="000B411E">
      <w:pPr>
        <w:rPr>
          <w:rFonts w:cs="Arial"/>
          <w:color w:val="000000"/>
        </w:rPr>
      </w:pPr>
      <w:r>
        <w:rPr>
          <w:rFonts w:cs="Arial"/>
          <w:color w:val="000000"/>
        </w:rPr>
        <w:t>Postbus 1621, 2003 BR Haarlem.</w:t>
      </w:r>
      <w:bookmarkStart w:id="65" w:name="_Toc17289836"/>
      <w:bookmarkStart w:id="66" w:name="_Toc489615630"/>
    </w:p>
    <w:p w14:paraId="231FE864" w14:textId="02E11365" w:rsidR="00026B72" w:rsidRPr="009C7F81" w:rsidRDefault="00D77C2B" w:rsidP="00527E0C">
      <w:pPr>
        <w:pStyle w:val="Kop2"/>
        <w:rPr>
          <w:rFonts w:eastAsia="Times New Roman" w:cs="Arial"/>
          <w:color w:val="365F91"/>
        </w:rPr>
      </w:pPr>
      <w:bookmarkStart w:id="67" w:name="_Toc176782007"/>
      <w:bookmarkStart w:id="68" w:name="_Toc187153273"/>
      <w:r>
        <w:t>1.</w:t>
      </w:r>
      <w:r w:rsidR="001D3972">
        <w:t>1</w:t>
      </w:r>
      <w:r w:rsidR="00956092">
        <w:t>2</w:t>
      </w:r>
      <w:r>
        <w:tab/>
        <w:t>Voorbehouden en Inschrijvingskosten</w:t>
      </w:r>
      <w:bookmarkEnd w:id="65"/>
      <w:bookmarkEnd w:id="66"/>
      <w:bookmarkEnd w:id="67"/>
      <w:bookmarkEnd w:id="68"/>
    </w:p>
    <w:p w14:paraId="1A230E5C" w14:textId="77777777" w:rsidR="00026B72" w:rsidRDefault="00026B72" w:rsidP="000B411E">
      <w:pPr>
        <w:rPr>
          <w:rFonts w:ascii="Arial" w:hAnsi="Arial" w:cs="Arial"/>
        </w:rPr>
      </w:pPr>
    </w:p>
    <w:p w14:paraId="4DEAA495" w14:textId="77777777" w:rsidR="00026B72" w:rsidRDefault="00D77C2B" w:rsidP="000B411E">
      <w:pPr>
        <w:rPr>
          <w:rFonts w:cs="Arial"/>
          <w:iCs/>
        </w:rPr>
      </w:pPr>
      <w:bookmarkStart w:id="69" w:name="_Hlk133229750"/>
      <w:r>
        <w:rPr>
          <w:rFonts w:cs="Arial"/>
          <w:iCs/>
        </w:rPr>
        <w:t xml:space="preserve">Deze Offerteaanvraag wordt kosteloos ter beschikking </w:t>
      </w:r>
      <w:r w:rsidRPr="009B7BA0">
        <w:rPr>
          <w:rFonts w:cs="Arial"/>
          <w:iCs/>
        </w:rPr>
        <w:t xml:space="preserve">gesteld. </w:t>
      </w:r>
      <w:r w:rsidRPr="009B7BA0">
        <w:rPr>
          <w:rFonts w:cs="Arial"/>
        </w:rPr>
        <w:t>Gegadigden, Inschrijvers en/of de geselecteerde Inschrijver</w:t>
      </w:r>
      <w:r w:rsidRPr="009B7BA0">
        <w:rPr>
          <w:rFonts w:cs="Arial"/>
          <w:iCs/>
        </w:rPr>
        <w:t xml:space="preserve"> ontvangen van de Aanbestedende</w:t>
      </w:r>
      <w:r>
        <w:rPr>
          <w:rFonts w:cs="Arial"/>
          <w:iCs/>
        </w:rPr>
        <w:t xml:space="preserve"> dienst geen enkele vergoeding voor kosten, schade of gederfde winst inzake het uitbrengen van een Inschrijving. </w:t>
      </w:r>
    </w:p>
    <w:bookmarkEnd w:id="69"/>
    <w:p w14:paraId="3DB8B4B5" w14:textId="77777777" w:rsidR="0019780A" w:rsidRDefault="0019780A" w:rsidP="0019780A">
      <w:pPr>
        <w:rPr>
          <w:rFonts w:cs="Arial"/>
        </w:rPr>
      </w:pPr>
    </w:p>
    <w:p w14:paraId="49FBCCED" w14:textId="7691FF58" w:rsidR="0019780A" w:rsidRDefault="0019780A" w:rsidP="0019780A">
      <w:r>
        <w:t>Aanbestedende dienst behoudt zich het recht voor om, zonder opgaaf van redenen, het aanbestedingstraject tijdelijk geheel of gedeeltelijk, of definitief te stoppen. Voor dit voortgangsrisico van het aanbestedingstraject kan Aanbestedende dienst– zolang de Opdracht nog niet definitief is gegund – niet aansprakelijk worden gesteld.</w:t>
      </w:r>
    </w:p>
    <w:p w14:paraId="2C4AF06A" w14:textId="77777777" w:rsidR="00FA3027" w:rsidRDefault="00FA3027" w:rsidP="0019780A"/>
    <w:p w14:paraId="3BBEE8C6" w14:textId="77777777" w:rsidR="00FA3027" w:rsidRDefault="00FA3027" w:rsidP="00FA3027">
      <w:r>
        <w:t>Inschrijvers kunnen op geen enkele wijze hieraan rechten ontlenen, noch is Aanbestedende dienst op welke wijze dan ook jegens Inschrijvers schadeplichtig.</w:t>
      </w:r>
    </w:p>
    <w:p w14:paraId="5A9B6D6D" w14:textId="77777777" w:rsidR="007630BA" w:rsidRDefault="007630BA" w:rsidP="007630BA"/>
    <w:p w14:paraId="784A7737" w14:textId="76A95E81" w:rsidR="007630BA" w:rsidRDefault="007630BA" w:rsidP="007630BA">
      <w:r>
        <w:t>Inschrijvers zijn zich hiervan bewust en aanvaardt het feit, dat Inschrijver geheel voor eigen rekening en risico meedoet aan deze aanbesteding.</w:t>
      </w:r>
    </w:p>
    <w:p w14:paraId="6CABE4A5" w14:textId="24B1496A" w:rsidR="00860FDF" w:rsidRPr="008B0B9B" w:rsidRDefault="00860FDF" w:rsidP="00860FDF">
      <w:pPr>
        <w:pStyle w:val="pf0"/>
        <w:rPr>
          <w:rFonts w:asciiTheme="minorHAnsi" w:eastAsiaTheme="majorEastAsia" w:hAnsiTheme="minorHAnsi" w:cstheme="minorHAnsi"/>
          <w:sz w:val="22"/>
          <w:szCs w:val="22"/>
        </w:rPr>
      </w:pPr>
      <w:r w:rsidRPr="00860FDF">
        <w:rPr>
          <w:rStyle w:val="cf01"/>
          <w:rFonts w:asciiTheme="minorHAnsi" w:eastAsiaTheme="majorEastAsia" w:hAnsiTheme="minorHAnsi" w:cstheme="minorHAnsi"/>
          <w:sz w:val="22"/>
          <w:szCs w:val="22"/>
        </w:rPr>
        <w:t xml:space="preserve">Indien in het kader van deze aanbestedingsprocedure geen, geen geschikte of aanvaardbare Inschrijvingen zijn ingediend, is </w:t>
      </w:r>
      <w:r w:rsidR="00AF1989">
        <w:rPr>
          <w:rStyle w:val="cf01"/>
          <w:rFonts w:asciiTheme="minorHAnsi" w:eastAsiaTheme="majorEastAsia" w:hAnsiTheme="minorHAnsi" w:cstheme="minorHAnsi"/>
          <w:sz w:val="22"/>
          <w:szCs w:val="22"/>
        </w:rPr>
        <w:t>Aanbestedende dienst</w:t>
      </w:r>
      <w:r w:rsidRPr="00860FDF">
        <w:rPr>
          <w:rStyle w:val="cf01"/>
          <w:rFonts w:asciiTheme="minorHAnsi" w:eastAsiaTheme="majorEastAsia" w:hAnsiTheme="minorHAnsi" w:cstheme="minorHAnsi"/>
          <w:sz w:val="22"/>
          <w:szCs w:val="22"/>
        </w:rPr>
        <w:t xml:space="preserve"> gerechtigd om volgens artikel 2.30 en 2.32 van de Aanbestedingswet, de procedure te beëindigen zonder de Opdracht te gunnen. De </w:t>
      </w:r>
      <w:r w:rsidR="00AF1989">
        <w:rPr>
          <w:rStyle w:val="cf01"/>
          <w:rFonts w:asciiTheme="minorHAnsi" w:eastAsiaTheme="majorEastAsia" w:hAnsiTheme="minorHAnsi" w:cstheme="minorHAnsi"/>
          <w:sz w:val="22"/>
          <w:szCs w:val="22"/>
        </w:rPr>
        <w:t xml:space="preserve">Aanbestedende dienst </w:t>
      </w:r>
      <w:r w:rsidRPr="00860FDF">
        <w:rPr>
          <w:rStyle w:val="cf01"/>
          <w:rFonts w:asciiTheme="minorHAnsi" w:eastAsiaTheme="majorEastAsia" w:hAnsiTheme="minorHAnsi" w:cstheme="minorHAnsi"/>
          <w:sz w:val="22"/>
          <w:szCs w:val="22"/>
        </w:rPr>
        <w:t xml:space="preserve">kan in die gevallen ook overschakelen op de procedure van gunning via onderhandelingen, afhankelijk van de omstandigheden, eventueel met voorafgaande bekendmaking van een aankondiging van Opdracht. </w:t>
      </w:r>
    </w:p>
    <w:p w14:paraId="5F14CB0F" w14:textId="77777777" w:rsidR="00860FDF" w:rsidRDefault="00860FDF" w:rsidP="0019780A"/>
    <w:p w14:paraId="0471B9F3" w14:textId="77777777" w:rsidR="00026B72" w:rsidRDefault="00026B72" w:rsidP="000B411E">
      <w:pPr>
        <w:rPr>
          <w:rFonts w:cs="Arial"/>
          <w:iCs/>
        </w:rPr>
      </w:pPr>
    </w:p>
    <w:p w14:paraId="3C1D0F5C" w14:textId="77777777" w:rsidR="007630BA" w:rsidRDefault="007630BA">
      <w:pPr>
        <w:rPr>
          <w:rStyle w:val="RapportKop1CharChar"/>
          <w:rFonts w:ascii="Arial" w:eastAsiaTheme="majorEastAsia" w:hAnsi="Arial"/>
          <w:sz w:val="32"/>
          <w:szCs w:val="32"/>
        </w:rPr>
      </w:pPr>
      <w:bookmarkStart w:id="70" w:name="_Toc1986548"/>
      <w:bookmarkStart w:id="71" w:name="_Toc17289483"/>
      <w:r>
        <w:rPr>
          <w:rStyle w:val="RapportKop1CharChar"/>
          <w:rFonts w:ascii="Arial" w:eastAsiaTheme="majorEastAsia" w:hAnsi="Arial"/>
          <w:sz w:val="32"/>
          <w:szCs w:val="32"/>
        </w:rPr>
        <w:br w:type="page"/>
      </w:r>
    </w:p>
    <w:p w14:paraId="412FEA9F" w14:textId="56293319" w:rsidR="00026B72" w:rsidRPr="002F3649" w:rsidRDefault="00D77C2B" w:rsidP="002F3649">
      <w:pPr>
        <w:pStyle w:val="Kop1"/>
        <w:rPr>
          <w:rStyle w:val="RapportKop1CharChar"/>
          <w:rFonts w:ascii="Arial" w:eastAsiaTheme="majorEastAsia" w:hAnsi="Arial"/>
          <w:b w:val="0"/>
          <w:bCs w:val="0"/>
          <w:color w:val="365F91"/>
          <w:sz w:val="32"/>
          <w:szCs w:val="32"/>
        </w:rPr>
      </w:pPr>
      <w:bookmarkStart w:id="72" w:name="_Toc176782008"/>
      <w:bookmarkStart w:id="73" w:name="_Toc187153274"/>
      <w:r w:rsidRPr="00EE393C">
        <w:rPr>
          <w:rStyle w:val="RapportKop1CharChar"/>
          <w:rFonts w:ascii="Arial" w:eastAsiaTheme="majorEastAsia" w:hAnsi="Arial"/>
          <w:b w:val="0"/>
          <w:bCs w:val="0"/>
          <w:sz w:val="32"/>
          <w:szCs w:val="32"/>
        </w:rPr>
        <w:lastRenderedPageBreak/>
        <w:t>2</w:t>
      </w:r>
      <w:r w:rsidRPr="00EE393C">
        <w:rPr>
          <w:rStyle w:val="RapportKop1CharChar"/>
          <w:rFonts w:ascii="Arial" w:eastAsiaTheme="majorEastAsia" w:hAnsi="Arial"/>
          <w:b w:val="0"/>
          <w:bCs w:val="0"/>
          <w:sz w:val="32"/>
          <w:szCs w:val="32"/>
        </w:rPr>
        <w:tab/>
      </w:r>
      <w:bookmarkEnd w:id="70"/>
      <w:bookmarkEnd w:id="71"/>
      <w:r w:rsidRPr="00EE393C">
        <w:rPr>
          <w:rStyle w:val="RapportKop1CharChar"/>
          <w:rFonts w:ascii="Arial" w:eastAsiaTheme="majorEastAsia" w:hAnsi="Arial"/>
          <w:b w:val="0"/>
          <w:bCs w:val="0"/>
          <w:sz w:val="32"/>
          <w:szCs w:val="32"/>
        </w:rPr>
        <w:t>Eisen aan de Inschrijving</w:t>
      </w:r>
      <w:bookmarkEnd w:id="72"/>
      <w:bookmarkEnd w:id="73"/>
    </w:p>
    <w:p w14:paraId="0EB34B0B" w14:textId="77777777" w:rsidR="00026B72" w:rsidRDefault="00D77C2B" w:rsidP="00575FCA">
      <w:pPr>
        <w:pStyle w:val="Kop2"/>
        <w:rPr>
          <w:rFonts w:eastAsia="Times New Roman"/>
        </w:rPr>
      </w:pPr>
      <w:bookmarkStart w:id="74" w:name="_Toc238521618"/>
      <w:bookmarkStart w:id="75" w:name="_Toc1986551"/>
      <w:bookmarkStart w:id="76" w:name="_Toc17289486"/>
      <w:bookmarkStart w:id="77" w:name="_Toc176782009"/>
      <w:bookmarkStart w:id="78" w:name="_Toc187153275"/>
      <w:r>
        <w:t>2.1</w:t>
      </w:r>
      <w:r>
        <w:tab/>
        <w:t>Wijze van aanbieden van de Inschrijving</w:t>
      </w:r>
      <w:bookmarkEnd w:id="74"/>
      <w:bookmarkEnd w:id="75"/>
      <w:bookmarkEnd w:id="76"/>
      <w:bookmarkEnd w:id="77"/>
      <w:bookmarkEnd w:id="78"/>
    </w:p>
    <w:p w14:paraId="0F528D50" w14:textId="77777777" w:rsidR="00026B72" w:rsidRDefault="00026B72" w:rsidP="00F521C8"/>
    <w:p w14:paraId="6D03DEE5" w14:textId="2DE42E07" w:rsidR="00026B72" w:rsidRDefault="00D77C2B" w:rsidP="00F521C8">
      <w:r>
        <w:t>Alleen Inschrijvingen, die volledig volgens onderstaande voorwaarden zijn opgemaakt en ingediend, worden in behandeling genomen. Inschrijvingen die hier niet aan voldoen, worden terzijde gelegd en uitgesloten van</w:t>
      </w:r>
      <w:r w:rsidR="00270455">
        <w:t xml:space="preserve"> verdere</w:t>
      </w:r>
      <w:r>
        <w:t xml:space="preserve"> deelname aan de aanbesteding. Door een Inschrijving in te dienen verklaart u zich akkoord met de opzet en inhoud van de aanbestedingsstukken inclusief bijlagen.</w:t>
      </w:r>
    </w:p>
    <w:p w14:paraId="488AF72B" w14:textId="77777777" w:rsidR="00026B72" w:rsidRDefault="00026B72" w:rsidP="00196344"/>
    <w:p w14:paraId="16390FC1" w14:textId="77777777" w:rsidR="00026B72" w:rsidRDefault="00D77C2B" w:rsidP="00196344">
      <w:r>
        <w:t>De Inschrijving moet als volgt worden aangeboden:</w:t>
      </w:r>
    </w:p>
    <w:p w14:paraId="261E1E81" w14:textId="60DCE5AB" w:rsidR="00026B72" w:rsidRDefault="00764570" w:rsidP="008E3966">
      <w:pPr>
        <w:pStyle w:val="Lijstalinea"/>
        <w:numPr>
          <w:ilvl w:val="0"/>
          <w:numId w:val="8"/>
        </w:numPr>
      </w:pPr>
      <w:r>
        <w:t>Volgens</w:t>
      </w:r>
      <w:r w:rsidR="00D77C2B">
        <w:t xml:space="preserve"> de bepalingen in dit </w:t>
      </w:r>
      <w:r w:rsidR="00270455">
        <w:t>hoofdstuk</w:t>
      </w:r>
      <w:r w:rsidR="00D77C2B">
        <w:t xml:space="preserve">; </w:t>
      </w:r>
    </w:p>
    <w:p w14:paraId="6C8507F6" w14:textId="30C9D5AE" w:rsidR="00026B72" w:rsidRDefault="00764570" w:rsidP="008E3966">
      <w:pPr>
        <w:pStyle w:val="Lijstalinea"/>
        <w:numPr>
          <w:ilvl w:val="0"/>
          <w:numId w:val="8"/>
        </w:numPr>
      </w:pPr>
      <w:r>
        <w:t>Voorzien</w:t>
      </w:r>
      <w:r w:rsidR="00D77C2B">
        <w:t xml:space="preserve"> van alle in deze Offerteaanvraag gevraagde onderdelen;</w:t>
      </w:r>
    </w:p>
    <w:p w14:paraId="468F650C" w14:textId="270BF0C8" w:rsidR="00026B72" w:rsidRDefault="00764570" w:rsidP="008E3966">
      <w:pPr>
        <w:pStyle w:val="Lijstalinea"/>
        <w:numPr>
          <w:ilvl w:val="0"/>
          <w:numId w:val="8"/>
        </w:numPr>
      </w:pPr>
      <w:r>
        <w:t>In</w:t>
      </w:r>
      <w:r w:rsidR="00D77C2B">
        <w:t xml:space="preserve"> overeenstemming met de inhoud van deze Offerteaanvraag en de op </w:t>
      </w:r>
      <w:proofErr w:type="spellStart"/>
      <w:r w:rsidR="00D77C2B">
        <w:t>TenderNed</w:t>
      </w:r>
      <w:proofErr w:type="spellEnd"/>
      <w:r w:rsidR="00D77C2B">
        <w:t xml:space="preserve"> gepubliceerde bijlagen</w:t>
      </w:r>
      <w:r w:rsidR="00C73AEA">
        <w:t>, aanbestedingsdocumenten</w:t>
      </w:r>
      <w:r w:rsidR="00D77C2B">
        <w:t xml:space="preserve"> en Nota(‘s) van Inlichtingen.</w:t>
      </w:r>
    </w:p>
    <w:p w14:paraId="062460CB" w14:textId="77777777" w:rsidR="00026B72" w:rsidRDefault="00026B72" w:rsidP="00196344"/>
    <w:p w14:paraId="417C0201" w14:textId="45CB98E0" w:rsidR="00CD2A7A" w:rsidRDefault="00D77C2B" w:rsidP="00196344">
      <w:r>
        <w:t xml:space="preserve">De Inschrijving dient uiterlijk op </w:t>
      </w:r>
      <w:r w:rsidR="006C1B4E">
        <w:t>24-02-2025</w:t>
      </w:r>
      <w:r>
        <w:t xml:space="preserve"> </w:t>
      </w:r>
      <w:r w:rsidR="009A6E86">
        <w:t>o</w:t>
      </w:r>
      <w:r w:rsidR="007F581D">
        <w:t>m</w:t>
      </w:r>
      <w:r w:rsidR="006C1B4E">
        <w:t xml:space="preserve"> 10:00 uur</w:t>
      </w:r>
      <w:r>
        <w:t xml:space="preserve"> </w:t>
      </w:r>
      <w:r w:rsidR="00A766E3">
        <w:t xml:space="preserve">te zijn ingediend en </w:t>
      </w:r>
      <w:r>
        <w:t xml:space="preserve">in bezit te zijn van de Aanbestedende dienst. </w:t>
      </w:r>
    </w:p>
    <w:p w14:paraId="51B6994C" w14:textId="77777777" w:rsidR="00CD2A7A" w:rsidRDefault="00CD2A7A" w:rsidP="00196344"/>
    <w:p w14:paraId="3CA200A5" w14:textId="3F47C28F" w:rsidR="00026B72" w:rsidRPr="00C05A24" w:rsidRDefault="00CD2A7A" w:rsidP="00196344">
      <w:r w:rsidRPr="006C1B4E">
        <w:t xml:space="preserve">Inschrijvingen kunnen </w:t>
      </w:r>
      <w:r w:rsidRPr="006C1B4E">
        <w:rPr>
          <w:b/>
          <w:bCs/>
        </w:rPr>
        <w:t>alleen</w:t>
      </w:r>
      <w:r w:rsidRPr="006C1B4E">
        <w:t xml:space="preserve"> worden ingediend </w:t>
      </w:r>
      <w:r w:rsidR="00F51742" w:rsidRPr="006C1B4E">
        <w:rPr>
          <w:rFonts w:cs="Arial"/>
        </w:rPr>
        <w:t xml:space="preserve">via </w:t>
      </w:r>
      <w:proofErr w:type="spellStart"/>
      <w:r w:rsidR="00F51742" w:rsidRPr="006C1B4E">
        <w:rPr>
          <w:rFonts w:cs="Arial"/>
        </w:rPr>
        <w:t>Tender</w:t>
      </w:r>
      <w:r w:rsidR="00BA7BD3" w:rsidRPr="006C1B4E">
        <w:rPr>
          <w:rFonts w:cs="Arial"/>
        </w:rPr>
        <w:t>Ned</w:t>
      </w:r>
      <w:proofErr w:type="spellEnd"/>
      <w:r w:rsidR="00BA7BD3" w:rsidRPr="006C1B4E">
        <w:rPr>
          <w:rFonts w:cs="Arial"/>
        </w:rPr>
        <w:t xml:space="preserve"> (</w:t>
      </w:r>
      <w:hyperlink r:id="rId21" w:history="1">
        <w:r w:rsidR="00BA7BD3" w:rsidRPr="006C1B4E">
          <w:rPr>
            <w:rStyle w:val="Hyperlink"/>
            <w:rFonts w:cs="Arial"/>
          </w:rPr>
          <w:t>www.tenderned.nl</w:t>
        </w:r>
      </w:hyperlink>
      <w:r w:rsidR="00BA7BD3" w:rsidRPr="006C1B4E">
        <w:rPr>
          <w:rFonts w:cs="Arial"/>
        </w:rPr>
        <w:t xml:space="preserve">). </w:t>
      </w:r>
      <w:r w:rsidR="0078706A" w:rsidRPr="006C1B4E">
        <w:t xml:space="preserve">Inschrijvingen die op een andere </w:t>
      </w:r>
      <w:r w:rsidR="007071E2" w:rsidRPr="006C1B4E">
        <w:t xml:space="preserve">wijze </w:t>
      </w:r>
      <w:r w:rsidR="0078706A" w:rsidRPr="006C1B4E">
        <w:t>worden ingediend</w:t>
      </w:r>
      <w:r w:rsidR="000C5726" w:rsidRPr="006C1B4E">
        <w:t>,</w:t>
      </w:r>
      <w:r w:rsidR="00660726" w:rsidRPr="006C1B4E">
        <w:t xml:space="preserve"> worden niet geaccepteerd en uitgesloten van verdere deelname aan deze aanbestedingsprocedure.</w:t>
      </w:r>
      <w:r w:rsidR="00C931E1" w:rsidRPr="006C1B4E">
        <w:t xml:space="preserve"> </w:t>
      </w:r>
      <w:r w:rsidR="00660726" w:rsidRPr="006C1B4E">
        <w:t>Ook</w:t>
      </w:r>
      <w:r w:rsidR="00C931E1" w:rsidRPr="006C1B4E">
        <w:t xml:space="preserve"> te </w:t>
      </w:r>
      <w:r w:rsidR="00D77C2B" w:rsidRPr="006C1B4E">
        <w:t xml:space="preserve">laat </w:t>
      </w:r>
      <w:r w:rsidR="00C931E1" w:rsidRPr="006C1B4E">
        <w:t>ingediende inschrijvingen</w:t>
      </w:r>
      <w:r w:rsidR="00D77C2B" w:rsidRPr="006C1B4E">
        <w:t xml:space="preserve"> </w:t>
      </w:r>
      <w:r w:rsidR="00225028" w:rsidRPr="006C1B4E">
        <w:t xml:space="preserve">(uiterlijk </w:t>
      </w:r>
      <w:r w:rsidR="006C1B4E" w:rsidRPr="006C1B4E">
        <w:t>24-02-202</w:t>
      </w:r>
      <w:r w:rsidR="0066221A">
        <w:t>5</w:t>
      </w:r>
      <w:r w:rsidR="006C1B4E" w:rsidRPr="006C1B4E">
        <w:t xml:space="preserve"> </w:t>
      </w:r>
      <w:r w:rsidR="00A44C09" w:rsidRPr="006C1B4E">
        <w:t xml:space="preserve">om </w:t>
      </w:r>
      <w:r w:rsidR="006C1B4E" w:rsidRPr="006C1B4E">
        <w:t xml:space="preserve">10:00 </w:t>
      </w:r>
      <w:r w:rsidR="00470C1C" w:rsidRPr="006C1B4E">
        <w:t>uur</w:t>
      </w:r>
      <w:r w:rsidR="00225028" w:rsidRPr="006C1B4E">
        <w:t>)</w:t>
      </w:r>
      <w:r w:rsidR="00A44C09" w:rsidRPr="006C1B4E">
        <w:t xml:space="preserve"> </w:t>
      </w:r>
      <w:r w:rsidR="00660726" w:rsidRPr="006C1B4E">
        <w:t xml:space="preserve">die </w:t>
      </w:r>
      <w:r w:rsidR="00E34305" w:rsidRPr="006C1B4E">
        <w:t xml:space="preserve">via </w:t>
      </w:r>
      <w:proofErr w:type="spellStart"/>
      <w:r w:rsidR="00E34305" w:rsidRPr="006C1B4E">
        <w:t>TenderNed</w:t>
      </w:r>
      <w:proofErr w:type="spellEnd"/>
      <w:r w:rsidR="00E34305" w:rsidRPr="006C1B4E">
        <w:t xml:space="preserve"> </w:t>
      </w:r>
      <w:r w:rsidR="00D77C2B" w:rsidRPr="006C1B4E">
        <w:t xml:space="preserve">worden </w:t>
      </w:r>
      <w:r w:rsidR="00660726" w:rsidRPr="006C1B4E">
        <w:t>ingediend</w:t>
      </w:r>
      <w:r w:rsidR="004E05DD" w:rsidRPr="006C1B4E">
        <w:t>,</w:t>
      </w:r>
      <w:r w:rsidR="002A3E1A" w:rsidRPr="006C1B4E">
        <w:t xml:space="preserve"> worden</w:t>
      </w:r>
      <w:r w:rsidR="00660726" w:rsidRPr="006C1B4E">
        <w:t xml:space="preserve"> </w:t>
      </w:r>
      <w:r w:rsidR="00D77C2B" w:rsidRPr="006C1B4E">
        <w:t>niet geaccepteerd en uitgesloten</w:t>
      </w:r>
      <w:r w:rsidR="00D77C2B">
        <w:t xml:space="preserve"> van verdere deelname</w:t>
      </w:r>
      <w:r w:rsidR="00D0262B">
        <w:t xml:space="preserve"> aan deze aanbestedingsprocedure</w:t>
      </w:r>
      <w:r w:rsidR="00D77C2B">
        <w:t>. Het risico van vertraging, bijvoorbeeld door een internetstoring</w:t>
      </w:r>
      <w:r w:rsidR="00FD4D1B">
        <w:t>,</w:t>
      </w:r>
      <w:r w:rsidR="00D77C2B">
        <w:t xml:space="preserve"> berust </w:t>
      </w:r>
      <w:r w:rsidR="00D0262B">
        <w:t xml:space="preserve">volledig </w:t>
      </w:r>
      <w:r w:rsidR="00D77C2B">
        <w:t xml:space="preserve">bij de Inschrijver. </w:t>
      </w:r>
    </w:p>
    <w:p w14:paraId="2DFF9CEC" w14:textId="77777777" w:rsidR="00026B72" w:rsidRDefault="00026B72" w:rsidP="00196344">
      <w:pPr>
        <w:rPr>
          <w:color w:val="000000"/>
          <w:sz w:val="16"/>
          <w:szCs w:val="16"/>
        </w:rPr>
      </w:pPr>
    </w:p>
    <w:p w14:paraId="488CB5BD" w14:textId="77777777" w:rsidR="00640154" w:rsidRDefault="00D77C2B" w:rsidP="00196344">
      <w:r>
        <w:t>De Inschrijving moet qua samenstelling zijn opgebouwd uit de onderdelen die zijn opgesomd in het stukkenoverzicht (zie hoofdstuk 8). Wij verzoeken u</w:t>
      </w:r>
      <w:r w:rsidR="00257CAA">
        <w:t xml:space="preserve"> voor</w:t>
      </w:r>
      <w:r>
        <w:t xml:space="preserve"> interne archiveringsdoeleinden, de bestandsnaam van de stukken die u voor uw Inschrijving indient aan te vullen met uw bedrijfsnaam. </w:t>
      </w:r>
    </w:p>
    <w:p w14:paraId="771E7BA3" w14:textId="77777777" w:rsidR="00640154" w:rsidRDefault="00640154" w:rsidP="00196344"/>
    <w:p w14:paraId="52E44B8D" w14:textId="72598E6F" w:rsidR="003B2F47" w:rsidRPr="00563AE3" w:rsidRDefault="00D77C2B" w:rsidP="00196344">
      <w:pPr>
        <w:rPr>
          <w:rFonts w:cs="Times New Roman"/>
          <w:sz w:val="20"/>
          <w:szCs w:val="20"/>
        </w:rPr>
      </w:pPr>
      <w:r>
        <w:t xml:space="preserve">Het is </w:t>
      </w:r>
      <w:r w:rsidR="00640154" w:rsidRPr="00640154">
        <w:rPr>
          <w:b/>
          <w:bCs/>
        </w:rPr>
        <w:t xml:space="preserve">niet </w:t>
      </w:r>
      <w:r>
        <w:t>toegestaan andere informatie, waaronder aanbiedingsbrieven etc., dan hetgeen waarom in deze Offerteaanvraag is gevraagd bij de Inschrijving te voegen.</w:t>
      </w:r>
    </w:p>
    <w:p w14:paraId="48180FFF" w14:textId="77777777" w:rsidR="00026B72" w:rsidRDefault="00D77C2B" w:rsidP="009F52DC">
      <w:pPr>
        <w:pStyle w:val="Kop2"/>
        <w:rPr>
          <w:color w:val="365F91"/>
        </w:rPr>
      </w:pPr>
      <w:bookmarkStart w:id="79" w:name="_Toc176782010"/>
      <w:bookmarkStart w:id="80" w:name="_Toc187153276"/>
      <w:r>
        <w:t>2.2</w:t>
      </w:r>
      <w:r>
        <w:tab/>
        <w:t>Voorwaarden Inschrijving</w:t>
      </w:r>
      <w:bookmarkEnd w:id="79"/>
      <w:bookmarkEnd w:id="80"/>
    </w:p>
    <w:p w14:paraId="20A6899F" w14:textId="77777777" w:rsidR="00026B72" w:rsidRDefault="00D77C2B" w:rsidP="009F52DC">
      <w:pPr>
        <w:pStyle w:val="Kop2"/>
        <w:rPr>
          <w:color w:val="365F91"/>
        </w:rPr>
      </w:pPr>
      <w:bookmarkStart w:id="81" w:name="_Toc176782011"/>
      <w:bookmarkStart w:id="82" w:name="_Toc187153277"/>
      <w:r>
        <w:t>2.2.1</w:t>
      </w:r>
      <w:r>
        <w:tab/>
        <w:t>Ondertekening</w:t>
      </w:r>
      <w:bookmarkEnd w:id="81"/>
      <w:bookmarkEnd w:id="82"/>
    </w:p>
    <w:p w14:paraId="2FFA6D6F" w14:textId="77777777" w:rsidR="00026B72" w:rsidRDefault="00026B72" w:rsidP="00196344">
      <w:pPr>
        <w:rPr>
          <w:color w:val="000000"/>
          <w:sz w:val="16"/>
          <w:szCs w:val="16"/>
        </w:rPr>
      </w:pPr>
    </w:p>
    <w:p w14:paraId="3544F88B" w14:textId="30DE5CE7" w:rsidR="00026B72" w:rsidRDefault="00D77C2B" w:rsidP="00196344">
      <w:pPr>
        <w:rPr>
          <w:rFonts w:cs="Times New Roman"/>
          <w:sz w:val="20"/>
          <w:szCs w:val="20"/>
        </w:rPr>
      </w:pPr>
      <w:r>
        <w:t xml:space="preserve">Alle onderdelen van de Inschrijving moeten voorzien zijn van rechtsgeldige handtekeningen. De Inschrijving moet worden ondertekend door </w:t>
      </w:r>
      <w:r w:rsidR="009F52DC">
        <w:t>éé</w:t>
      </w:r>
      <w:r>
        <w:t>n of meer personen die bevoegd zijn de inschrijvende onderneming te binden. Dit dient te blijken uit het uittreksel van Inschrijving in het handelsregister van de Kamer van Koophandel zoals geëist in paragraaf 3.3.3.</w:t>
      </w:r>
    </w:p>
    <w:p w14:paraId="38F62A9E" w14:textId="77777777" w:rsidR="00026B72" w:rsidRDefault="00D77C2B" w:rsidP="009F52DC">
      <w:pPr>
        <w:pStyle w:val="Kop2"/>
      </w:pPr>
      <w:bookmarkStart w:id="83" w:name="_Toc1986553"/>
      <w:bookmarkStart w:id="84" w:name="_Toc17289488"/>
      <w:bookmarkStart w:id="85" w:name="_Toc176782012"/>
      <w:bookmarkStart w:id="86" w:name="_Toc187153278"/>
      <w:r>
        <w:t>2.2.2</w:t>
      </w:r>
      <w:r>
        <w:tab/>
        <w:t>Gestanddoeningstermijn</w:t>
      </w:r>
      <w:bookmarkEnd w:id="83"/>
      <w:bookmarkEnd w:id="84"/>
      <w:bookmarkEnd w:id="85"/>
      <w:bookmarkEnd w:id="86"/>
    </w:p>
    <w:p w14:paraId="56CDC7F6" w14:textId="77777777" w:rsidR="00026B72" w:rsidRDefault="00026B72" w:rsidP="00196344">
      <w:pPr>
        <w:rPr>
          <w:rFonts w:cs="Times New Roman"/>
        </w:rPr>
      </w:pPr>
    </w:p>
    <w:p w14:paraId="2F7D1D08" w14:textId="24CE9D36" w:rsidR="00026B72" w:rsidRDefault="00D77C2B" w:rsidP="00196344">
      <w:r>
        <w:t xml:space="preserve">De Inschrijving heeft een minimale geldigheidsduur van </w:t>
      </w:r>
      <w:r w:rsidR="006C1B4E">
        <w:t xml:space="preserve">3 </w:t>
      </w:r>
      <w:r>
        <w:t>maanden die ingaat op de sluitingsdatum voor het indienen van de Inschrijving. Gedurende deze periode is het aanbod onherroepelijk. Daarnaast kan de Aanbestedende dienst verzoeken de termijn van gestanddoening te verlengen. Aan een zodanig verzoek kan door de Inschrijver geen aanspraak op de opdracht worden ontleend. In het geval van een kort geding over deze aanbestedingsprocedure eindigt de termijn van gestanddoening 8 dagen na de dag waarop vonnis is gewezen.</w:t>
      </w:r>
    </w:p>
    <w:p w14:paraId="079D4AE4" w14:textId="77777777" w:rsidR="000A09C8" w:rsidRDefault="000A09C8">
      <w:pPr>
        <w:rPr>
          <w:rFonts w:asciiTheme="majorHAnsi" w:eastAsiaTheme="majorEastAsia" w:hAnsiTheme="majorHAnsi" w:cstheme="majorBidi"/>
          <w:bCs/>
          <w:color w:val="4472C4" w:themeColor="accent1"/>
          <w:sz w:val="26"/>
          <w:szCs w:val="26"/>
        </w:rPr>
      </w:pPr>
      <w:bookmarkStart w:id="87" w:name="_Toc1986555"/>
      <w:bookmarkStart w:id="88" w:name="_Toc17289490"/>
      <w:r>
        <w:br w:type="page"/>
      </w:r>
    </w:p>
    <w:p w14:paraId="4E9F7E58" w14:textId="6123381D" w:rsidR="00026B72" w:rsidRDefault="00D77C2B" w:rsidP="009F52DC">
      <w:pPr>
        <w:pStyle w:val="Kop2"/>
      </w:pPr>
      <w:bookmarkStart w:id="89" w:name="_Toc176782013"/>
      <w:bookmarkStart w:id="90" w:name="_Toc187153279"/>
      <w:r>
        <w:lastRenderedPageBreak/>
        <w:t>2.2.3</w:t>
      </w:r>
      <w:r>
        <w:tab/>
        <w:t>Inschrijving onder voorwaarden</w:t>
      </w:r>
      <w:bookmarkEnd w:id="87"/>
      <w:bookmarkEnd w:id="88"/>
      <w:bookmarkEnd w:id="89"/>
      <w:bookmarkEnd w:id="90"/>
    </w:p>
    <w:p w14:paraId="57BED74D" w14:textId="77777777" w:rsidR="00026B72" w:rsidRDefault="00026B72" w:rsidP="00196344">
      <w:pPr>
        <w:rPr>
          <w:color w:val="000000"/>
        </w:rPr>
      </w:pPr>
    </w:p>
    <w:p w14:paraId="4403E678" w14:textId="44C4FB72" w:rsidR="00026B72" w:rsidRPr="00563AE3" w:rsidRDefault="00D77C2B" w:rsidP="00196344">
      <w:r>
        <w:rPr>
          <w:color w:val="000000"/>
        </w:rPr>
        <w:t>Indien aan een Inschrijving voorwaarden of voorbehouden zijn verbonden is de</w:t>
      </w:r>
      <w:r w:rsidR="0006179B">
        <w:rPr>
          <w:color w:val="000000"/>
        </w:rPr>
        <w:t>ze</w:t>
      </w:r>
      <w:r>
        <w:rPr>
          <w:color w:val="000000"/>
        </w:rPr>
        <w:t xml:space="preserve"> Inschrijving ongeldig en wordt deze terzijde gelegd </w:t>
      </w:r>
      <w:r>
        <w:t>en uitgesloten van deelname aan de</w:t>
      </w:r>
      <w:r w:rsidR="00081BDB">
        <w:t>ze</w:t>
      </w:r>
      <w:r>
        <w:t xml:space="preserve"> aanbesteding</w:t>
      </w:r>
      <w:r w:rsidR="00081BDB">
        <w:t>sprocedure</w:t>
      </w:r>
      <w:r>
        <w:t>.</w:t>
      </w:r>
    </w:p>
    <w:p w14:paraId="64AD56EB" w14:textId="77777777" w:rsidR="00026B72" w:rsidRDefault="00D77C2B" w:rsidP="000A09C8">
      <w:pPr>
        <w:pStyle w:val="Kop2"/>
      </w:pPr>
      <w:bookmarkStart w:id="91" w:name="_Toc176782014"/>
      <w:bookmarkStart w:id="92" w:name="_Toc187153280"/>
      <w:r>
        <w:t>2.2.4</w:t>
      </w:r>
      <w:r>
        <w:tab/>
        <w:t>Onderhandeling</w:t>
      </w:r>
      <w:bookmarkEnd w:id="91"/>
      <w:bookmarkEnd w:id="92"/>
      <w:r>
        <w:tab/>
      </w:r>
    </w:p>
    <w:p w14:paraId="68EC6097" w14:textId="77777777" w:rsidR="00026B72" w:rsidRDefault="00026B72" w:rsidP="00196344"/>
    <w:p w14:paraId="4F427E49" w14:textId="77777777" w:rsidR="00026B72" w:rsidRDefault="00D77C2B" w:rsidP="00196344">
      <w:r>
        <w:t>De Aanbestedende dienst voert bij gunning geen onderhandelingen. Dit houdt in dat de Inschrijver slechts één gelegenheid krijgt een Inschrijving uit te brengen.</w:t>
      </w:r>
    </w:p>
    <w:p w14:paraId="5039176B" w14:textId="736D4A78" w:rsidR="00C467D4" w:rsidRDefault="00C467D4">
      <w:bookmarkStart w:id="93" w:name="_Toc1986572"/>
      <w:bookmarkStart w:id="94" w:name="_Toc17289508"/>
    </w:p>
    <w:p w14:paraId="45360ABC" w14:textId="2B22A162" w:rsidR="004B1592" w:rsidRPr="00F54DF5" w:rsidRDefault="000A7433" w:rsidP="004B1592">
      <w:pPr>
        <w:autoSpaceDE w:val="0"/>
        <w:autoSpaceDN w:val="0"/>
        <w:adjustRightInd w:val="0"/>
        <w:spacing w:line="240" w:lineRule="auto"/>
        <w:rPr>
          <w:rFonts w:ascii="Arial" w:hAnsi="Arial" w:cs="Arial"/>
        </w:rPr>
      </w:pPr>
      <w:bookmarkStart w:id="95" w:name="_Toc176782015"/>
      <w:bookmarkStart w:id="96" w:name="_Toc187153281"/>
      <w:r>
        <w:rPr>
          <w:rStyle w:val="Kop2Char"/>
        </w:rPr>
        <w:t>2.2.5</w:t>
      </w:r>
      <w:r w:rsidR="00824233" w:rsidRPr="00E315F6">
        <w:rPr>
          <w:rStyle w:val="Kop2Char"/>
        </w:rPr>
        <w:tab/>
      </w:r>
      <w:r w:rsidR="004B1592" w:rsidRPr="000A7433">
        <w:rPr>
          <w:rStyle w:val="Kop2Char"/>
        </w:rPr>
        <w:t>Voorbehoud tot herstel</w:t>
      </w:r>
      <w:bookmarkEnd w:id="95"/>
      <w:bookmarkEnd w:id="96"/>
      <w:r w:rsidR="004B1592" w:rsidRPr="00E315F6">
        <w:rPr>
          <w:rStyle w:val="Kop2Char"/>
        </w:rPr>
        <w:br/>
      </w:r>
      <w:r w:rsidR="004B1592" w:rsidRPr="00F54DF5">
        <w:rPr>
          <w:rFonts w:ascii="Arial" w:hAnsi="Arial" w:cs="Arial"/>
        </w:rPr>
        <w:t xml:space="preserve">De Aanbestedende dienst behoudt zich het recht voor om eenvoudig te verklaren en te herstellen gebreken aan de Inschrijving te (laten) herstellen. De Aanbestedende dienst heeft </w:t>
      </w:r>
      <w:r w:rsidR="004B1592" w:rsidRPr="00F54DF5">
        <w:rPr>
          <w:rFonts w:ascii="Arial" w:hAnsi="Arial" w:cs="Arial"/>
          <w:b/>
          <w:bCs/>
        </w:rPr>
        <w:t xml:space="preserve">geen </w:t>
      </w:r>
      <w:r w:rsidR="004B1592" w:rsidRPr="00F54DF5">
        <w:rPr>
          <w:rFonts w:ascii="Arial" w:hAnsi="Arial" w:cs="Arial"/>
        </w:rPr>
        <w:t xml:space="preserve">verplichting om eenvoudig te verklaren en te herstellen gebreken aan de Inschrijving te (laten) herstellen. Inschrijvers kunnen hier dan ook geen rechten aan ontlenen. </w:t>
      </w:r>
    </w:p>
    <w:p w14:paraId="192864C6" w14:textId="249473F6" w:rsidR="00BB7031" w:rsidRPr="00F54DF5" w:rsidRDefault="00BB7031" w:rsidP="004B1592">
      <w:pPr>
        <w:autoSpaceDE w:val="0"/>
        <w:autoSpaceDN w:val="0"/>
        <w:adjustRightInd w:val="0"/>
        <w:spacing w:line="240" w:lineRule="auto"/>
        <w:rPr>
          <w:rFonts w:ascii="Arial" w:hAnsi="Arial" w:cs="Arial"/>
        </w:rPr>
      </w:pPr>
    </w:p>
    <w:p w14:paraId="34780486" w14:textId="77777777" w:rsidR="000A7433" w:rsidRPr="00F54DF5" w:rsidRDefault="004B1592" w:rsidP="004B1592">
      <w:pPr>
        <w:autoSpaceDE w:val="0"/>
        <w:autoSpaceDN w:val="0"/>
        <w:adjustRightInd w:val="0"/>
        <w:spacing w:line="240" w:lineRule="auto"/>
        <w:rPr>
          <w:rFonts w:ascii="Arial" w:hAnsi="Arial" w:cs="Arial"/>
        </w:rPr>
      </w:pPr>
      <w:r w:rsidRPr="00F54DF5">
        <w:rPr>
          <w:rFonts w:ascii="Arial" w:hAnsi="Arial" w:cs="Arial"/>
        </w:rPr>
        <w:t xml:space="preserve">Indien er een termijn wordt gesteld waarbinnen het eenvoudig te verklaren en te herstellen gebrek moet worden hersteld, dan dient deze binnen de door de Aanbestedende dienst gestelde termijn ter beschikking te worden gesteld. Het niet tijdig opleveren van het gevraagde zal tot uitsluiting van de Inschrijver leiden. </w:t>
      </w:r>
    </w:p>
    <w:p w14:paraId="2027B62F" w14:textId="660E25FC" w:rsidR="000A7433" w:rsidRPr="00F54DF5" w:rsidRDefault="000A7433" w:rsidP="004B1592">
      <w:pPr>
        <w:autoSpaceDE w:val="0"/>
        <w:autoSpaceDN w:val="0"/>
        <w:adjustRightInd w:val="0"/>
        <w:spacing w:line="240" w:lineRule="auto"/>
        <w:rPr>
          <w:rFonts w:ascii="Arial" w:hAnsi="Arial" w:cs="Arial"/>
        </w:rPr>
      </w:pPr>
    </w:p>
    <w:p w14:paraId="423C6079" w14:textId="36A4F6C0" w:rsidR="00C467D4" w:rsidRPr="00F54DF5" w:rsidRDefault="00EB5D5A" w:rsidP="00C467D4">
      <w:pPr>
        <w:autoSpaceDE w:val="0"/>
        <w:autoSpaceDN w:val="0"/>
        <w:adjustRightInd w:val="0"/>
        <w:spacing w:line="240" w:lineRule="auto"/>
        <w:rPr>
          <w:rFonts w:ascii="Arial" w:hAnsi="Arial" w:cs="Arial"/>
        </w:rPr>
      </w:pPr>
      <w:r w:rsidRPr="00F54DF5">
        <w:rPr>
          <w:rFonts w:ascii="Arial" w:hAnsi="Arial" w:cs="Arial"/>
        </w:rPr>
        <w:t>De onderstaande zaken word</w:t>
      </w:r>
      <w:r w:rsidR="00FC7FB8" w:rsidRPr="00F54DF5">
        <w:rPr>
          <w:rFonts w:ascii="Arial" w:hAnsi="Arial" w:cs="Arial"/>
        </w:rPr>
        <w:t>en beschouwd a</w:t>
      </w:r>
      <w:r w:rsidRPr="00F54DF5">
        <w:rPr>
          <w:rFonts w:ascii="Arial" w:hAnsi="Arial" w:cs="Arial"/>
        </w:rPr>
        <w:t>ls niet-</w:t>
      </w:r>
      <w:r w:rsidR="00FC7FB8" w:rsidRPr="00F54DF5">
        <w:rPr>
          <w:rFonts w:ascii="Arial" w:hAnsi="Arial" w:cs="Arial"/>
        </w:rPr>
        <w:t>herstelbare fouten</w:t>
      </w:r>
      <w:r w:rsidR="00C467D4" w:rsidRPr="00F54DF5">
        <w:rPr>
          <w:rFonts w:ascii="Arial" w:hAnsi="Arial" w:cs="Arial"/>
        </w:rPr>
        <w:t xml:space="preserve"> (voor zover van toepassing</w:t>
      </w:r>
      <w:r w:rsidR="00993832">
        <w:rPr>
          <w:rFonts w:ascii="Arial" w:hAnsi="Arial" w:cs="Arial"/>
        </w:rPr>
        <w:t xml:space="preserve"> en niet-uitputtend</w:t>
      </w:r>
      <w:r w:rsidR="00C467D4" w:rsidRPr="00F54DF5">
        <w:rPr>
          <w:rFonts w:ascii="Arial" w:hAnsi="Arial" w:cs="Arial"/>
        </w:rPr>
        <w:t>):</w:t>
      </w:r>
    </w:p>
    <w:p w14:paraId="214DD9DA" w14:textId="56EDE8A2" w:rsidR="00C467D4" w:rsidRPr="00F54DF5" w:rsidRDefault="00764570" w:rsidP="00F54DF5">
      <w:pPr>
        <w:pStyle w:val="Lijstalinea"/>
        <w:numPr>
          <w:ilvl w:val="0"/>
          <w:numId w:val="31"/>
        </w:numPr>
        <w:autoSpaceDE w:val="0"/>
        <w:autoSpaceDN w:val="0"/>
        <w:adjustRightInd w:val="0"/>
        <w:spacing w:line="240" w:lineRule="auto"/>
        <w:rPr>
          <w:rFonts w:ascii="Arial" w:hAnsi="Arial" w:cs="Arial"/>
        </w:rPr>
      </w:pPr>
      <w:r w:rsidRPr="00F54DF5">
        <w:rPr>
          <w:rFonts w:ascii="Arial" w:hAnsi="Arial" w:cs="Arial"/>
        </w:rPr>
        <w:t>Het</w:t>
      </w:r>
      <w:r w:rsidR="00C467D4" w:rsidRPr="00F54DF5">
        <w:rPr>
          <w:rFonts w:ascii="Arial" w:hAnsi="Arial" w:cs="Arial"/>
        </w:rPr>
        <w:t xml:space="preserve"> (gedeeltelijk) ontbreken van een prijzenblad of een niet volledig ingevuld prijzenblad</w:t>
      </w:r>
      <w:r w:rsidR="00AD31D1" w:rsidRPr="00F54DF5">
        <w:rPr>
          <w:rFonts w:ascii="Arial" w:hAnsi="Arial" w:cs="Arial"/>
        </w:rPr>
        <w:t xml:space="preserve"> </w:t>
      </w:r>
      <w:r w:rsidR="00837C85">
        <w:rPr>
          <w:rFonts w:ascii="Arial" w:hAnsi="Arial" w:cs="Arial"/>
        </w:rPr>
        <w:t xml:space="preserve">zoals omschreven in </w:t>
      </w:r>
      <w:r w:rsidR="00AD31D1" w:rsidRPr="00F54DF5">
        <w:rPr>
          <w:rFonts w:ascii="Arial" w:hAnsi="Arial" w:cs="Arial"/>
        </w:rPr>
        <w:t xml:space="preserve">de toelichting </w:t>
      </w:r>
      <w:r w:rsidR="00837C85">
        <w:rPr>
          <w:rFonts w:ascii="Arial" w:hAnsi="Arial" w:cs="Arial"/>
        </w:rPr>
        <w:t xml:space="preserve">behorende bij </w:t>
      </w:r>
      <w:r w:rsidR="00AD31D1" w:rsidRPr="00F54DF5">
        <w:rPr>
          <w:rFonts w:ascii="Arial" w:hAnsi="Arial" w:cs="Arial"/>
        </w:rPr>
        <w:t>het prijzenblad</w:t>
      </w:r>
      <w:r w:rsidR="00C467D4" w:rsidRPr="00F54DF5">
        <w:rPr>
          <w:rFonts w:ascii="Arial" w:hAnsi="Arial" w:cs="Arial"/>
        </w:rPr>
        <w:t>;</w:t>
      </w:r>
    </w:p>
    <w:p w14:paraId="42AB3625" w14:textId="7A59DEBC" w:rsidR="00C467D4" w:rsidRPr="00F54DF5" w:rsidRDefault="00764570" w:rsidP="00F54DF5">
      <w:pPr>
        <w:pStyle w:val="Lijstalinea"/>
        <w:numPr>
          <w:ilvl w:val="0"/>
          <w:numId w:val="31"/>
        </w:numPr>
        <w:autoSpaceDE w:val="0"/>
        <w:autoSpaceDN w:val="0"/>
        <w:adjustRightInd w:val="0"/>
        <w:spacing w:line="240" w:lineRule="auto"/>
        <w:rPr>
          <w:rFonts w:ascii="Arial" w:hAnsi="Arial" w:cs="Arial"/>
        </w:rPr>
      </w:pPr>
      <w:r w:rsidRPr="00F54DF5">
        <w:rPr>
          <w:rFonts w:ascii="Arial" w:hAnsi="Arial" w:cs="Arial"/>
        </w:rPr>
        <w:t>Het</w:t>
      </w:r>
      <w:r w:rsidR="00C467D4" w:rsidRPr="00F54DF5">
        <w:rPr>
          <w:rFonts w:ascii="Arial" w:hAnsi="Arial" w:cs="Arial"/>
        </w:rPr>
        <w:t xml:space="preserve"> (gedeeltelijk) ontbreken van (één van de) </w:t>
      </w:r>
      <w:r w:rsidR="00F54DF5" w:rsidRPr="00F54DF5">
        <w:rPr>
          <w:rFonts w:ascii="Arial" w:hAnsi="Arial" w:cs="Arial"/>
        </w:rPr>
        <w:t>toelichting</w:t>
      </w:r>
      <w:r w:rsidR="00C467D4" w:rsidRPr="00F54DF5">
        <w:rPr>
          <w:rFonts w:ascii="Arial" w:hAnsi="Arial" w:cs="Arial"/>
        </w:rPr>
        <w:t>(en)</w:t>
      </w:r>
      <w:r w:rsidR="00F54DF5" w:rsidRPr="00F54DF5">
        <w:rPr>
          <w:rFonts w:ascii="Arial" w:hAnsi="Arial" w:cs="Arial"/>
        </w:rPr>
        <w:t xml:space="preserve"> op het gunningscriterium</w:t>
      </w:r>
      <w:r w:rsidR="00C467D4" w:rsidRPr="00F54DF5">
        <w:rPr>
          <w:rFonts w:ascii="Arial" w:hAnsi="Arial" w:cs="Arial"/>
        </w:rPr>
        <w:t xml:space="preserve"> kwaliteit, tenzij anders is bepaald;</w:t>
      </w:r>
    </w:p>
    <w:p w14:paraId="295E07B7" w14:textId="1D83211B" w:rsidR="00122CE5" w:rsidRPr="00F54DF5" w:rsidRDefault="00764570" w:rsidP="00F54DF5">
      <w:pPr>
        <w:pStyle w:val="Lijstalinea"/>
        <w:numPr>
          <w:ilvl w:val="0"/>
          <w:numId w:val="31"/>
        </w:numPr>
        <w:autoSpaceDE w:val="0"/>
        <w:autoSpaceDN w:val="0"/>
        <w:adjustRightInd w:val="0"/>
        <w:spacing w:line="240" w:lineRule="auto"/>
        <w:rPr>
          <w:rFonts w:ascii="Arial" w:hAnsi="Arial" w:cs="Arial"/>
        </w:rPr>
      </w:pPr>
      <w:r w:rsidRPr="00F54DF5">
        <w:rPr>
          <w:rFonts w:ascii="Arial" w:hAnsi="Arial" w:cs="Arial"/>
        </w:rPr>
        <w:t>Wanneer</w:t>
      </w:r>
      <w:r w:rsidR="00C467D4" w:rsidRPr="00F54DF5">
        <w:rPr>
          <w:rFonts w:ascii="Arial" w:hAnsi="Arial" w:cs="Arial"/>
        </w:rPr>
        <w:t xml:space="preserve"> een inschrijver heeft nagelaten wijzigingen in het prijzenblad of inschrijfformulier kwaliteit, gecommuniceerd in de</w:t>
      </w:r>
      <w:r w:rsidR="00A05839" w:rsidRPr="00F54DF5">
        <w:rPr>
          <w:rFonts w:ascii="Arial" w:hAnsi="Arial" w:cs="Arial"/>
        </w:rPr>
        <w:t xml:space="preserve"> i</w:t>
      </w:r>
      <w:r w:rsidR="00C467D4" w:rsidRPr="00F54DF5">
        <w:rPr>
          <w:rFonts w:ascii="Arial" w:hAnsi="Arial" w:cs="Arial"/>
        </w:rPr>
        <w:t>nlichtingenronde(n), in haar inschrijving door te voeren waardoor een objectieve vergelijking tussen inschrijvingen niet mogelijk is.</w:t>
      </w:r>
    </w:p>
    <w:p w14:paraId="6FD9DC53" w14:textId="61AB3928" w:rsidR="00F54DF5" w:rsidRDefault="00F54DF5">
      <w:pPr>
        <w:rPr>
          <w:rFonts w:asciiTheme="majorHAnsi" w:eastAsiaTheme="majorEastAsia" w:hAnsiTheme="majorHAnsi" w:cstheme="majorBidi"/>
          <w:color w:val="4472C4" w:themeColor="accent1"/>
          <w:sz w:val="32"/>
          <w:szCs w:val="32"/>
        </w:rPr>
      </w:pPr>
      <w:bookmarkStart w:id="97" w:name="_Toc176782016"/>
      <w:r>
        <w:br w:type="page"/>
      </w:r>
    </w:p>
    <w:p w14:paraId="70A2E163" w14:textId="35572F44" w:rsidR="00026B72" w:rsidRDefault="00D77C2B" w:rsidP="002F3649">
      <w:pPr>
        <w:pStyle w:val="Kop1"/>
      </w:pPr>
      <w:bookmarkStart w:id="98" w:name="_Toc187153282"/>
      <w:r w:rsidRPr="00775E34">
        <w:lastRenderedPageBreak/>
        <w:t>3</w:t>
      </w:r>
      <w:r w:rsidRPr="00775E34">
        <w:tab/>
      </w:r>
      <w:bookmarkEnd w:id="93"/>
      <w:bookmarkEnd w:id="94"/>
      <w:r w:rsidRPr="00775E34">
        <w:t>Eisen aan de Inschrijver</w:t>
      </w:r>
      <w:bookmarkEnd w:id="97"/>
      <w:bookmarkEnd w:id="98"/>
    </w:p>
    <w:p w14:paraId="33AD944B" w14:textId="77777777" w:rsidR="00026B72" w:rsidRPr="00775E34" w:rsidRDefault="00D77C2B" w:rsidP="00775E34">
      <w:pPr>
        <w:pStyle w:val="Kop2"/>
      </w:pPr>
      <w:bookmarkStart w:id="99" w:name="_Toc176782017"/>
      <w:bookmarkStart w:id="100" w:name="_Toc187153283"/>
      <w:r w:rsidRPr="00775E34">
        <w:t>3.1</w:t>
      </w:r>
      <w:r w:rsidRPr="00775E34">
        <w:tab/>
        <w:t>Algemeen</w:t>
      </w:r>
      <w:bookmarkEnd w:id="99"/>
      <w:bookmarkEnd w:id="100"/>
    </w:p>
    <w:p w14:paraId="251EC881" w14:textId="77777777" w:rsidR="00026B72" w:rsidRDefault="00026B72" w:rsidP="00196344"/>
    <w:p w14:paraId="7C2C2716" w14:textId="23DD29B1" w:rsidR="00026B72" w:rsidRDefault="009123B3" w:rsidP="00E10E05">
      <w:r>
        <w:t xml:space="preserve">Dit hoofdstuk gaat over de uitsluitingsgronden en geschiktheidseisen </w:t>
      </w:r>
      <w:r w:rsidR="00B70005">
        <w:t xml:space="preserve">waar de Inschrijver aan moet voldoen. </w:t>
      </w:r>
      <w:r w:rsidR="008847C0">
        <w:t xml:space="preserve">Deze zijn gebaseerd op </w:t>
      </w:r>
      <w:r w:rsidR="0058341E">
        <w:t>het Uniform</w:t>
      </w:r>
      <w:r w:rsidR="005D7C95">
        <w:t xml:space="preserve"> Europees Aanbestedingsdocument. </w:t>
      </w:r>
      <w:r w:rsidR="00E10E05">
        <w:t xml:space="preserve">Aan de hand van de onderstaande gegevens wordt de geschiktheid van de </w:t>
      </w:r>
      <w:r w:rsidR="00956310">
        <w:t>In</w:t>
      </w:r>
      <w:r w:rsidR="00E10E05">
        <w:t>schrijver vastgesteld. Indien blijkt dat de inschrijver niet voldoet aan de gevraagde criteria, legt de Aanbestedende dienst de inschrijving ter zijde en zal deze niet inhoudelijk beoordelen</w:t>
      </w:r>
      <w:r w:rsidR="00337768">
        <w:t>.</w:t>
      </w:r>
      <w:r w:rsidR="00863B87">
        <w:t xml:space="preserve"> </w:t>
      </w:r>
    </w:p>
    <w:p w14:paraId="6B7D5F7C" w14:textId="60E854F0" w:rsidR="00E10E05" w:rsidRPr="00AE29DA" w:rsidRDefault="00E10E05" w:rsidP="00E10E05">
      <w:pPr>
        <w:pStyle w:val="Kop2"/>
      </w:pPr>
      <w:bookmarkStart w:id="101" w:name="_Toc176782018"/>
      <w:bookmarkStart w:id="102" w:name="_Toc187153284"/>
      <w:r>
        <w:t>3.2</w:t>
      </w:r>
      <w:r w:rsidR="00153623">
        <w:tab/>
      </w:r>
      <w:r>
        <w:t>Uniform Europees Aanbestedingsdocument</w:t>
      </w:r>
      <w:r w:rsidR="008D3631">
        <w:t xml:space="preserve"> (UEA)</w:t>
      </w:r>
      <w:bookmarkEnd w:id="101"/>
      <w:bookmarkEnd w:id="102"/>
    </w:p>
    <w:p w14:paraId="307E22EB" w14:textId="77777777" w:rsidR="00E10E05" w:rsidRDefault="00E10E05" w:rsidP="00AE29DA">
      <w:pPr>
        <w:spacing w:line="240" w:lineRule="auto"/>
        <w:rPr>
          <w:rFonts w:ascii="Arial" w:hAnsi="Arial" w:cs="Arial"/>
        </w:rPr>
      </w:pPr>
    </w:p>
    <w:p w14:paraId="44E46B48" w14:textId="32D69337" w:rsidR="00026B72" w:rsidRPr="00AE29DA" w:rsidRDefault="0015386C" w:rsidP="00AE29DA">
      <w:pPr>
        <w:spacing w:line="240" w:lineRule="auto"/>
        <w:rPr>
          <w:rFonts w:ascii="Arial" w:hAnsi="Arial" w:cs="Arial"/>
        </w:rPr>
      </w:pPr>
      <w:r>
        <w:t>In het UEA zijn juridische, economische, financiële en technische aspecten opgenomen die voor de Aanbestedende dienst van belang zijn.</w:t>
      </w:r>
      <w:r>
        <w:rPr>
          <w:rFonts w:ascii="Arial" w:hAnsi="Arial" w:cs="Arial"/>
        </w:rPr>
        <w:t xml:space="preserve"> </w:t>
      </w:r>
      <w:r w:rsidR="00D77C2B" w:rsidRPr="00AE29DA">
        <w:rPr>
          <w:rFonts w:ascii="Arial" w:hAnsi="Arial" w:cs="Arial"/>
        </w:rPr>
        <w:t xml:space="preserve">De Aanbestedende dienst zal een Inschrijver die zich bevindt in één van de omstandigheden zoals beschreven in de Aanbestedingswet 2012, artikel 2.86 en voor zover door de Aanbestedende dienst deze van toepassing zijn verklaard in het Uniform Europees Aanbestedingsdocument artikel 2.87 (en met inachtneming van artikel 2.86a en 2.87a), uitsluiten van deelname aan de procedure met inachtneming van hetgeen is gesteld in artikel 2.88 en 2.89. </w:t>
      </w:r>
    </w:p>
    <w:p w14:paraId="09F47F67" w14:textId="77777777" w:rsidR="00026B72" w:rsidRPr="00AE29DA" w:rsidRDefault="00026B72" w:rsidP="00AE29DA">
      <w:pPr>
        <w:spacing w:line="240" w:lineRule="auto"/>
        <w:rPr>
          <w:rFonts w:ascii="Arial" w:hAnsi="Arial" w:cs="Arial"/>
        </w:rPr>
      </w:pPr>
    </w:p>
    <w:p w14:paraId="03C84885" w14:textId="77777777" w:rsidR="00026B72" w:rsidRPr="00AE29DA" w:rsidRDefault="00D77C2B" w:rsidP="00AE29DA">
      <w:pPr>
        <w:spacing w:line="240" w:lineRule="auto"/>
        <w:rPr>
          <w:rFonts w:ascii="Arial" w:hAnsi="Arial" w:cs="Arial"/>
        </w:rPr>
      </w:pPr>
      <w:r w:rsidRPr="00AE29DA">
        <w:rPr>
          <w:rFonts w:ascii="Arial" w:hAnsi="Arial" w:cs="Arial"/>
        </w:rPr>
        <w:t xml:space="preserve">De Inschrijver dient door invulling en ondertekening van het Uniform Europees Aanbestedingsdocument te verklaren dat de betreffende omstandigheden niet op hem van toepassing zijn. </w:t>
      </w:r>
    </w:p>
    <w:p w14:paraId="120E4D87" w14:textId="77777777" w:rsidR="00AE29DA" w:rsidRPr="00AE29DA" w:rsidRDefault="00AE29DA" w:rsidP="00AE29DA">
      <w:pPr>
        <w:spacing w:line="240" w:lineRule="auto"/>
        <w:rPr>
          <w:rFonts w:ascii="Arial" w:hAnsi="Arial" w:cs="Arial"/>
        </w:rPr>
      </w:pPr>
    </w:p>
    <w:p w14:paraId="49C0F4B5" w14:textId="77777777" w:rsidR="00AE29DA" w:rsidRPr="00AE29DA" w:rsidRDefault="00AE29DA" w:rsidP="00AE29DA">
      <w:pPr>
        <w:spacing w:line="240" w:lineRule="auto"/>
        <w:rPr>
          <w:rFonts w:ascii="Arial" w:hAnsi="Arial" w:cs="Arial"/>
        </w:rPr>
      </w:pPr>
      <w:r w:rsidRPr="00AE29DA">
        <w:rPr>
          <w:rFonts w:ascii="Arial" w:hAnsi="Arial" w:cs="Arial"/>
        </w:rPr>
        <w:t xml:space="preserve">Als een uitsluitingsgrond op u van toepassing is, geeft u dan op het UEA aan waarom dit is, de omvang ervan en welke maatregelen u heeft genomen om herhaling te voorkomen en het vertrouwen te herstellen. Als blijkt dat u voldoende maatregelen heeft genomen om herhaling te voorkomen, dan nemen wij uw Inschrijving verder mee in de beoordelingsprocedure. Als u geen of onvoldoende maatregelen heeft genomen, dan wordt u uitgesloten van deelname aan deze aanbesteding. </w:t>
      </w:r>
    </w:p>
    <w:p w14:paraId="3592CF56" w14:textId="77777777" w:rsidR="00026B72" w:rsidRPr="00AE29DA" w:rsidRDefault="00026B72" w:rsidP="00AE29DA">
      <w:pPr>
        <w:spacing w:line="240" w:lineRule="auto"/>
        <w:rPr>
          <w:rFonts w:ascii="Arial" w:hAnsi="Arial" w:cs="Arial"/>
        </w:rPr>
      </w:pPr>
    </w:p>
    <w:p w14:paraId="5C28F8D9" w14:textId="77777777" w:rsidR="00026B72" w:rsidRPr="001E2603" w:rsidRDefault="00D77C2B" w:rsidP="00AE29DA">
      <w:pPr>
        <w:spacing w:line="240" w:lineRule="auto"/>
        <w:rPr>
          <w:rFonts w:ascii="Arial" w:hAnsi="Arial" w:cs="Arial"/>
          <w:b/>
          <w:bCs/>
        </w:rPr>
      </w:pPr>
      <w:r w:rsidRPr="001E2603">
        <w:rPr>
          <w:rFonts w:ascii="Arial" w:hAnsi="Arial" w:cs="Arial"/>
          <w:b/>
          <w:bCs/>
        </w:rPr>
        <w:t xml:space="preserve">Bewijsmiddel indienen bij Inschrijving: </w:t>
      </w:r>
    </w:p>
    <w:p w14:paraId="2ADF782C" w14:textId="77777777" w:rsidR="00026B72" w:rsidRPr="00AE29DA" w:rsidRDefault="00D77C2B" w:rsidP="00AE29DA">
      <w:pPr>
        <w:spacing w:line="240" w:lineRule="auto"/>
        <w:rPr>
          <w:rFonts w:ascii="Arial" w:hAnsi="Arial" w:cs="Arial"/>
        </w:rPr>
      </w:pPr>
      <w:bookmarkStart w:id="103" w:name="_Hlk133232072"/>
      <w:r w:rsidRPr="00AE29DA">
        <w:rPr>
          <w:rFonts w:ascii="Arial" w:hAnsi="Arial" w:cs="Arial"/>
        </w:rPr>
        <w:t xml:space="preserve">U dient als Inschrijver een volledig ingevuld en rechtsgeldig ondertekend UEA in. Dit kan middels een volmacht, maar dan dient u daar de volmacht van bij te voegen in uw Inschrijving. Het Uniform Europees Aanbestedingsdocument staat bij de Aanbestedingsstukken gepubliceerd op </w:t>
      </w:r>
      <w:proofErr w:type="spellStart"/>
      <w:r w:rsidRPr="00AE29DA">
        <w:rPr>
          <w:rFonts w:ascii="Arial" w:hAnsi="Arial" w:cs="Arial"/>
        </w:rPr>
        <w:t>TenderNed</w:t>
      </w:r>
      <w:proofErr w:type="spellEnd"/>
      <w:r w:rsidRPr="00AE29DA">
        <w:rPr>
          <w:rFonts w:ascii="Arial" w:hAnsi="Arial" w:cs="Arial"/>
        </w:rPr>
        <w:t>.</w:t>
      </w:r>
    </w:p>
    <w:bookmarkEnd w:id="103"/>
    <w:p w14:paraId="5A11F392" w14:textId="77777777" w:rsidR="00026B72" w:rsidRPr="00AE29DA" w:rsidRDefault="00026B72" w:rsidP="00AE29DA">
      <w:pPr>
        <w:spacing w:line="240" w:lineRule="auto"/>
        <w:rPr>
          <w:rFonts w:ascii="Arial" w:hAnsi="Arial" w:cs="Arial"/>
        </w:rPr>
      </w:pPr>
    </w:p>
    <w:p w14:paraId="7DB9FBBB" w14:textId="77777777" w:rsidR="00026B72" w:rsidRPr="00151875" w:rsidRDefault="00D77C2B" w:rsidP="00AE29DA">
      <w:pPr>
        <w:spacing w:line="240" w:lineRule="auto"/>
        <w:rPr>
          <w:rFonts w:ascii="Arial" w:hAnsi="Arial" w:cs="Arial"/>
          <w:b/>
          <w:bCs/>
          <w:i/>
        </w:rPr>
      </w:pPr>
      <w:r w:rsidRPr="00151875">
        <w:rPr>
          <w:rFonts w:ascii="Arial" w:hAnsi="Arial" w:cs="Arial"/>
          <w:b/>
          <w:bCs/>
          <w:i/>
        </w:rPr>
        <w:t>Combinatie</w:t>
      </w:r>
    </w:p>
    <w:p w14:paraId="62FB3103" w14:textId="77777777" w:rsidR="00026B72" w:rsidRPr="00AE29DA" w:rsidRDefault="00D77C2B" w:rsidP="00AE29DA">
      <w:pPr>
        <w:spacing w:line="240" w:lineRule="auto"/>
        <w:rPr>
          <w:rFonts w:ascii="Arial" w:hAnsi="Arial" w:cs="Arial"/>
        </w:rPr>
      </w:pPr>
      <w:r w:rsidRPr="00AE29DA">
        <w:rPr>
          <w:rFonts w:ascii="Arial" w:hAnsi="Arial" w:cs="Arial"/>
        </w:rPr>
        <w:t>Bij Inschrijving door een Combinatie geldt deze eis voor alle deelnemers aan de Combinatie. Iedere afzonderlijke deelnemer aan de Combinatie dient het Uniforme Europees Aanbestedingsdocument in te vullen en te ondertekenen.</w:t>
      </w:r>
    </w:p>
    <w:p w14:paraId="59943880" w14:textId="77777777" w:rsidR="00026B72" w:rsidRPr="00AE29DA" w:rsidRDefault="00026B72" w:rsidP="00AE29DA">
      <w:pPr>
        <w:spacing w:line="240" w:lineRule="auto"/>
        <w:rPr>
          <w:rFonts w:ascii="Arial" w:hAnsi="Arial" w:cs="Arial"/>
        </w:rPr>
      </w:pPr>
    </w:p>
    <w:p w14:paraId="26485C5F" w14:textId="77777777" w:rsidR="00026B72" w:rsidRPr="00151875" w:rsidRDefault="00D77C2B" w:rsidP="00AE29DA">
      <w:pPr>
        <w:spacing w:line="240" w:lineRule="auto"/>
        <w:rPr>
          <w:rFonts w:ascii="Arial" w:hAnsi="Arial" w:cs="Arial"/>
          <w:b/>
          <w:bCs/>
          <w:i/>
        </w:rPr>
      </w:pPr>
      <w:r w:rsidRPr="00151875">
        <w:rPr>
          <w:rFonts w:ascii="Arial" w:hAnsi="Arial" w:cs="Arial"/>
          <w:b/>
          <w:bCs/>
          <w:i/>
        </w:rPr>
        <w:t>Onderaannemers</w:t>
      </w:r>
    </w:p>
    <w:p w14:paraId="410C6222" w14:textId="657F5270" w:rsidR="00026B72" w:rsidRDefault="00D77C2B" w:rsidP="00AE29DA">
      <w:pPr>
        <w:spacing w:line="240" w:lineRule="auto"/>
        <w:rPr>
          <w:rFonts w:ascii="Arial" w:hAnsi="Arial" w:cs="Arial"/>
        </w:rPr>
      </w:pPr>
      <w:r w:rsidRPr="00AE29DA">
        <w:rPr>
          <w:rFonts w:ascii="Arial" w:hAnsi="Arial" w:cs="Arial"/>
        </w:rPr>
        <w:t xml:space="preserve">Door in te zetten onderaannemers dient tevens het UEA separaat ingevuld en ondertekend te worden. </w:t>
      </w:r>
    </w:p>
    <w:p w14:paraId="65840D68" w14:textId="41117FB2" w:rsidR="00AE7297" w:rsidRPr="00A67355" w:rsidRDefault="00AE7297" w:rsidP="00AE7297">
      <w:pPr>
        <w:pStyle w:val="Kop2"/>
      </w:pPr>
      <w:bookmarkStart w:id="104" w:name="_Toc176782019"/>
      <w:bookmarkStart w:id="105" w:name="_Toc187153285"/>
      <w:r w:rsidRPr="00BB0F1B">
        <w:t>3.</w:t>
      </w:r>
      <w:r w:rsidR="008D3631">
        <w:t>3</w:t>
      </w:r>
      <w:r w:rsidRPr="00BB0F1B">
        <w:tab/>
      </w:r>
      <w:r w:rsidR="008D3631">
        <w:t>Uitsluitingsgronden</w:t>
      </w:r>
      <w:bookmarkEnd w:id="104"/>
      <w:bookmarkEnd w:id="105"/>
    </w:p>
    <w:p w14:paraId="160337E9" w14:textId="77777777" w:rsidR="00AE7297" w:rsidRPr="00BB0F1B" w:rsidRDefault="00AE7297" w:rsidP="00AE7297">
      <w:pPr>
        <w:rPr>
          <w:rFonts w:ascii="Arial" w:hAnsi="Arial" w:cs="Arial"/>
          <w:color w:val="FF0000"/>
        </w:rPr>
      </w:pPr>
    </w:p>
    <w:p w14:paraId="07654833" w14:textId="77777777" w:rsidR="00026995" w:rsidRDefault="008D3631" w:rsidP="00AE7297">
      <w:pPr>
        <w:rPr>
          <w:rFonts w:ascii="Arial" w:hAnsi="Arial" w:cs="Arial"/>
        </w:rPr>
      </w:pPr>
      <w:r>
        <w:rPr>
          <w:rFonts w:ascii="Arial" w:hAnsi="Arial" w:cs="Arial"/>
        </w:rPr>
        <w:t xml:space="preserve">In de UEA zijn de verplichte en facultatieve uitsluitingsgronden opgenomen. Met het ondertekenen van de UEA verklaart de Inschrijver </w:t>
      </w:r>
      <w:r w:rsidR="00477CD6">
        <w:rPr>
          <w:rFonts w:ascii="Arial" w:hAnsi="Arial" w:cs="Arial"/>
        </w:rPr>
        <w:t xml:space="preserve">dat deze uitsluitingsgronden op hem niet van toepassing zijn. </w:t>
      </w:r>
    </w:p>
    <w:p w14:paraId="444DEB1A" w14:textId="77777777" w:rsidR="00026995" w:rsidRDefault="00026995" w:rsidP="00AE7297">
      <w:pPr>
        <w:rPr>
          <w:rFonts w:ascii="Arial" w:hAnsi="Arial" w:cs="Arial"/>
        </w:rPr>
      </w:pPr>
    </w:p>
    <w:p w14:paraId="165E8861" w14:textId="60A1C841" w:rsidR="008D3631" w:rsidRDefault="00477CD6" w:rsidP="00AE7297">
      <w:pPr>
        <w:rPr>
          <w:rFonts w:ascii="Arial" w:hAnsi="Arial" w:cs="Arial"/>
        </w:rPr>
      </w:pPr>
      <w:r>
        <w:rPr>
          <w:rFonts w:ascii="Arial" w:hAnsi="Arial" w:cs="Arial"/>
        </w:rPr>
        <w:t xml:space="preserve">Ter toetsing van deze uitsluitingsgronden worden aan </w:t>
      </w:r>
      <w:r w:rsidR="00B0184C">
        <w:rPr>
          <w:rFonts w:ascii="Arial" w:hAnsi="Arial" w:cs="Arial"/>
        </w:rPr>
        <w:t>de</w:t>
      </w:r>
      <w:r w:rsidR="00844475">
        <w:rPr>
          <w:rFonts w:ascii="Arial" w:hAnsi="Arial" w:cs="Arial"/>
        </w:rPr>
        <w:t xml:space="preserve"> inschrijver die in aanmerking komt voor de gunning</w:t>
      </w:r>
      <w:r w:rsidR="00FB1432">
        <w:rPr>
          <w:rFonts w:ascii="Arial" w:hAnsi="Arial" w:cs="Arial"/>
        </w:rPr>
        <w:t xml:space="preserve"> verschillende</w:t>
      </w:r>
      <w:r w:rsidR="00B0184C">
        <w:rPr>
          <w:rFonts w:ascii="Arial" w:hAnsi="Arial" w:cs="Arial"/>
        </w:rPr>
        <w:t xml:space="preserve"> bewijsstukken gevraagd ter</w:t>
      </w:r>
      <w:r w:rsidR="00C71DB0">
        <w:rPr>
          <w:rFonts w:ascii="Arial" w:hAnsi="Arial" w:cs="Arial"/>
        </w:rPr>
        <w:t xml:space="preserve"> verificatie.</w:t>
      </w:r>
      <w:r w:rsidR="000357A2">
        <w:rPr>
          <w:rFonts w:ascii="Arial" w:hAnsi="Arial" w:cs="Arial"/>
        </w:rPr>
        <w:t xml:space="preserve"> Op verzoek van Aanbestedende dienst moeten deze bewijsstukken binnen 5 werkdagen aan Aanbestedende dienst worden overlegd</w:t>
      </w:r>
      <w:r w:rsidR="004A0BCE">
        <w:rPr>
          <w:rFonts w:ascii="Arial" w:hAnsi="Arial" w:cs="Arial"/>
        </w:rPr>
        <w:t xml:space="preserve"> na voorlopige gunning of na een verzoek hiertoe.</w:t>
      </w:r>
    </w:p>
    <w:p w14:paraId="269C659F" w14:textId="77777777" w:rsidR="00DF4839" w:rsidRDefault="00DF4839" w:rsidP="00AE7297">
      <w:pPr>
        <w:rPr>
          <w:rFonts w:ascii="Arial" w:hAnsi="Arial" w:cs="Arial"/>
        </w:rPr>
      </w:pPr>
    </w:p>
    <w:p w14:paraId="594B7371" w14:textId="07768E98" w:rsidR="00B35F6A" w:rsidRDefault="00BB4D79" w:rsidP="00BB4D79">
      <w:pPr>
        <w:pStyle w:val="Kop2"/>
      </w:pPr>
      <w:bookmarkStart w:id="106" w:name="_Toc176782020"/>
      <w:bookmarkStart w:id="107" w:name="_Toc187153286"/>
      <w:r>
        <w:lastRenderedPageBreak/>
        <w:t>3.3.1</w:t>
      </w:r>
      <w:r w:rsidR="00153623">
        <w:tab/>
      </w:r>
      <w:r>
        <w:t>Uittreksel Handelsregister</w:t>
      </w:r>
      <w:bookmarkEnd w:id="106"/>
      <w:bookmarkEnd w:id="107"/>
    </w:p>
    <w:p w14:paraId="053CAC98" w14:textId="77777777" w:rsidR="00BB4D79" w:rsidRDefault="00BB4D79" w:rsidP="00BB4D79">
      <w:pPr>
        <w:rPr>
          <w:rFonts w:ascii="Arial" w:hAnsi="Arial" w:cs="Arial"/>
        </w:rPr>
      </w:pPr>
    </w:p>
    <w:p w14:paraId="2BDAF818" w14:textId="77777777" w:rsidR="005E750C" w:rsidRDefault="005E750C" w:rsidP="005E750C">
      <w:r w:rsidRPr="00BB0F1B">
        <w:rPr>
          <w:rFonts w:ascii="Arial" w:hAnsi="Arial" w:cs="Arial"/>
        </w:rPr>
        <w:t xml:space="preserve">De Inschrijver dient aan te tonen dat hij volgens de voorschriften van de lidstaat waar hij is gevestigd, in het beroepsregister of in het handelsregister is ingeschreven. Binnen Nederland vervult een uittreksel van Inschrijving in het handelsregister van de Kamer van Koophandel deze functie. Tevens dient de Inschrijver aan te tonen dat de stukken van de Inschrijving rechtsgeldig zijn ondertekend door een daartoe volgens het uittreksel van Inschrijving in het handelsregister van de Kamer van Koophandel bevoegd persoon. </w:t>
      </w:r>
      <w:r>
        <w:t>Een inschrijving is dus</w:t>
      </w:r>
      <w:r w:rsidRPr="00990038">
        <w:rPr>
          <w:b/>
          <w:bCs/>
        </w:rPr>
        <w:t xml:space="preserve"> alleen</w:t>
      </w:r>
      <w:r>
        <w:t xml:space="preserve"> rechtsgeldig wanneer deze volledig is ingediend en door de bevoegd persoon ondertekend. De naam van de bevoegde persoon moet voorkomen op het uittreksel van de Kamer van Koophandel of eventueel andere bijgevoegde uittreksel(s) van de Kamer van Koophandel van een bovenliggende BV, Stichting of Holding. Een apart opgestelde volmacht van de in het uittreksel van de kamer van Koophandel genoemd bevoegde persoon volstaat ook.</w:t>
      </w:r>
    </w:p>
    <w:p w14:paraId="13F52D89" w14:textId="540F8387" w:rsidR="00BB4D79" w:rsidRPr="00BB0F1B" w:rsidRDefault="00BB4D79" w:rsidP="00BB4D79">
      <w:pPr>
        <w:rPr>
          <w:rFonts w:ascii="Arial" w:hAnsi="Arial" w:cs="Arial"/>
          <w:color w:val="FF0000"/>
        </w:rPr>
      </w:pPr>
    </w:p>
    <w:p w14:paraId="24DACF9D" w14:textId="0FEB3A31" w:rsidR="00BB4D79" w:rsidRPr="00BB0F1B" w:rsidRDefault="00E92DB0" w:rsidP="00BB4D79">
      <w:pPr>
        <w:rPr>
          <w:rFonts w:ascii="Arial" w:hAnsi="Arial" w:cs="Arial"/>
        </w:rPr>
      </w:pPr>
      <w:r>
        <w:rPr>
          <w:rFonts w:ascii="Arial" w:hAnsi="Arial" w:cs="Arial"/>
        </w:rPr>
        <w:t xml:space="preserve">Elke Inschrijver </w:t>
      </w:r>
      <w:r w:rsidR="0066221A" w:rsidRPr="0066221A">
        <w:rPr>
          <w:rFonts w:ascii="Arial" w:hAnsi="Arial" w:cs="Arial"/>
          <w:b/>
          <w:bCs/>
        </w:rPr>
        <w:t>moe</w:t>
      </w:r>
      <w:r w:rsidRPr="0066221A">
        <w:rPr>
          <w:rFonts w:ascii="Arial" w:hAnsi="Arial" w:cs="Arial"/>
          <w:b/>
          <w:bCs/>
        </w:rPr>
        <w:t>t</w:t>
      </w:r>
      <w:r>
        <w:rPr>
          <w:rFonts w:ascii="Arial" w:hAnsi="Arial" w:cs="Arial"/>
        </w:rPr>
        <w:t xml:space="preserve"> bij de inschrijving</w:t>
      </w:r>
      <w:r w:rsidR="00BB4D79" w:rsidRPr="00BB0F1B">
        <w:rPr>
          <w:rFonts w:ascii="Arial" w:hAnsi="Arial" w:cs="Arial"/>
        </w:rPr>
        <w:t xml:space="preserve"> </w:t>
      </w:r>
      <w:r w:rsidR="00F213A9">
        <w:rPr>
          <w:rFonts w:ascii="Arial" w:hAnsi="Arial" w:cs="Arial"/>
        </w:rPr>
        <w:t xml:space="preserve">als bewijs een </w:t>
      </w:r>
      <w:r w:rsidR="00BB4D79" w:rsidRPr="00BB0F1B">
        <w:rPr>
          <w:rFonts w:ascii="Arial" w:hAnsi="Arial" w:cs="Arial"/>
        </w:rPr>
        <w:t xml:space="preserve">uittreksel </w:t>
      </w:r>
      <w:r w:rsidR="00F213A9">
        <w:rPr>
          <w:rFonts w:ascii="Arial" w:hAnsi="Arial" w:cs="Arial"/>
        </w:rPr>
        <w:t xml:space="preserve">van de </w:t>
      </w:r>
      <w:r w:rsidR="00BB4D79" w:rsidRPr="00BB0F1B">
        <w:rPr>
          <w:rFonts w:ascii="Arial" w:hAnsi="Arial" w:cs="Arial"/>
        </w:rPr>
        <w:t>KvK</w:t>
      </w:r>
      <w:r w:rsidR="00F213A9">
        <w:rPr>
          <w:rFonts w:ascii="Arial" w:hAnsi="Arial" w:cs="Arial"/>
        </w:rPr>
        <w:t xml:space="preserve"> in te dienen</w:t>
      </w:r>
      <w:r w:rsidR="00BB4D79" w:rsidRPr="00BB0F1B">
        <w:rPr>
          <w:rFonts w:ascii="Arial" w:hAnsi="Arial" w:cs="Arial"/>
        </w:rPr>
        <w:t>, dat niet ouder is dan 6 maanden voor sluitingstermijn voor het indienen van de Inschrijving, zo nodig voorzien van een bevoegdelijk ondertekende en adequate volmacht.</w:t>
      </w:r>
    </w:p>
    <w:p w14:paraId="795B80FD" w14:textId="77777777" w:rsidR="00BB4D79" w:rsidRPr="00BB0F1B" w:rsidRDefault="00BB4D79" w:rsidP="00BB4D79">
      <w:pPr>
        <w:rPr>
          <w:rFonts w:ascii="Arial" w:hAnsi="Arial" w:cs="Arial"/>
        </w:rPr>
      </w:pPr>
    </w:p>
    <w:p w14:paraId="46706AA3" w14:textId="77777777" w:rsidR="00BB4D79" w:rsidRDefault="00BB4D79" w:rsidP="00BB4D79">
      <w:pPr>
        <w:rPr>
          <w:rFonts w:ascii="Arial" w:hAnsi="Arial" w:cs="Arial"/>
        </w:rPr>
      </w:pPr>
      <w:r w:rsidRPr="00BB0F1B">
        <w:rPr>
          <w:rFonts w:ascii="Arial" w:hAnsi="Arial" w:cs="Arial"/>
        </w:rPr>
        <w:t xml:space="preserve">In geval van Inschrijving door een samenwerkingsverband (Combinatie) wordt de Inschrijving door alle deelnemers aan het samenwerkingsverband ondertekend. Daarnaast wordt een deelnemer van het samenwerkingsverband gevolmachtigd door alle andere leden ervan om rechtsgeldig te handelen en ondertekenen namens het gehele samenwerkingsverband en wordt door </w:t>
      </w:r>
      <w:r w:rsidRPr="002F6ED2">
        <w:rPr>
          <w:rFonts w:ascii="Arial" w:hAnsi="Arial" w:cs="Arial"/>
          <w:b/>
          <w:bCs/>
        </w:rPr>
        <w:t xml:space="preserve">iedere </w:t>
      </w:r>
      <w:r w:rsidRPr="00BB0F1B">
        <w:rPr>
          <w:rFonts w:ascii="Arial" w:hAnsi="Arial" w:cs="Arial"/>
        </w:rPr>
        <w:t>deelnemer een uittreksel van Inschrijving in het handelsregister van de Kamer van Koophandel overlegd.</w:t>
      </w:r>
    </w:p>
    <w:p w14:paraId="651F104C" w14:textId="77777777" w:rsidR="00DF4839" w:rsidRDefault="00DF4839" w:rsidP="00BB4D79"/>
    <w:p w14:paraId="34581A53" w14:textId="5D390DF6" w:rsidR="00391BAA" w:rsidRDefault="00391BAA" w:rsidP="00182452">
      <w:bookmarkStart w:id="108" w:name="_Toc176782023"/>
      <w:bookmarkStart w:id="109" w:name="_Toc187153287"/>
      <w:r w:rsidRPr="00391BAA">
        <w:rPr>
          <w:rStyle w:val="Kop2Char"/>
        </w:rPr>
        <w:t>3.3.</w:t>
      </w:r>
      <w:r w:rsidR="00DF4839">
        <w:rPr>
          <w:rStyle w:val="Kop2Char"/>
        </w:rPr>
        <w:t>2</w:t>
      </w:r>
      <w:r w:rsidRPr="00391BAA">
        <w:rPr>
          <w:rStyle w:val="Kop2Char"/>
        </w:rPr>
        <w:tab/>
        <w:t>Verbod Russische betrokkenheid</w:t>
      </w:r>
      <w:bookmarkEnd w:id="108"/>
      <w:bookmarkEnd w:id="109"/>
      <w:r w:rsidRPr="00391BAA">
        <w:rPr>
          <w:rStyle w:val="Kop2Char"/>
        </w:rPr>
        <w:t xml:space="preserve"> </w:t>
      </w:r>
      <w:r w:rsidRPr="00391BAA">
        <w:rPr>
          <w:rStyle w:val="Kop2Char"/>
        </w:rPr>
        <w:br/>
      </w:r>
    </w:p>
    <w:p w14:paraId="5A799AC6" w14:textId="60ED42F3" w:rsidR="00634B88" w:rsidRPr="000C18BD" w:rsidRDefault="00391BAA" w:rsidP="00634B88">
      <w:r w:rsidRPr="000C18BD">
        <w:t xml:space="preserve">Op basis van het vijfde sanctiepakket van de EU is het aanbestedende diensten niet toegestaan opdrachten te gunnen aan Russische partijen. De </w:t>
      </w:r>
      <w:r w:rsidR="007265DC">
        <w:t>A</w:t>
      </w:r>
      <w:r w:rsidRPr="000C18BD">
        <w:t>anbestedend</w:t>
      </w:r>
      <w:r w:rsidR="007265DC">
        <w:t>e</w:t>
      </w:r>
      <w:r w:rsidRPr="000C18BD">
        <w:t xml:space="preserve"> dienst sluit een inschrijver uit indien er sprake is </w:t>
      </w:r>
      <w:r w:rsidR="000517EA" w:rsidRPr="000C18BD">
        <w:t>van</w:t>
      </w:r>
      <w:r w:rsidRPr="000C18BD">
        <w:t xml:space="preserve">: </w:t>
      </w:r>
    </w:p>
    <w:p w14:paraId="1FE2BD21" w14:textId="54CBA598" w:rsidR="00ED06E3" w:rsidRPr="00B2365C" w:rsidRDefault="00634B88" w:rsidP="00466DE1">
      <w:pPr>
        <w:pStyle w:val="Lijstalinea"/>
        <w:numPr>
          <w:ilvl w:val="0"/>
          <w:numId w:val="50"/>
        </w:numPr>
        <w:rPr>
          <w:rFonts w:ascii="Arial" w:hAnsi="Arial" w:cs="Arial"/>
        </w:rPr>
      </w:pPr>
      <w:r w:rsidRPr="00B2365C">
        <w:t xml:space="preserve">een </w:t>
      </w:r>
      <w:r w:rsidRPr="00B2365C">
        <w:rPr>
          <w:rFonts w:ascii="Arial" w:hAnsi="Arial" w:cs="Arial"/>
        </w:rPr>
        <w:t>opdrachtnemer (en de bedrijven die een onderdeel zijn van de combinatie)</w:t>
      </w:r>
      <w:r w:rsidR="00ED06E3" w:rsidRPr="00B2365C">
        <w:rPr>
          <w:rFonts w:ascii="Arial" w:hAnsi="Arial" w:cs="Arial"/>
        </w:rPr>
        <w:t xml:space="preserve">, </w:t>
      </w:r>
      <w:r w:rsidRPr="00B2365C">
        <w:rPr>
          <w:rFonts w:ascii="Arial" w:hAnsi="Arial" w:cs="Arial"/>
        </w:rPr>
        <w:t>(rechts)personen zijn met een Russische nationaliteit en deze (rechts) personen (natuurlijke personen, bedrijven, entiteiten of organen</w:t>
      </w:r>
      <w:r w:rsidR="00ED06E3" w:rsidRPr="00B2365C">
        <w:rPr>
          <w:rFonts w:ascii="Arial" w:hAnsi="Arial" w:cs="Arial"/>
        </w:rPr>
        <w:t>)</w:t>
      </w:r>
      <w:r w:rsidRPr="00B2365C">
        <w:rPr>
          <w:rFonts w:ascii="Arial" w:hAnsi="Arial" w:cs="Arial"/>
        </w:rPr>
        <w:t xml:space="preserve"> gevestigd zijn in Rusland;</w:t>
      </w:r>
    </w:p>
    <w:p w14:paraId="516E7BDE" w14:textId="37366A52" w:rsidR="00ED06E3" w:rsidRPr="00B2365C" w:rsidRDefault="00ED06E3" w:rsidP="00466DE1">
      <w:pPr>
        <w:pStyle w:val="Lijstalinea"/>
        <w:numPr>
          <w:ilvl w:val="0"/>
          <w:numId w:val="50"/>
        </w:numPr>
        <w:rPr>
          <w:rFonts w:ascii="Arial" w:hAnsi="Arial" w:cs="Arial"/>
        </w:rPr>
      </w:pPr>
      <w:r w:rsidRPr="00B2365C">
        <w:rPr>
          <w:rFonts w:ascii="Arial" w:hAnsi="Arial" w:cs="Arial"/>
        </w:rPr>
        <w:t xml:space="preserve">een </w:t>
      </w:r>
      <w:r w:rsidR="00634B88" w:rsidRPr="00B2365C">
        <w:rPr>
          <w:rFonts w:ascii="Arial" w:hAnsi="Arial" w:cs="Arial"/>
        </w:rPr>
        <w:t>opdrachtnemer (en de bedrijven die een onderdeel zijn van de combinatie)</w:t>
      </w:r>
      <w:r w:rsidRPr="00B2365C">
        <w:rPr>
          <w:rFonts w:ascii="Arial" w:hAnsi="Arial" w:cs="Arial"/>
        </w:rPr>
        <w:t xml:space="preserve">, </w:t>
      </w:r>
      <w:r w:rsidR="00634B88" w:rsidRPr="00B2365C">
        <w:rPr>
          <w:rFonts w:ascii="Arial" w:hAnsi="Arial" w:cs="Arial"/>
        </w:rPr>
        <w:t>rechtspersonen zijn (gevestigd in Rusland of een ander land) die voor meer dan 50% eigendom zijn van een Russische partij zoals hierboven onder a) genoemd; </w:t>
      </w:r>
    </w:p>
    <w:p w14:paraId="57B0685B" w14:textId="090D52B4" w:rsidR="00D14732" w:rsidRPr="00B2365C" w:rsidRDefault="00D14732" w:rsidP="00466DE1">
      <w:pPr>
        <w:pStyle w:val="Lijstalinea"/>
        <w:numPr>
          <w:ilvl w:val="0"/>
          <w:numId w:val="50"/>
        </w:numPr>
        <w:rPr>
          <w:rFonts w:ascii="Arial" w:hAnsi="Arial" w:cs="Arial"/>
        </w:rPr>
      </w:pPr>
      <w:r w:rsidRPr="00B2365C">
        <w:rPr>
          <w:rFonts w:ascii="Arial" w:hAnsi="Arial" w:cs="Arial"/>
        </w:rPr>
        <w:t xml:space="preserve">Een onderneming, </w:t>
      </w:r>
      <w:r w:rsidR="00634B88" w:rsidRPr="00B2365C">
        <w:rPr>
          <w:rFonts w:ascii="Arial" w:hAnsi="Arial" w:cs="Arial"/>
        </w:rPr>
        <w:t>een (rechts)persoon (gevestigd in Rusland of een ander land) is die handelt in belang van of op aanwijzing van een Russische partij, zoals bedoeld onder a) en b);</w:t>
      </w:r>
    </w:p>
    <w:p w14:paraId="7B861D85" w14:textId="49B4FCCE" w:rsidR="00634B88" w:rsidRPr="00B2365C" w:rsidRDefault="00D14732" w:rsidP="00466DE1">
      <w:pPr>
        <w:pStyle w:val="Lijstalinea"/>
        <w:numPr>
          <w:ilvl w:val="0"/>
          <w:numId w:val="50"/>
        </w:numPr>
      </w:pPr>
      <w:r w:rsidRPr="00B2365C">
        <w:rPr>
          <w:rFonts w:ascii="Arial" w:hAnsi="Arial" w:cs="Arial"/>
        </w:rPr>
        <w:t>E</w:t>
      </w:r>
      <w:r w:rsidR="00634B88" w:rsidRPr="00B2365C">
        <w:rPr>
          <w:rFonts w:ascii="Arial" w:hAnsi="Arial" w:cs="Arial"/>
        </w:rPr>
        <w:t>r onderaannemers, leveranciers of ondernemingen deelnemen wier capaciteit wordt ingeroepen door de opdrachtnemer én die een aandeel hebben van meer dan 10% van de contractwaarde waarbij een situatie als onder a) t/m c) zich voordoet.</w:t>
      </w:r>
    </w:p>
    <w:p w14:paraId="1610B418" w14:textId="3598F11C" w:rsidR="00B14152" w:rsidRPr="00B14152" w:rsidRDefault="00391BAA" w:rsidP="004C7ADB">
      <w:pPr>
        <w:spacing w:after="160" w:line="240" w:lineRule="auto"/>
        <w:rPr>
          <w:color w:val="FF0000"/>
        </w:rPr>
      </w:pPr>
      <w:r w:rsidRPr="002859A0">
        <w:rPr>
          <w:color w:val="FF0000"/>
          <w:highlight w:val="yellow"/>
        </w:rPr>
        <w:br/>
      </w:r>
      <w:r w:rsidR="00B14152" w:rsidRPr="00C701E4">
        <w:t xml:space="preserve">Door het doen van een inschrijving verklaart inschrijver dat geen van de hierboven benoemde situaties op zijn onderneming van toepassing zijn. In het geval de </w:t>
      </w:r>
      <w:r w:rsidR="00F71BC4">
        <w:t>A</w:t>
      </w:r>
      <w:r w:rsidR="00B14152" w:rsidRPr="00C701E4">
        <w:t xml:space="preserve">anbestedende dienst op enig moment gedurende de uitvoering van de overeenkomst vaststelt dat sprake is van betrokkenheid van een Russische partij, wordt de overeenkomst met onmiddellijke ingang, zonder ingebrekestelling en zonder rechterlijke tussenkomst ontbonden. De </w:t>
      </w:r>
      <w:r w:rsidR="007265DC">
        <w:t>A</w:t>
      </w:r>
      <w:r w:rsidR="00B14152" w:rsidRPr="00C701E4">
        <w:t xml:space="preserve">anbestedende dienst is in dat geval op geen enkele wijze schadeplichtig jegens de inschrijver. </w:t>
      </w:r>
      <w:r w:rsidR="00B14152" w:rsidRPr="00C701E4">
        <w:rPr>
          <w:rFonts w:asciiTheme="majorHAnsi" w:eastAsiaTheme="majorEastAsia" w:hAnsiTheme="majorHAnsi" w:cstheme="majorBidi"/>
          <w:bCs/>
          <w:noProof/>
          <w:sz w:val="26"/>
          <w:szCs w:val="26"/>
        </w:rPr>
        <w:t xml:space="preserve"> </w:t>
      </w:r>
    </w:p>
    <w:p w14:paraId="3AA05F84" w14:textId="03D4714F" w:rsidR="003B0EAE" w:rsidRPr="004F07EA" w:rsidRDefault="00890C38" w:rsidP="004F07EA">
      <w:pPr>
        <w:pStyle w:val="Kop2"/>
      </w:pPr>
      <w:bookmarkStart w:id="110" w:name="_Toc176782024"/>
      <w:bookmarkStart w:id="111" w:name="_Toc187153288"/>
      <w:r>
        <w:t>3.4</w:t>
      </w:r>
      <w:r w:rsidR="00153623">
        <w:tab/>
      </w:r>
      <w:r>
        <w:t>Geschiktheidseisen</w:t>
      </w:r>
      <w:bookmarkEnd w:id="110"/>
      <w:bookmarkEnd w:id="111"/>
      <w:r w:rsidR="004F07EA">
        <w:br/>
      </w:r>
    </w:p>
    <w:p w14:paraId="1C7F38FD" w14:textId="49FAEE9A" w:rsidR="004556D4" w:rsidRDefault="00053237" w:rsidP="00890629">
      <w:pPr>
        <w:spacing w:after="160" w:line="240" w:lineRule="auto"/>
      </w:pPr>
      <w:r>
        <w:rPr>
          <w:rFonts w:ascii="Arial" w:hAnsi="Arial" w:cs="Arial"/>
        </w:rPr>
        <w:t xml:space="preserve">In deze paraaf worden de geschiktheidseisen geschetst die van toepassing zijn waaraan de Inschrijver moet voldoen. </w:t>
      </w:r>
      <w:r>
        <w:t xml:space="preserve">Inschrijver dient op de dag van </w:t>
      </w:r>
      <w:r w:rsidR="008474A6">
        <w:t>de i</w:t>
      </w:r>
      <w:r>
        <w:t>nschrijving, op de dag van eventuele gunning én tijdens de uitvoering te voldoen aan de gestelde geschiktheidseisen.</w:t>
      </w:r>
    </w:p>
    <w:p w14:paraId="1E752B7C" w14:textId="14CBD910" w:rsidR="00005D08" w:rsidRPr="008474A6" w:rsidRDefault="0022141A" w:rsidP="004556D4">
      <w:pPr>
        <w:pStyle w:val="Kop2"/>
      </w:pPr>
      <w:bookmarkStart w:id="112" w:name="_Toc176782025"/>
      <w:bookmarkStart w:id="113" w:name="_Toc187153289"/>
      <w:r w:rsidRPr="008474A6">
        <w:lastRenderedPageBreak/>
        <w:t>3.4.1</w:t>
      </w:r>
      <w:r w:rsidRPr="008474A6">
        <w:tab/>
        <w:t>Eise</w:t>
      </w:r>
      <w:r w:rsidR="00857A9C">
        <w:t>n</w:t>
      </w:r>
      <w:r w:rsidRPr="008474A6">
        <w:t xml:space="preserve"> met betrekking tot financiële en economische draagkracht</w:t>
      </w:r>
      <w:bookmarkEnd w:id="112"/>
      <w:bookmarkEnd w:id="113"/>
    </w:p>
    <w:p w14:paraId="6CE5ACDE" w14:textId="77777777" w:rsidR="00134BDB" w:rsidRDefault="00134BDB" w:rsidP="00134BDB"/>
    <w:p w14:paraId="15787F77" w14:textId="3BE72933" w:rsidR="008E3966" w:rsidRDefault="00F34DB9" w:rsidP="008E3966">
      <w:r>
        <w:t>Bij deze aanbestedingsprocedure worden de volgende eisen gesteld aan de financiële en economische draagkracht aan de Inschrijver</w:t>
      </w:r>
      <w:r w:rsidR="00B03451">
        <w:t>.</w:t>
      </w:r>
    </w:p>
    <w:p w14:paraId="73A1A256" w14:textId="1B292B8D" w:rsidR="0022141A" w:rsidRDefault="0022141A" w:rsidP="008E3966">
      <w:pPr>
        <w:pStyle w:val="Kop2"/>
      </w:pPr>
      <w:bookmarkStart w:id="114" w:name="_Toc176782026"/>
      <w:bookmarkStart w:id="115" w:name="_Toc187153290"/>
      <w:r>
        <w:t>3.4.1.1</w:t>
      </w:r>
      <w:r w:rsidR="00153623">
        <w:tab/>
      </w:r>
      <w:r>
        <w:t>Verzekering</w:t>
      </w:r>
      <w:bookmarkEnd w:id="114"/>
      <w:bookmarkEnd w:id="115"/>
    </w:p>
    <w:p w14:paraId="34F447DE" w14:textId="77777777" w:rsidR="00521C26" w:rsidRPr="00521C26" w:rsidRDefault="00521C26" w:rsidP="00521C26"/>
    <w:p w14:paraId="06CF2CA9" w14:textId="77777777" w:rsidR="001048E7" w:rsidRPr="00BB0F1B" w:rsidRDefault="001048E7" w:rsidP="001048E7">
      <w:pPr>
        <w:rPr>
          <w:rFonts w:ascii="Arial" w:hAnsi="Arial" w:cs="Arial"/>
        </w:rPr>
      </w:pPr>
      <w:r w:rsidRPr="00BB0F1B">
        <w:rPr>
          <w:rFonts w:ascii="Arial" w:hAnsi="Arial" w:cs="Arial"/>
        </w:rPr>
        <w:t xml:space="preserve">De Inschrijver dient voor zijn onderneming en personeel verzekerd te zijn tegen bedrijfsaansprakelijkheid voor een bedrag van minimaal € 1.000.000,= per gebeurtenis en minimaal </w:t>
      </w:r>
    </w:p>
    <w:p w14:paraId="253387DB" w14:textId="5D286D73" w:rsidR="00372C82" w:rsidRDefault="001048E7" w:rsidP="001048E7">
      <w:pPr>
        <w:rPr>
          <w:rFonts w:ascii="Arial" w:hAnsi="Arial" w:cs="Arial"/>
        </w:rPr>
      </w:pPr>
      <w:r w:rsidRPr="00BB0F1B">
        <w:rPr>
          <w:rFonts w:ascii="Arial" w:hAnsi="Arial" w:cs="Arial"/>
        </w:rPr>
        <w:t xml:space="preserve">€ 2.500.000,= per jaar. </w:t>
      </w:r>
    </w:p>
    <w:p w14:paraId="1BC9ACAE" w14:textId="40B0F9E4" w:rsidR="00372C82" w:rsidRDefault="00372C82" w:rsidP="00372C82">
      <w:pPr>
        <w:rPr>
          <w:rFonts w:cs="Arial"/>
        </w:rPr>
      </w:pPr>
    </w:p>
    <w:p w14:paraId="2A7B9FE5" w14:textId="7C0419A0" w:rsidR="008326C4" w:rsidRPr="00BE6EB3" w:rsidRDefault="008326C4" w:rsidP="008326C4">
      <w:pPr>
        <w:rPr>
          <w:rFonts w:ascii="Arial" w:hAnsi="Arial" w:cs="Arial"/>
          <w:b/>
        </w:rPr>
      </w:pPr>
      <w:r w:rsidRPr="14813324">
        <w:rPr>
          <w:rFonts w:ascii="Arial" w:hAnsi="Arial" w:cs="Arial"/>
          <w:b/>
          <w:color w:val="000000" w:themeColor="text1"/>
        </w:rPr>
        <w:t>Bewijsmiddel niet bij Inschrijving, alleen voor de voorlopig gegunde inschrijver</w:t>
      </w:r>
    </w:p>
    <w:p w14:paraId="0A29C601" w14:textId="7315F655" w:rsidR="00657D87" w:rsidRDefault="001048E7" w:rsidP="2C4408F1">
      <w:pPr>
        <w:rPr>
          <w:rFonts w:ascii="Arial" w:hAnsi="Arial" w:cs="Arial"/>
        </w:rPr>
      </w:pPr>
      <w:r w:rsidRPr="2C4408F1">
        <w:rPr>
          <w:rFonts w:ascii="Arial" w:hAnsi="Arial" w:cs="Arial"/>
        </w:rPr>
        <w:t>De Inschrijver kan bij Inschrijving volstaan met ondertekening van het Uniforme Europees Aanbestedingsdocument, waarmee hij verklaart dat hij adequaat en Overeenkomstig de voorwaarden van deze Offerteaanvraag verzekerd is. De Inschrijver die in aanmerking komt voor de gunning van de opdracht dient binnen vijf</w:t>
      </w:r>
      <w:r w:rsidR="009B7558">
        <w:rPr>
          <w:rFonts w:ascii="Arial" w:hAnsi="Arial" w:cs="Arial"/>
        </w:rPr>
        <w:t xml:space="preserve"> (5)</w:t>
      </w:r>
      <w:r w:rsidRPr="2C4408F1">
        <w:rPr>
          <w:rFonts w:ascii="Arial" w:hAnsi="Arial" w:cs="Arial"/>
        </w:rPr>
        <w:t xml:space="preserve"> werkdagen na ontvangst van het verzoek van de Aanbestedende dienst een bewijs hiervan te overleggen in de vorm van een kopie van de verzekeringspolis. </w:t>
      </w:r>
    </w:p>
    <w:p w14:paraId="34B10230" w14:textId="68DD3AE8" w:rsidR="0087498F" w:rsidRDefault="00CE0E17" w:rsidP="0022706C">
      <w:pPr>
        <w:pStyle w:val="Kop2"/>
      </w:pPr>
      <w:bookmarkStart w:id="116" w:name="_Toc176782027"/>
      <w:bookmarkStart w:id="117" w:name="_Toc187153291"/>
      <w:r>
        <w:t>3.4.2</w:t>
      </w:r>
      <w:r w:rsidR="00D620E5">
        <w:tab/>
      </w:r>
      <w:r>
        <w:t>Eisen met betrekking tot technische en beroepsbekwaamheid</w:t>
      </w:r>
      <w:bookmarkEnd w:id="116"/>
      <w:bookmarkEnd w:id="117"/>
    </w:p>
    <w:p w14:paraId="6C75E086" w14:textId="786F38FE" w:rsidR="00CE0E17" w:rsidRDefault="00CE0E17" w:rsidP="00CE0E17">
      <w:pPr>
        <w:pStyle w:val="Kop2"/>
      </w:pPr>
      <w:bookmarkStart w:id="118" w:name="_Toc176782028"/>
      <w:bookmarkStart w:id="119" w:name="_Toc187153292"/>
      <w:r>
        <w:t>3.4.2.1</w:t>
      </w:r>
      <w:r>
        <w:tab/>
        <w:t>Ervaringseisen</w:t>
      </w:r>
      <w:bookmarkEnd w:id="118"/>
      <w:bookmarkEnd w:id="119"/>
    </w:p>
    <w:p w14:paraId="491D31AD" w14:textId="77777777" w:rsidR="004F6979" w:rsidRDefault="004F6979" w:rsidP="008A26AA"/>
    <w:p w14:paraId="64E3CDE3" w14:textId="1643C42F" w:rsidR="00C46209" w:rsidRDefault="0022706C" w:rsidP="0022706C">
      <w:pPr>
        <w:rPr>
          <w:rFonts w:ascii="Arial" w:hAnsi="Arial" w:cs="Arial"/>
        </w:rPr>
      </w:pPr>
      <w:r w:rsidRPr="000916CA">
        <w:rPr>
          <w:rFonts w:ascii="Arial" w:hAnsi="Arial" w:cs="Arial"/>
        </w:rPr>
        <w:t xml:space="preserve">De Aanbestedende dienst hecht er veel waarde aan dat de Inschrijver over een brede ervaring en sterk ontwikkelde kennis op het gebied van </w:t>
      </w:r>
      <w:r w:rsidR="00DF4839">
        <w:rPr>
          <w:rFonts w:ascii="Arial" w:hAnsi="Arial" w:cs="Arial"/>
        </w:rPr>
        <w:t>vullen van opslagtanks met HVO</w:t>
      </w:r>
      <w:r w:rsidR="001E4778">
        <w:rPr>
          <w:rFonts w:ascii="Arial" w:hAnsi="Arial" w:cs="Arial"/>
        </w:rPr>
        <w:t xml:space="preserve"> </w:t>
      </w:r>
      <w:r w:rsidR="00DF4839">
        <w:rPr>
          <w:rFonts w:ascii="Arial" w:hAnsi="Arial" w:cs="Arial"/>
        </w:rPr>
        <w:t>100</w:t>
      </w:r>
      <w:r w:rsidRPr="000916CA">
        <w:rPr>
          <w:rFonts w:ascii="Arial" w:hAnsi="Arial" w:cs="Arial"/>
        </w:rPr>
        <w:t xml:space="preserve"> beschikt. De Inschrijver dient middels een referentie van vergelijkbare aard aan te tonen over voldoende deskundigheid en ervaring te beschikken. Uit de referentie blijkt dat u beschikt over de volgende kerncompetentie(s)</w:t>
      </w:r>
      <w:r w:rsidR="00C46209">
        <w:rPr>
          <w:rFonts w:ascii="Arial" w:hAnsi="Arial" w:cs="Arial"/>
        </w:rPr>
        <w:t>:</w:t>
      </w:r>
    </w:p>
    <w:p w14:paraId="08B0AAAE" w14:textId="77777777" w:rsidR="00D12688" w:rsidRDefault="00D12688" w:rsidP="0022706C">
      <w:pPr>
        <w:rPr>
          <w:rFonts w:ascii="Arial" w:hAnsi="Arial" w:cs="Arial"/>
        </w:rPr>
      </w:pPr>
    </w:p>
    <w:p w14:paraId="2995670B" w14:textId="195223E0" w:rsidR="0022706C" w:rsidRPr="000916CA" w:rsidRDefault="0022706C" w:rsidP="0022706C">
      <w:pPr>
        <w:rPr>
          <w:rFonts w:ascii="Arial" w:hAnsi="Arial" w:cs="Arial"/>
        </w:rPr>
      </w:pPr>
      <w:r w:rsidRPr="000916CA">
        <w:rPr>
          <w:rFonts w:ascii="Arial" w:hAnsi="Arial" w:cs="Arial"/>
        </w:rPr>
        <w:t>Kerncompetentie</w:t>
      </w:r>
      <w:r>
        <w:rPr>
          <w:rFonts w:ascii="Arial" w:hAnsi="Arial" w:cs="Arial"/>
        </w:rPr>
        <w:t xml:space="preserve"> 1</w:t>
      </w:r>
      <w:r w:rsidRPr="000916CA">
        <w:rPr>
          <w:rFonts w:ascii="Arial" w:hAnsi="Arial" w:cs="Arial"/>
        </w:rPr>
        <w:t xml:space="preserve">: </w:t>
      </w:r>
      <w:r w:rsidR="000D0FEF">
        <w:rPr>
          <w:rFonts w:cs="Arial"/>
        </w:rPr>
        <w:t>Aantoonbare e</w:t>
      </w:r>
      <w:r w:rsidR="000D0FEF" w:rsidRPr="00E33662">
        <w:rPr>
          <w:rFonts w:ascii="Arial" w:hAnsi="Arial" w:cs="Arial"/>
        </w:rPr>
        <w:t>rvaring met het vullen van opslagtanks met HVO</w:t>
      </w:r>
      <w:r w:rsidR="000D0FEF">
        <w:rPr>
          <w:rFonts w:ascii="Arial" w:hAnsi="Arial" w:cs="Arial"/>
        </w:rPr>
        <w:t xml:space="preserve"> </w:t>
      </w:r>
      <w:r w:rsidR="000D0FEF" w:rsidRPr="00E33662">
        <w:rPr>
          <w:rFonts w:ascii="Arial" w:hAnsi="Arial" w:cs="Arial"/>
        </w:rPr>
        <w:t xml:space="preserve">100 </w:t>
      </w:r>
      <w:r w:rsidR="000D0FEF">
        <w:rPr>
          <w:rFonts w:cs="Arial"/>
        </w:rPr>
        <w:t>waarbij voor</w:t>
      </w:r>
      <w:r w:rsidR="000D0FEF" w:rsidRPr="00E33662">
        <w:rPr>
          <w:rFonts w:ascii="Arial" w:hAnsi="Arial" w:cs="Arial"/>
        </w:rPr>
        <w:t xml:space="preserve"> 30.000 liter of meer per jaar</w:t>
      </w:r>
      <w:r w:rsidR="000D0FEF">
        <w:rPr>
          <w:rFonts w:cs="Arial"/>
        </w:rPr>
        <w:t xml:space="preserve"> wordt geleverd en gevuld</w:t>
      </w:r>
      <w:r w:rsidR="000D0FEF" w:rsidRPr="00E33662">
        <w:rPr>
          <w:rFonts w:ascii="Arial" w:hAnsi="Arial" w:cs="Arial"/>
        </w:rPr>
        <w:t>.</w:t>
      </w:r>
    </w:p>
    <w:p w14:paraId="4057098B" w14:textId="77777777" w:rsidR="0059089F" w:rsidRDefault="0059089F" w:rsidP="0022706C">
      <w:pPr>
        <w:rPr>
          <w:rFonts w:ascii="Arial" w:hAnsi="Arial" w:cs="Arial"/>
        </w:rPr>
      </w:pPr>
    </w:p>
    <w:p w14:paraId="2781FE68" w14:textId="6F0C2792" w:rsidR="0022706C" w:rsidRDefault="0022706C" w:rsidP="0022706C">
      <w:pPr>
        <w:rPr>
          <w:rFonts w:ascii="Arial" w:hAnsi="Arial" w:cs="Arial"/>
        </w:rPr>
      </w:pPr>
      <w:bookmarkStart w:id="120" w:name="_Hlk185327191"/>
      <w:r w:rsidRPr="00BB0F1B">
        <w:rPr>
          <w:rFonts w:ascii="Arial" w:hAnsi="Arial" w:cs="Arial"/>
        </w:rPr>
        <w:t xml:space="preserve">De </w:t>
      </w:r>
      <w:r w:rsidR="009B64A9">
        <w:rPr>
          <w:rFonts w:ascii="Arial" w:hAnsi="Arial" w:cs="Arial"/>
        </w:rPr>
        <w:t>Aa</w:t>
      </w:r>
      <w:r w:rsidR="00937E6B">
        <w:rPr>
          <w:rFonts w:ascii="Arial" w:hAnsi="Arial" w:cs="Arial"/>
        </w:rPr>
        <w:t xml:space="preserve">nbestedende </w:t>
      </w:r>
      <w:r w:rsidR="00016676">
        <w:rPr>
          <w:rFonts w:ascii="Arial" w:hAnsi="Arial" w:cs="Arial"/>
        </w:rPr>
        <w:t>dienst</w:t>
      </w:r>
      <w:r w:rsidR="00937E6B">
        <w:rPr>
          <w:rFonts w:ascii="Arial" w:hAnsi="Arial" w:cs="Arial"/>
        </w:rPr>
        <w:t xml:space="preserve"> stelt daarbij de volgende eisen</w:t>
      </w:r>
      <w:r w:rsidRPr="00BB0F1B">
        <w:rPr>
          <w:rFonts w:ascii="Arial" w:hAnsi="Arial" w:cs="Arial"/>
        </w:rPr>
        <w:t>:</w:t>
      </w:r>
    </w:p>
    <w:p w14:paraId="2A394114" w14:textId="7130B7BE" w:rsidR="0022706C" w:rsidRPr="003D7FE4" w:rsidRDefault="0022706C" w:rsidP="003D7FE4">
      <w:pPr>
        <w:rPr>
          <w:rFonts w:ascii="Arial" w:hAnsi="Arial" w:cs="Arial"/>
        </w:rPr>
      </w:pPr>
    </w:p>
    <w:p w14:paraId="0F4797DC" w14:textId="5DC920AE" w:rsidR="000D1CAF" w:rsidRPr="00DE23FD" w:rsidRDefault="000D1CAF" w:rsidP="008E3966">
      <w:pPr>
        <w:pStyle w:val="Lijstalinea"/>
        <w:numPr>
          <w:ilvl w:val="0"/>
          <w:numId w:val="12"/>
        </w:numPr>
        <w:rPr>
          <w:rFonts w:ascii="Arial" w:hAnsi="Arial" w:cs="Arial"/>
        </w:rPr>
      </w:pPr>
      <w:r w:rsidRPr="00DE23FD">
        <w:rPr>
          <w:rFonts w:ascii="Arial" w:hAnsi="Arial" w:cs="Arial"/>
        </w:rPr>
        <w:t xml:space="preserve">Per kerncompetentie moet </w:t>
      </w:r>
      <w:r w:rsidR="00F32181" w:rsidRPr="00DE23FD">
        <w:rPr>
          <w:rFonts w:ascii="Arial" w:hAnsi="Arial" w:cs="Arial"/>
        </w:rPr>
        <w:t>één referentieopdracht worden gegeven</w:t>
      </w:r>
      <w:r w:rsidR="00BE7B18" w:rsidRPr="00DE23FD">
        <w:rPr>
          <w:rFonts w:ascii="Arial" w:hAnsi="Arial" w:cs="Arial"/>
        </w:rPr>
        <w:t xml:space="preserve"> </w:t>
      </w:r>
      <w:r w:rsidRPr="00DE23FD">
        <w:rPr>
          <w:rFonts w:ascii="Arial" w:hAnsi="Arial" w:cs="Arial"/>
        </w:rPr>
        <w:t>die qua aard en omvang gelijkwaardig i</w:t>
      </w:r>
      <w:r w:rsidR="00BE7B18" w:rsidRPr="00DE23FD">
        <w:rPr>
          <w:rFonts w:ascii="Arial" w:hAnsi="Arial" w:cs="Arial"/>
        </w:rPr>
        <w:t>s</w:t>
      </w:r>
      <w:r w:rsidR="00487BB6" w:rsidRPr="00DE23FD">
        <w:rPr>
          <w:rFonts w:ascii="Arial" w:hAnsi="Arial" w:cs="Arial"/>
        </w:rPr>
        <w:t>, meer specifiek:</w:t>
      </w:r>
    </w:p>
    <w:p w14:paraId="76CE0417" w14:textId="1E315F7C" w:rsidR="00487BB6" w:rsidRPr="00DE23FD" w:rsidRDefault="00487BB6" w:rsidP="008E3966">
      <w:pPr>
        <w:pStyle w:val="Lijstalinea"/>
        <w:numPr>
          <w:ilvl w:val="1"/>
          <w:numId w:val="12"/>
        </w:numPr>
        <w:rPr>
          <w:rFonts w:ascii="Arial" w:hAnsi="Arial" w:cs="Arial"/>
        </w:rPr>
      </w:pPr>
      <w:r w:rsidRPr="00DE23FD">
        <w:rPr>
          <w:rFonts w:ascii="Arial" w:hAnsi="Arial" w:cs="Arial"/>
        </w:rPr>
        <w:t xml:space="preserve">De opdracht is gerealiseerd door het </w:t>
      </w:r>
      <w:r w:rsidR="00DF4839">
        <w:rPr>
          <w:rFonts w:ascii="Arial" w:hAnsi="Arial" w:cs="Arial"/>
        </w:rPr>
        <w:t>vullen van een opslagtank met HVO</w:t>
      </w:r>
      <w:r w:rsidR="001E4778">
        <w:rPr>
          <w:rFonts w:ascii="Arial" w:hAnsi="Arial" w:cs="Arial"/>
        </w:rPr>
        <w:t xml:space="preserve"> </w:t>
      </w:r>
      <w:r w:rsidR="00DF4839">
        <w:rPr>
          <w:rFonts w:ascii="Arial" w:hAnsi="Arial" w:cs="Arial"/>
        </w:rPr>
        <w:t>100</w:t>
      </w:r>
      <w:r w:rsidR="00291FD8">
        <w:rPr>
          <w:rFonts w:ascii="Arial" w:hAnsi="Arial" w:cs="Arial"/>
        </w:rPr>
        <w:t xml:space="preserve"> van minimaal </w:t>
      </w:r>
      <w:r w:rsidR="003425A2">
        <w:rPr>
          <w:rFonts w:ascii="Arial" w:hAnsi="Arial" w:cs="Arial"/>
        </w:rPr>
        <w:t>3</w:t>
      </w:r>
      <w:r w:rsidR="00291FD8">
        <w:rPr>
          <w:rFonts w:ascii="Arial" w:hAnsi="Arial" w:cs="Arial"/>
        </w:rPr>
        <w:t>0.000 liter per jaar</w:t>
      </w:r>
      <w:r w:rsidR="004A66FF" w:rsidRPr="00DE23FD">
        <w:rPr>
          <w:rFonts w:ascii="Arial" w:hAnsi="Arial" w:cs="Arial"/>
        </w:rPr>
        <w:t xml:space="preserve"> die voldoe</w:t>
      </w:r>
      <w:r w:rsidR="00DF4839">
        <w:rPr>
          <w:rFonts w:ascii="Arial" w:hAnsi="Arial" w:cs="Arial"/>
        </w:rPr>
        <w:t>t</w:t>
      </w:r>
      <w:r w:rsidR="004A66FF" w:rsidRPr="00DE23FD">
        <w:rPr>
          <w:rFonts w:ascii="Arial" w:hAnsi="Arial" w:cs="Arial"/>
        </w:rPr>
        <w:t xml:space="preserve"> aan de specificaties zoals beschreven in </w:t>
      </w:r>
      <w:r w:rsidR="00291FD8">
        <w:rPr>
          <w:rFonts w:ascii="Arial" w:hAnsi="Arial" w:cs="Arial"/>
        </w:rPr>
        <w:t xml:space="preserve">deze offerteaanvraag en </w:t>
      </w:r>
      <w:r w:rsidR="004A66FF" w:rsidRPr="00DE23FD">
        <w:rPr>
          <w:rFonts w:ascii="Arial" w:hAnsi="Arial" w:cs="Arial"/>
        </w:rPr>
        <w:t xml:space="preserve">het Programma van Eisen. </w:t>
      </w:r>
    </w:p>
    <w:p w14:paraId="2FE675F0" w14:textId="53CF1956" w:rsidR="0022706C" w:rsidRPr="00DE23FD" w:rsidRDefault="0022706C" w:rsidP="008E3966">
      <w:pPr>
        <w:pStyle w:val="Lijstalinea"/>
        <w:numPr>
          <w:ilvl w:val="0"/>
          <w:numId w:val="12"/>
        </w:numPr>
        <w:rPr>
          <w:rFonts w:ascii="Arial" w:hAnsi="Arial" w:cs="Arial"/>
        </w:rPr>
      </w:pPr>
      <w:r w:rsidRPr="00DE23FD">
        <w:rPr>
          <w:rFonts w:ascii="Arial" w:hAnsi="Arial" w:cs="Arial"/>
        </w:rPr>
        <w:t xml:space="preserve">De einddatum van de opdracht van de referentie mag niet ouder zijn dan </w:t>
      </w:r>
      <w:r w:rsidR="00B10CE9">
        <w:rPr>
          <w:rFonts w:ascii="Arial" w:hAnsi="Arial" w:cs="Arial"/>
        </w:rPr>
        <w:t>drie (</w:t>
      </w:r>
      <w:r w:rsidRPr="00DE23FD">
        <w:rPr>
          <w:rFonts w:ascii="Arial" w:hAnsi="Arial" w:cs="Arial"/>
        </w:rPr>
        <w:t>3 jaar</w:t>
      </w:r>
      <w:r w:rsidR="00DA0F40">
        <w:rPr>
          <w:rFonts w:ascii="Arial" w:hAnsi="Arial" w:cs="Arial"/>
        </w:rPr>
        <w:t xml:space="preserve"> gerekend</w:t>
      </w:r>
      <w:r w:rsidRPr="00DE23FD">
        <w:rPr>
          <w:rFonts w:ascii="Arial" w:hAnsi="Arial" w:cs="Arial"/>
        </w:rPr>
        <w:t xml:space="preserve"> vanaf de sluitingsdatum voor het indienen van de Inschrijvingen.</w:t>
      </w:r>
    </w:p>
    <w:p w14:paraId="374740A5" w14:textId="1831E159" w:rsidR="0022706C" w:rsidRPr="00DE23FD" w:rsidRDefault="0022706C" w:rsidP="008E3966">
      <w:pPr>
        <w:pStyle w:val="Lijstalinea"/>
        <w:numPr>
          <w:ilvl w:val="0"/>
          <w:numId w:val="12"/>
        </w:numPr>
        <w:rPr>
          <w:rFonts w:ascii="Arial" w:hAnsi="Arial" w:cs="Arial"/>
        </w:rPr>
      </w:pPr>
      <w:r w:rsidRPr="00DE23FD">
        <w:rPr>
          <w:rFonts w:ascii="Arial" w:hAnsi="Arial" w:cs="Arial"/>
        </w:rPr>
        <w:t xml:space="preserve">U mag een referentieopdracht voor meerdere kerncompetenties gebruiken. </w:t>
      </w:r>
    </w:p>
    <w:p w14:paraId="02AE8CD3" w14:textId="0AA564AD" w:rsidR="00FC2C1D" w:rsidRPr="00DE23FD" w:rsidRDefault="00FC2C1D" w:rsidP="008E3966">
      <w:pPr>
        <w:pStyle w:val="Lijstalinea"/>
        <w:numPr>
          <w:ilvl w:val="0"/>
          <w:numId w:val="12"/>
        </w:numPr>
        <w:rPr>
          <w:rFonts w:ascii="Arial" w:hAnsi="Arial" w:cs="Arial"/>
        </w:rPr>
      </w:pPr>
      <w:r w:rsidRPr="00DE23FD">
        <w:rPr>
          <w:rFonts w:ascii="Arial" w:hAnsi="Arial" w:cs="Arial"/>
        </w:rPr>
        <w:t xml:space="preserve">Indien u een </w:t>
      </w:r>
      <w:r w:rsidR="004C33AB" w:rsidRPr="00DE23FD">
        <w:rPr>
          <w:rFonts w:ascii="Arial" w:hAnsi="Arial" w:cs="Arial"/>
        </w:rPr>
        <w:t>opdracht in combinatie heeft uitgevoerd met anderen, geef dan aan welk deel van de opdracht u heeft uit</w:t>
      </w:r>
      <w:r w:rsidR="00940F08" w:rsidRPr="00DE23FD">
        <w:rPr>
          <w:rFonts w:ascii="Arial" w:hAnsi="Arial" w:cs="Arial"/>
        </w:rPr>
        <w:t>ge</w:t>
      </w:r>
      <w:r w:rsidR="004C33AB" w:rsidRPr="00DE23FD">
        <w:rPr>
          <w:rFonts w:ascii="Arial" w:hAnsi="Arial" w:cs="Arial"/>
        </w:rPr>
        <w:t>voerd.</w:t>
      </w:r>
    </w:p>
    <w:bookmarkEnd w:id="120"/>
    <w:p w14:paraId="4387C638" w14:textId="77777777" w:rsidR="0022706C" w:rsidRPr="00BB0F1B" w:rsidRDefault="0022706C" w:rsidP="0022706C">
      <w:pPr>
        <w:rPr>
          <w:rFonts w:ascii="Arial" w:hAnsi="Arial" w:cs="Arial"/>
        </w:rPr>
      </w:pPr>
    </w:p>
    <w:p w14:paraId="4ACC28BC" w14:textId="77777777" w:rsidR="0022706C" w:rsidRPr="00A730D1" w:rsidRDefault="0022706C" w:rsidP="0022706C">
      <w:pPr>
        <w:rPr>
          <w:rFonts w:ascii="Arial" w:hAnsi="Arial" w:cs="Arial"/>
          <w:b/>
          <w:color w:val="000000"/>
        </w:rPr>
      </w:pPr>
      <w:r w:rsidRPr="00A730D1">
        <w:rPr>
          <w:rFonts w:ascii="Arial" w:hAnsi="Arial" w:cs="Arial"/>
          <w:b/>
          <w:color w:val="000000"/>
        </w:rPr>
        <w:t>Bewijsmiddel indienen bij Inschrijving</w:t>
      </w:r>
    </w:p>
    <w:p w14:paraId="15439EB3" w14:textId="0EA1AD75" w:rsidR="0022706C" w:rsidRPr="00BB0F1B" w:rsidRDefault="0022706C" w:rsidP="0022706C">
      <w:pPr>
        <w:rPr>
          <w:rFonts w:ascii="Arial" w:hAnsi="Arial" w:cs="Arial"/>
        </w:rPr>
      </w:pPr>
      <w:r w:rsidRPr="00BB0F1B">
        <w:rPr>
          <w:rFonts w:ascii="Arial" w:hAnsi="Arial" w:cs="Arial"/>
        </w:rPr>
        <w:t xml:space="preserve">U dient voor het opgeven van de referentie gebruik te maken van het format van bijlage </w:t>
      </w:r>
      <w:r w:rsidR="00643311">
        <w:rPr>
          <w:rFonts w:ascii="Arial" w:hAnsi="Arial" w:cs="Arial"/>
        </w:rPr>
        <w:t>6</w:t>
      </w:r>
      <w:r w:rsidRPr="00BB0F1B">
        <w:rPr>
          <w:rFonts w:ascii="Arial" w:hAnsi="Arial" w:cs="Arial"/>
        </w:rPr>
        <w:t>.</w:t>
      </w:r>
      <w:r w:rsidR="0006112E">
        <w:rPr>
          <w:rFonts w:ascii="Arial" w:hAnsi="Arial" w:cs="Arial"/>
        </w:rPr>
        <w:t xml:space="preserve"> </w:t>
      </w:r>
      <w:bookmarkStart w:id="121" w:name="_Hlk184642702"/>
      <w:r w:rsidR="0006112E">
        <w:rPr>
          <w:rFonts w:ascii="Arial" w:hAnsi="Arial" w:cs="Arial"/>
        </w:rPr>
        <w:t>U hoeft deze bij het indienen van uw inschrijving niet te laten ondertekenen.</w:t>
      </w:r>
      <w:bookmarkEnd w:id="121"/>
      <w:r w:rsidR="0006112E">
        <w:rPr>
          <w:rFonts w:ascii="Arial" w:hAnsi="Arial" w:cs="Arial"/>
        </w:rPr>
        <w:t xml:space="preserve"> </w:t>
      </w:r>
      <w:r w:rsidRPr="00BB0F1B">
        <w:rPr>
          <w:rFonts w:ascii="Arial" w:hAnsi="Arial" w:cs="Arial"/>
        </w:rPr>
        <w:t>De Aanbestedende dienst behoudt zich het recht voor op ieder gewenst tijdstip de referentie te verifiëren.</w:t>
      </w:r>
    </w:p>
    <w:p w14:paraId="5E2BE9CE" w14:textId="77777777" w:rsidR="0022706C" w:rsidRPr="00BB0F1B" w:rsidRDefault="0022706C" w:rsidP="0022706C">
      <w:pPr>
        <w:rPr>
          <w:rFonts w:ascii="Arial" w:hAnsi="Arial" w:cs="Arial"/>
        </w:rPr>
      </w:pPr>
    </w:p>
    <w:p w14:paraId="2E563156" w14:textId="2E4875A9" w:rsidR="00937E6B" w:rsidRDefault="0022706C" w:rsidP="00502BBD">
      <w:pPr>
        <w:rPr>
          <w:rFonts w:ascii="Arial" w:hAnsi="Arial" w:cs="Arial"/>
        </w:rPr>
      </w:pPr>
      <w:r w:rsidRPr="00BB0F1B">
        <w:rPr>
          <w:rFonts w:ascii="Arial" w:hAnsi="Arial" w:cs="Arial"/>
        </w:rPr>
        <w:t xml:space="preserve">De Inschrijver die in aanmerking komt voor de gunning van de opdracht dient binnen vijf </w:t>
      </w:r>
      <w:r w:rsidR="005F1EEA">
        <w:rPr>
          <w:rFonts w:ascii="Arial" w:hAnsi="Arial" w:cs="Arial"/>
        </w:rPr>
        <w:t xml:space="preserve">(5) </w:t>
      </w:r>
      <w:r w:rsidRPr="00BB0F1B">
        <w:rPr>
          <w:rFonts w:ascii="Arial" w:hAnsi="Arial" w:cs="Arial"/>
        </w:rPr>
        <w:t xml:space="preserve">werkdagen na het verzoek van de Aanbestedende dienst </w:t>
      </w:r>
      <w:r w:rsidR="00E4233C" w:rsidRPr="00C701E4">
        <w:rPr>
          <w:rFonts w:ascii="Arial" w:hAnsi="Arial" w:cs="Arial"/>
        </w:rPr>
        <w:t xml:space="preserve">daartoe </w:t>
      </w:r>
      <w:r w:rsidRPr="00C701E4">
        <w:rPr>
          <w:rFonts w:ascii="Arial" w:hAnsi="Arial" w:cs="Arial"/>
        </w:rPr>
        <w:t xml:space="preserve">een </w:t>
      </w:r>
      <w:r w:rsidRPr="00BB0F1B">
        <w:rPr>
          <w:rFonts w:ascii="Arial" w:hAnsi="Arial" w:cs="Arial"/>
        </w:rPr>
        <w:t>door de referent ondertekende tevredenheidsverklaring in te dienen. Dit mag door het format door de referent te laten ondertekenen of door een eigen tevredenheidsverklaring te gebruiken. Wanneer een eigen tevredenheidsverklaring wordt gebruikt mag deze geen tegenstrijdige informatie met de afgegeven referentie bevatten.</w:t>
      </w:r>
    </w:p>
    <w:p w14:paraId="546D357B" w14:textId="4265D769" w:rsidR="00026B72" w:rsidRPr="00E54C02" w:rsidRDefault="00D77C2B" w:rsidP="00E54C02">
      <w:pPr>
        <w:pStyle w:val="Kop2"/>
        <w:rPr>
          <w:rFonts w:eastAsia="Times New Roman"/>
          <w:color w:val="365F91"/>
        </w:rPr>
      </w:pPr>
      <w:bookmarkStart w:id="122" w:name="_Toc176782034"/>
      <w:bookmarkStart w:id="123" w:name="_Toc187153293"/>
      <w:r>
        <w:lastRenderedPageBreak/>
        <w:t>3.</w:t>
      </w:r>
      <w:r w:rsidR="00905C5A">
        <w:t>5</w:t>
      </w:r>
      <w:r w:rsidR="00B0582F">
        <w:tab/>
      </w:r>
      <w:r>
        <w:t>Uitvoeringseisen</w:t>
      </w:r>
      <w:bookmarkEnd w:id="122"/>
      <w:bookmarkEnd w:id="123"/>
    </w:p>
    <w:p w14:paraId="387ED1BE" w14:textId="39C56DE6" w:rsidR="00B54DC7" w:rsidRPr="00B54DC7" w:rsidRDefault="00B54DC7" w:rsidP="00B54DC7">
      <w:pPr>
        <w:pStyle w:val="Kop2"/>
      </w:pPr>
      <w:bookmarkStart w:id="124" w:name="_Toc108520825"/>
      <w:bookmarkStart w:id="125" w:name="_Toc176782036"/>
      <w:bookmarkStart w:id="126" w:name="_Toc187153294"/>
      <w:r w:rsidRPr="00B54DC7">
        <w:t>3.</w:t>
      </w:r>
      <w:r w:rsidR="00AA3219">
        <w:t>5</w:t>
      </w:r>
      <w:r w:rsidRPr="00B54DC7">
        <w:t>.</w:t>
      </w:r>
      <w:r w:rsidR="00A503AE">
        <w:t>1</w:t>
      </w:r>
      <w:r w:rsidR="00E665A1">
        <w:tab/>
      </w:r>
      <w:r w:rsidRPr="00B54DC7">
        <w:t>Duurzaamhei</w:t>
      </w:r>
      <w:bookmarkEnd w:id="124"/>
      <w:r w:rsidRPr="00B54DC7">
        <w:t>d</w:t>
      </w:r>
      <w:bookmarkEnd w:id="125"/>
      <w:bookmarkEnd w:id="126"/>
    </w:p>
    <w:p w14:paraId="0BAB021C" w14:textId="77777777" w:rsidR="00CA15A4" w:rsidRDefault="00CA15A4" w:rsidP="00894B06">
      <w:pPr>
        <w:rPr>
          <w:rFonts w:ascii="Arial" w:hAnsi="Arial" w:cs="Arial"/>
        </w:rPr>
      </w:pPr>
    </w:p>
    <w:p w14:paraId="119BC7C1" w14:textId="06A6C199" w:rsidR="00634829" w:rsidRPr="00ED1037" w:rsidRDefault="00B54DC7" w:rsidP="00B54DC7">
      <w:pPr>
        <w:rPr>
          <w:rFonts w:ascii="Arial" w:hAnsi="Arial" w:cs="Arial"/>
        </w:rPr>
      </w:pPr>
      <w:r w:rsidRPr="00D779D4">
        <w:rPr>
          <w:rFonts w:ascii="Arial" w:hAnsi="Arial" w:cs="Arial"/>
        </w:rPr>
        <w:t xml:space="preserve">Als opdrachtgever en inkoper heeft de </w:t>
      </w:r>
      <w:r w:rsidR="007E0901">
        <w:rPr>
          <w:rFonts w:ascii="Arial" w:hAnsi="Arial" w:cs="Arial"/>
        </w:rPr>
        <w:t>Aanbestedende dienst</w:t>
      </w:r>
      <w:r w:rsidRPr="00D779D4">
        <w:rPr>
          <w:rFonts w:ascii="Arial" w:hAnsi="Arial" w:cs="Arial"/>
        </w:rPr>
        <w:t xml:space="preserve"> een voorbeeldfunctie in het maatschappelijk verkeer. Maatschappelijk Verantwoord Inkopen (MVI) betekent dat wij </w:t>
      </w:r>
      <w:r w:rsidR="00957740">
        <w:rPr>
          <w:rFonts w:ascii="Arial" w:hAnsi="Arial" w:cs="Arial"/>
        </w:rPr>
        <w:t xml:space="preserve">rekening houden met </w:t>
      </w:r>
      <w:r w:rsidRPr="00D779D4">
        <w:rPr>
          <w:rFonts w:ascii="Arial" w:hAnsi="Arial" w:cs="Arial"/>
        </w:rPr>
        <w:t>de effecten op mens, milieu</w:t>
      </w:r>
      <w:r w:rsidR="00121D34" w:rsidRPr="00D779D4">
        <w:rPr>
          <w:rFonts w:ascii="Arial" w:hAnsi="Arial" w:cs="Arial"/>
        </w:rPr>
        <w:t xml:space="preserve"> en </w:t>
      </w:r>
      <w:r w:rsidRPr="00D779D4">
        <w:rPr>
          <w:rFonts w:ascii="Arial" w:hAnsi="Arial" w:cs="Arial"/>
        </w:rPr>
        <w:t>financiën bij inkopen</w:t>
      </w:r>
      <w:r w:rsidR="00957740">
        <w:rPr>
          <w:rFonts w:ascii="Arial" w:hAnsi="Arial" w:cs="Arial"/>
        </w:rPr>
        <w:t xml:space="preserve"> en aanbesteden</w:t>
      </w:r>
      <w:r w:rsidRPr="00D779D4">
        <w:rPr>
          <w:rFonts w:ascii="Arial" w:hAnsi="Arial" w:cs="Arial"/>
        </w:rPr>
        <w:t xml:space="preserve">. </w:t>
      </w:r>
      <w:r w:rsidR="00121D34" w:rsidRPr="00D779D4">
        <w:rPr>
          <w:rFonts w:ascii="Arial" w:hAnsi="Arial" w:cs="Arial"/>
        </w:rPr>
        <w:t>Bij elk inkoop- en aanbestedingstraject worden, voor zover mogelijk, duurzaamheidsaspecten meegenomen gerelateerd aan de onderhavige Opdracht</w:t>
      </w:r>
      <w:r w:rsidR="00183F3C">
        <w:rPr>
          <w:rFonts w:ascii="Arial" w:hAnsi="Arial" w:cs="Arial"/>
        </w:rPr>
        <w:t>.</w:t>
      </w:r>
      <w:r w:rsidR="1FC109D5" w:rsidRPr="60CEB1A8">
        <w:rPr>
          <w:rFonts w:ascii="Arial" w:hAnsi="Arial" w:cs="Arial"/>
        </w:rPr>
        <w:t xml:space="preserve"> Deze sluiten aan bij de duurzaamheidsambitie van de gemeente Den Helder, onder </w:t>
      </w:r>
      <w:r w:rsidR="1FC109D5" w:rsidRPr="00ED1037">
        <w:rPr>
          <w:rFonts w:ascii="Arial" w:hAnsi="Arial" w:cs="Arial"/>
        </w:rPr>
        <w:t xml:space="preserve">andere ten aanzien van circulariteit, </w:t>
      </w:r>
      <w:r w:rsidR="004757D2">
        <w:rPr>
          <w:rFonts w:ascii="Arial" w:hAnsi="Arial" w:cs="Arial"/>
        </w:rPr>
        <w:t>CO2-reductie,</w:t>
      </w:r>
      <w:r w:rsidR="1FC109D5" w:rsidRPr="11100787">
        <w:rPr>
          <w:rFonts w:ascii="Arial" w:hAnsi="Arial" w:cs="Arial"/>
        </w:rPr>
        <w:t xml:space="preserve"> </w:t>
      </w:r>
      <w:r w:rsidR="1FC109D5" w:rsidRPr="00ED1037">
        <w:rPr>
          <w:rFonts w:ascii="Arial" w:hAnsi="Arial" w:cs="Arial"/>
        </w:rPr>
        <w:t>het slimmer omgaan met grondstoffen en klimaatbestendigheid.</w:t>
      </w:r>
      <w:r w:rsidR="00E272BD">
        <w:rPr>
          <w:rFonts w:ascii="Arial" w:hAnsi="Arial" w:cs="Arial"/>
        </w:rPr>
        <w:t xml:space="preserve"> </w:t>
      </w:r>
      <w:r w:rsidR="00305FFD" w:rsidRPr="00ED1037">
        <w:rPr>
          <w:rStyle w:val="Hyperlink"/>
          <w:rFonts w:ascii="Arial" w:hAnsi="Arial" w:cs="Arial"/>
          <w:color w:val="auto"/>
          <w:u w:val="none"/>
        </w:rPr>
        <w:t xml:space="preserve">Voor </w:t>
      </w:r>
      <w:r w:rsidR="0028505A">
        <w:rPr>
          <w:rStyle w:val="Hyperlink"/>
          <w:rFonts w:ascii="Arial" w:hAnsi="Arial" w:cs="Arial"/>
          <w:color w:val="auto"/>
          <w:u w:val="none"/>
        </w:rPr>
        <w:t xml:space="preserve">meer specifieke </w:t>
      </w:r>
      <w:r w:rsidR="00305FFD" w:rsidRPr="00ED1037">
        <w:rPr>
          <w:rStyle w:val="Hyperlink"/>
          <w:rFonts w:ascii="Arial" w:hAnsi="Arial" w:cs="Arial"/>
          <w:color w:val="auto"/>
          <w:u w:val="none"/>
        </w:rPr>
        <w:t xml:space="preserve">eisen ten aanzien van </w:t>
      </w:r>
      <w:r w:rsidR="00F82FB3" w:rsidRPr="00ED1037">
        <w:rPr>
          <w:rStyle w:val="Hyperlink"/>
          <w:rFonts w:ascii="Arial" w:hAnsi="Arial" w:cs="Arial"/>
          <w:color w:val="auto"/>
          <w:u w:val="none"/>
        </w:rPr>
        <w:t>duurzaamheid wordt</w:t>
      </w:r>
      <w:r w:rsidR="00305FFD" w:rsidRPr="00ED1037">
        <w:rPr>
          <w:rStyle w:val="Hyperlink"/>
          <w:rFonts w:ascii="Arial" w:hAnsi="Arial" w:cs="Arial"/>
          <w:color w:val="auto"/>
          <w:u w:val="none"/>
        </w:rPr>
        <w:t xml:space="preserve"> verwezen naar het </w:t>
      </w:r>
      <w:r w:rsidR="00065DFC">
        <w:rPr>
          <w:rStyle w:val="Hyperlink"/>
          <w:rFonts w:ascii="Arial" w:hAnsi="Arial" w:cs="Arial"/>
          <w:color w:val="auto"/>
          <w:u w:val="none"/>
        </w:rPr>
        <w:t>P</w:t>
      </w:r>
      <w:r w:rsidR="00305FFD" w:rsidRPr="00ED1037">
        <w:rPr>
          <w:rStyle w:val="Hyperlink"/>
          <w:rFonts w:ascii="Arial" w:hAnsi="Arial" w:cs="Arial"/>
          <w:color w:val="auto"/>
          <w:u w:val="none"/>
        </w:rPr>
        <w:t xml:space="preserve">rogramma van eisen, bijlage </w:t>
      </w:r>
      <w:r w:rsidR="00643311">
        <w:rPr>
          <w:rStyle w:val="Hyperlink"/>
          <w:rFonts w:ascii="Arial" w:hAnsi="Arial" w:cs="Arial"/>
          <w:color w:val="auto"/>
          <w:u w:val="none"/>
        </w:rPr>
        <w:t>3</w:t>
      </w:r>
      <w:r w:rsidR="00305FFD" w:rsidRPr="00ED1037">
        <w:rPr>
          <w:rStyle w:val="Hyperlink"/>
          <w:rFonts w:ascii="Arial" w:hAnsi="Arial" w:cs="Arial"/>
          <w:color w:val="auto"/>
          <w:u w:val="none"/>
        </w:rPr>
        <w:t xml:space="preserve">, </w:t>
      </w:r>
      <w:r w:rsidR="001567ED" w:rsidRPr="00ED1037">
        <w:rPr>
          <w:rStyle w:val="Hyperlink"/>
          <w:rFonts w:ascii="Arial" w:hAnsi="Arial" w:cs="Arial"/>
          <w:color w:val="auto"/>
          <w:u w:val="none"/>
        </w:rPr>
        <w:t xml:space="preserve">dat als aparte bijlage onderdeel is van de aanbestedingsstukken. </w:t>
      </w:r>
    </w:p>
    <w:p w14:paraId="14E72A4A" w14:textId="72EA898F" w:rsidR="00B54DC7" w:rsidRPr="00B667A2" w:rsidRDefault="00B54DC7" w:rsidP="00B54DC7">
      <w:pPr>
        <w:pStyle w:val="Kop2"/>
      </w:pPr>
      <w:bookmarkStart w:id="127" w:name="_Toc176782037"/>
      <w:bookmarkStart w:id="128" w:name="_Toc187153295"/>
      <w:r w:rsidRPr="00B667A2">
        <w:t>3.5</w:t>
      </w:r>
      <w:r w:rsidR="004554E5">
        <w:t>.</w:t>
      </w:r>
      <w:r w:rsidR="00A503AE">
        <w:t>2</w:t>
      </w:r>
      <w:r w:rsidR="00E665A1">
        <w:tab/>
      </w:r>
      <w:r w:rsidRPr="00B667A2">
        <w:t>Verplichtingen op het gebied van milieu, sociaal en arbeidsrecht</w:t>
      </w:r>
      <w:bookmarkEnd w:id="127"/>
      <w:bookmarkEnd w:id="128"/>
    </w:p>
    <w:p w14:paraId="034E185A" w14:textId="77777777" w:rsidR="00B54DC7" w:rsidRDefault="00B54DC7" w:rsidP="00B54DC7">
      <w:pPr>
        <w:rPr>
          <w:rFonts w:ascii="Arial" w:hAnsi="Arial" w:cs="Arial"/>
        </w:rPr>
      </w:pPr>
    </w:p>
    <w:p w14:paraId="6608E266" w14:textId="77777777" w:rsidR="00B54DC7" w:rsidRDefault="00B54DC7" w:rsidP="00B54DC7">
      <w:pPr>
        <w:rPr>
          <w:rFonts w:ascii="Calibri" w:hAnsi="Calibri" w:cs="Calibri"/>
        </w:rPr>
      </w:pPr>
      <w:r>
        <w:t>Een Inschrijver dient bij inschrijving rekening te houden met de verplichtingen op het gebied van het milieu, sociaal en arbeidsrecht uit hoofde van het Unierecht, nationale recht of collectieve arbeidsovereenkomsten of uit hoofde van de van richtlijn 2014/24/EU vermelde bepalingen van internationaal milieu, sociaal en arbeidsrecht. Door het indienen van een Inschrijving verklaart Inschrijver hier rekening mee te hebben gehouden en zich te houden aan deze regelgeving. De Aanbestedende dienst kan met elk passend middel schendingen van de regelgeving zoals bedoeld in artikel 2.81 van de Aanbestedingswet 2012 aantonen en overgaan tot uitsluiting.</w:t>
      </w:r>
    </w:p>
    <w:p w14:paraId="7DE25B9D" w14:textId="77777777" w:rsidR="00B54DC7" w:rsidRDefault="00B54DC7" w:rsidP="00B54DC7">
      <w:pPr>
        <w:rPr>
          <w:rFonts w:ascii="Arial" w:hAnsi="Arial" w:cs="Times New Roman"/>
        </w:rPr>
      </w:pPr>
    </w:p>
    <w:p w14:paraId="3B7E7D38" w14:textId="29344690" w:rsidR="00B54DC7" w:rsidRDefault="00B54DC7" w:rsidP="00B54DC7">
      <w:r>
        <w:t xml:space="preserve">De Aanbestedende dienst meldt niet-naleving van de toepasselijke verplichtingen op het gebied van arbeidsbescherming en arbeidsvoorwaarden bij de Inspectie SZW van het Ministerie van Sociale zaken. </w:t>
      </w:r>
    </w:p>
    <w:p w14:paraId="0D2CC022" w14:textId="277BBBA6" w:rsidR="001556C8" w:rsidRPr="001556C8" w:rsidRDefault="00905C5A" w:rsidP="00931EC9">
      <w:pPr>
        <w:pStyle w:val="Kop2"/>
      </w:pPr>
      <w:bookmarkStart w:id="129" w:name="_Toc176782038"/>
      <w:bookmarkStart w:id="130" w:name="_Toc187153296"/>
      <w:r w:rsidRPr="002E4F7B">
        <w:t>3.5</w:t>
      </w:r>
      <w:r w:rsidR="00AD3C72" w:rsidRPr="002E4F7B">
        <w:t>.</w:t>
      </w:r>
      <w:r w:rsidR="00A503AE">
        <w:t>3</w:t>
      </w:r>
      <w:r w:rsidR="002E4F7B" w:rsidRPr="002E4F7B">
        <w:tab/>
      </w:r>
      <w:r w:rsidRPr="002E4F7B">
        <w:t>Wet BIBOB</w:t>
      </w:r>
      <w:bookmarkEnd w:id="130"/>
      <w:r w:rsidRPr="002E4F7B">
        <w:t xml:space="preserve"> </w:t>
      </w:r>
      <w:bookmarkEnd w:id="129"/>
      <w:r w:rsidR="00931EC9">
        <w:br/>
      </w:r>
    </w:p>
    <w:p w14:paraId="7BFF5529" w14:textId="65B2D578" w:rsidR="00F3744E" w:rsidRPr="00C122C1" w:rsidRDefault="00931EC9" w:rsidP="00F3744E">
      <w:bookmarkStart w:id="131" w:name="_Toc176782039"/>
      <w:r w:rsidRPr="00931EC9">
        <w:rPr>
          <w:rFonts w:ascii="Arial" w:hAnsi="Arial" w:cs="Arial"/>
        </w:rPr>
        <w:t xml:space="preserve">De </w:t>
      </w:r>
      <w:r w:rsidR="00F71BC4">
        <w:rPr>
          <w:rFonts w:ascii="Arial" w:hAnsi="Arial" w:cs="Arial"/>
        </w:rPr>
        <w:t>A</w:t>
      </w:r>
      <w:r w:rsidRPr="00931EC9">
        <w:rPr>
          <w:rFonts w:ascii="Arial" w:hAnsi="Arial" w:cs="Arial"/>
        </w:rPr>
        <w:t xml:space="preserve">anbestedende dienst heeft het recht om gedurende de aanbestedingsprocedure en gedurende de looptijd van </w:t>
      </w:r>
      <w:r w:rsidR="00590942" w:rsidRPr="00176064">
        <w:rPr>
          <w:rFonts w:ascii="Arial" w:hAnsi="Arial" w:cs="Arial"/>
        </w:rPr>
        <w:t>de</w:t>
      </w:r>
      <w:r w:rsidR="00CA6A18" w:rsidRPr="00176064">
        <w:rPr>
          <w:rFonts w:cs="Arial"/>
        </w:rPr>
        <w:t xml:space="preserve"> </w:t>
      </w:r>
      <w:sdt>
        <w:sdtPr>
          <w:rPr>
            <w:rFonts w:cs="Arial"/>
          </w:rPr>
          <w:alias w:val="Geef aan of een Overeenkomst of Raamovereenkomst wordt gesloten"/>
          <w:tag w:val="Geef aan of een Overeenkomst of Raamovereenkomst wordt gesloten"/>
          <w:id w:val="1275748846"/>
          <w:placeholder>
            <w:docPart w:val="F45463A89887497F868A42CDECF2869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A503AE">
            <w:rPr>
              <w:rFonts w:cs="Arial"/>
            </w:rPr>
            <w:t>Raamovereenkomst</w:t>
          </w:r>
        </w:sdtContent>
      </w:sdt>
      <w:r w:rsidRPr="00176064">
        <w:rPr>
          <w:rFonts w:ascii="Arial" w:hAnsi="Arial" w:cs="Arial"/>
        </w:rPr>
        <w:t>, conform</w:t>
      </w:r>
      <w:r w:rsidRPr="00931EC9">
        <w:rPr>
          <w:rFonts w:ascii="Arial" w:hAnsi="Arial" w:cs="Arial"/>
        </w:rPr>
        <w:t xml:space="preserve"> de Wet Bevordering Integriteitsbeoordelingen door het Openbaar Bestuur (Wet BIBOB), een integriteit</w:t>
      </w:r>
      <w:r w:rsidR="00F93EE2">
        <w:rPr>
          <w:rFonts w:ascii="Arial" w:hAnsi="Arial" w:cs="Arial"/>
        </w:rPr>
        <w:t>sonderzoek</w:t>
      </w:r>
      <w:r w:rsidRPr="00931EC9">
        <w:rPr>
          <w:rFonts w:ascii="Arial" w:hAnsi="Arial" w:cs="Arial"/>
        </w:rPr>
        <w:t xml:space="preserve"> uit te voeren</w:t>
      </w:r>
      <w:r w:rsidRPr="00F3744E">
        <w:rPr>
          <w:rFonts w:ascii="Arial" w:hAnsi="Arial" w:cs="Arial"/>
        </w:rPr>
        <w:t xml:space="preserve">. </w:t>
      </w:r>
      <w:r w:rsidR="00F3744E" w:rsidRPr="00F3744E">
        <w:t>Deze wet biedt de mogelijkheid om te toetsen of er sprake is van integriteitsrisico en om te onderzoeken of er (vermoedens van) criminele activiteiten zijn die een risico vormen voor de uitvoering van de opdracht.</w:t>
      </w:r>
    </w:p>
    <w:p w14:paraId="670860EA" w14:textId="0D7308F3" w:rsidR="00931EC9" w:rsidRPr="00931EC9" w:rsidRDefault="00931EC9" w:rsidP="00931EC9">
      <w:pPr>
        <w:rPr>
          <w:rFonts w:ascii="Arial" w:hAnsi="Arial" w:cs="Arial"/>
        </w:rPr>
      </w:pPr>
    </w:p>
    <w:p w14:paraId="0D0C62FB" w14:textId="43A4954F" w:rsidR="00EF3B00" w:rsidRPr="00C122C1" w:rsidRDefault="00931EC9" w:rsidP="00EF3B00">
      <w:r w:rsidRPr="00931EC9">
        <w:rPr>
          <w:rStyle w:val="Zwaar"/>
          <w:rFonts w:ascii="Arial" w:hAnsi="Arial" w:cs="Arial"/>
        </w:rPr>
        <w:t>Informatie over de BIBOB-toets</w:t>
      </w:r>
      <w:r w:rsidRPr="00931EC9">
        <w:rPr>
          <w:rFonts w:ascii="Arial" w:hAnsi="Arial" w:cs="Arial"/>
        </w:rPr>
        <w:br/>
      </w:r>
      <w:r w:rsidR="00EF3B00" w:rsidRPr="00C122C1">
        <w:t xml:space="preserve">Indien de </w:t>
      </w:r>
      <w:r w:rsidR="00F71BC4">
        <w:t>A</w:t>
      </w:r>
      <w:r w:rsidR="00EF3B00" w:rsidRPr="00C122C1">
        <w:t>anbestedende dienst overgaat tot het uitvoeren van een BIBOB-toets, zal de Inschrijver/Opdrachtneme</w:t>
      </w:r>
      <w:r w:rsidR="00EF3B00" w:rsidRPr="000D3815">
        <w:t xml:space="preserve">r gevraagd worden aanvullende informatie te verstrekken. Dit kan onder meer betrekking hebben op de Inschrijver zelf, </w:t>
      </w:r>
      <w:proofErr w:type="spellStart"/>
      <w:r w:rsidR="00EF3B00" w:rsidRPr="000D3815">
        <w:t>zeggenschaphebbenden</w:t>
      </w:r>
      <w:proofErr w:type="spellEnd"/>
      <w:r w:rsidR="00EF3B00" w:rsidRPr="000D3815">
        <w:t>, vermogensverschaffers en zakelijke samenwerkingsverbanden. De Inschrijver is verplicht om volledige medewerking te verlenen aan deze toets.</w:t>
      </w:r>
    </w:p>
    <w:p w14:paraId="4DBECD41" w14:textId="77777777" w:rsidR="00931EC9" w:rsidRPr="00931EC9" w:rsidRDefault="00931EC9" w:rsidP="00931EC9">
      <w:pPr>
        <w:rPr>
          <w:rFonts w:ascii="Arial" w:hAnsi="Arial" w:cs="Arial"/>
        </w:rPr>
      </w:pPr>
    </w:p>
    <w:p w14:paraId="2BD502BE" w14:textId="0B8D974F" w:rsidR="00931EC9" w:rsidRPr="00931EC9" w:rsidRDefault="00931EC9" w:rsidP="00931EC9">
      <w:pPr>
        <w:rPr>
          <w:rFonts w:ascii="Arial" w:hAnsi="Arial" w:cs="Arial"/>
        </w:rPr>
      </w:pPr>
      <w:r w:rsidRPr="00931EC9">
        <w:rPr>
          <w:rStyle w:val="Zwaar"/>
          <w:rFonts w:ascii="Arial" w:hAnsi="Arial" w:cs="Arial"/>
        </w:rPr>
        <w:t>Beoordeling en gevolgen</w:t>
      </w:r>
      <w:r w:rsidRPr="00931EC9">
        <w:rPr>
          <w:rFonts w:ascii="Arial" w:hAnsi="Arial" w:cs="Arial"/>
        </w:rPr>
        <w:br/>
        <w:t>Als uit de BIBOB-</w:t>
      </w:r>
      <w:r w:rsidR="00EF3B00">
        <w:rPr>
          <w:rFonts w:ascii="Arial" w:hAnsi="Arial" w:cs="Arial"/>
        </w:rPr>
        <w:t>onderzoek</w:t>
      </w:r>
      <w:r w:rsidRPr="00931EC9">
        <w:rPr>
          <w:rFonts w:ascii="Arial" w:hAnsi="Arial" w:cs="Arial"/>
        </w:rPr>
        <w:t xml:space="preserve"> blijkt dat er sprake is van</w:t>
      </w:r>
      <w:r w:rsidR="00EF3B00">
        <w:rPr>
          <w:rFonts w:ascii="Arial" w:hAnsi="Arial" w:cs="Arial"/>
        </w:rPr>
        <w:t xml:space="preserve"> integriteitsrisico’s</w:t>
      </w:r>
      <w:r w:rsidRPr="00931EC9">
        <w:rPr>
          <w:rFonts w:ascii="Arial" w:hAnsi="Arial" w:cs="Arial"/>
        </w:rPr>
        <w:t xml:space="preserve">, kan de Aanbestedende dienst besluiten de inschrijving te weigeren en uit te sluiten van verdere deelname aan de aanbestedingsprocedure of </w:t>
      </w:r>
      <w:r w:rsidRPr="00176064">
        <w:rPr>
          <w:rFonts w:ascii="Arial" w:hAnsi="Arial" w:cs="Arial"/>
        </w:rPr>
        <w:t>de</w:t>
      </w:r>
      <w:r w:rsidR="00590942" w:rsidRPr="00176064">
        <w:rPr>
          <w:rFonts w:ascii="Arial" w:hAnsi="Arial" w:cs="Arial"/>
        </w:rPr>
        <w:t xml:space="preserve"> </w:t>
      </w:r>
      <w:r w:rsidR="00590942" w:rsidRPr="00176064">
        <w:rPr>
          <w:rFonts w:cs="Arial"/>
        </w:rPr>
        <w:t xml:space="preserve"> </w:t>
      </w:r>
      <w:sdt>
        <w:sdtPr>
          <w:rPr>
            <w:rFonts w:cs="Arial"/>
          </w:rPr>
          <w:alias w:val="Geef aan of een Overeenkomst of Raamovereenkomst wordt gesloten"/>
          <w:tag w:val="Geef aan of een Overeenkomst of Raamovereenkomst wordt gesloten"/>
          <w:id w:val="1662195220"/>
          <w:placeholder>
            <w:docPart w:val="B389BE6C8898485198C89FD9239D440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3311">
            <w:rPr>
              <w:rFonts w:cs="Arial"/>
            </w:rPr>
            <w:t>Raamovereenkomst</w:t>
          </w:r>
        </w:sdtContent>
      </w:sdt>
      <w:r w:rsidR="00590942" w:rsidRPr="00176064">
        <w:rPr>
          <w:rFonts w:ascii="Arial" w:hAnsi="Arial" w:cs="Arial"/>
        </w:rPr>
        <w:t xml:space="preserve"> </w:t>
      </w:r>
      <w:r w:rsidRPr="00176064">
        <w:rPr>
          <w:rFonts w:ascii="Arial" w:hAnsi="Arial" w:cs="Arial"/>
        </w:rPr>
        <w:t>te</w:t>
      </w:r>
      <w:r w:rsidRPr="00931EC9">
        <w:rPr>
          <w:rFonts w:ascii="Arial" w:hAnsi="Arial" w:cs="Arial"/>
        </w:rPr>
        <w:t xml:space="preserve"> ontbinden. De Inschrijver/Opdrachtnemer ontvangt in dat geval een schriftelijke kennisgeving van het besluit, inclusief een toelichting op de afwijzingsreden.</w:t>
      </w:r>
    </w:p>
    <w:p w14:paraId="25D6FB7B" w14:textId="77777777" w:rsidR="00931EC9" w:rsidRPr="00931EC9" w:rsidRDefault="00931EC9" w:rsidP="00931EC9">
      <w:pPr>
        <w:rPr>
          <w:rFonts w:ascii="Arial" w:hAnsi="Arial" w:cs="Arial"/>
        </w:rPr>
      </w:pPr>
    </w:p>
    <w:p w14:paraId="437A69F6" w14:textId="5B31803E" w:rsidR="00931EC9" w:rsidRPr="000011E8" w:rsidRDefault="00931EC9" w:rsidP="00931EC9">
      <w:pPr>
        <w:rPr>
          <w:rFonts w:ascii="Arial" w:hAnsi="Arial" w:cs="Arial"/>
        </w:rPr>
      </w:pPr>
      <w:r w:rsidRPr="00931EC9">
        <w:rPr>
          <w:rStyle w:val="Zwaar"/>
          <w:rFonts w:ascii="Arial" w:hAnsi="Arial" w:cs="Arial"/>
        </w:rPr>
        <w:t>Verantwoordelijkheid Inschrijver</w:t>
      </w:r>
      <w:r w:rsidRPr="00931EC9">
        <w:rPr>
          <w:rFonts w:ascii="Arial" w:hAnsi="Arial" w:cs="Arial"/>
        </w:rPr>
        <w:br/>
        <w:t xml:space="preserve">De Inschrijver/Opdrachtnemer is verantwoordelijk voor het correct en volledig aanleveren van alle gevraagde informatie in het kader van de BIBOB-toets op eerste verzoek. Indien er aanwijzingen zijn dat Inschrijver/Opdrachtnemer geen of onvoldoende medewerking verleent, kan dit leiden tot uitsluiting van de aanbestedingsprocedure of ontbinding van de </w:t>
      </w:r>
      <w:sdt>
        <w:sdtPr>
          <w:rPr>
            <w:rFonts w:ascii="Arial" w:hAnsi="Arial" w:cs="Arial"/>
          </w:rPr>
          <w:alias w:val="Geef aan of een Overeenkomst of Raamovereenkomst wordt gesloten"/>
          <w:tag w:val="Geef aan of een Overeenkomst of Raamovereenkomst wordt gesloten"/>
          <w:id w:val="-387731131"/>
          <w:placeholder>
            <w:docPart w:val="BDC623DF2BC94C40ACE415AACE14C5F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43311">
            <w:rPr>
              <w:rFonts w:ascii="Arial" w:hAnsi="Arial" w:cs="Arial"/>
            </w:rPr>
            <w:t>Raamovereenkomst</w:t>
          </w:r>
        </w:sdtContent>
      </w:sdt>
      <w:r w:rsidR="00176064">
        <w:rPr>
          <w:rFonts w:ascii="Arial" w:hAnsi="Arial" w:cs="Arial"/>
        </w:rPr>
        <w:t>.</w:t>
      </w:r>
      <w:r w:rsidRPr="00931EC9">
        <w:rPr>
          <w:rFonts w:ascii="Arial" w:hAnsi="Arial" w:cs="Arial"/>
        </w:rPr>
        <w:t xml:space="preserve"> De </w:t>
      </w:r>
      <w:r w:rsidRPr="00931EC9">
        <w:rPr>
          <w:rFonts w:ascii="Arial" w:hAnsi="Arial" w:cs="Arial"/>
        </w:rPr>
        <w:lastRenderedPageBreak/>
        <w:t>Inschrijver/Opdrachtnemer ontvangt in dat geval een schriftelijke kennisgeving van het besluit, inclusief een toelichting op de afwijzingsreden.</w:t>
      </w:r>
    </w:p>
    <w:p w14:paraId="4A3FD8C2" w14:textId="77777777" w:rsidR="00931EC9" w:rsidRPr="000011E8" w:rsidRDefault="00931EC9" w:rsidP="00931EC9">
      <w:pPr>
        <w:rPr>
          <w:rFonts w:ascii="Arial" w:hAnsi="Arial" w:cs="Arial"/>
        </w:rPr>
      </w:pPr>
    </w:p>
    <w:p w14:paraId="0E6B74E1" w14:textId="690A9BBF" w:rsidR="00931EC9" w:rsidRPr="002F3649" w:rsidRDefault="00931EC9" w:rsidP="00931EC9">
      <w:r w:rsidRPr="000D3815">
        <w:rPr>
          <w:rFonts w:ascii="Arial" w:hAnsi="Arial" w:cs="Arial"/>
        </w:rPr>
        <w:t>Door het indienen van een Inschrijving verklaart Inschrijver zich met bovenstaande akkoord.</w:t>
      </w:r>
      <w:r w:rsidR="000D3815" w:rsidRPr="000D3815">
        <w:rPr>
          <w:rFonts w:ascii="Arial" w:hAnsi="Arial" w:cs="Arial"/>
        </w:rPr>
        <w:t xml:space="preserve"> </w:t>
      </w:r>
      <w:r w:rsidR="000D3815" w:rsidRPr="000D3815">
        <w:t>De gemeente Den Helder is niet aansprakelijk voor negatieve financiële gevolgen voor ondernemer of andere zakelijk gerelateerde partijen, als ontstaan door weigering of ontbinding.</w:t>
      </w:r>
    </w:p>
    <w:p w14:paraId="740E8DF3" w14:textId="35AFE305" w:rsidR="00B54DC7" w:rsidRPr="00B54DC7" w:rsidRDefault="00B54DC7" w:rsidP="00B54DC7">
      <w:pPr>
        <w:pStyle w:val="Kop2"/>
        <w:rPr>
          <w:rFonts w:eastAsia="Times New Roman"/>
          <w:color w:val="365F91"/>
        </w:rPr>
      </w:pPr>
      <w:bookmarkStart w:id="132" w:name="_Toc187153297"/>
      <w:r w:rsidRPr="00B667A2">
        <w:t>3.6</w:t>
      </w:r>
      <w:r w:rsidR="00E665A1">
        <w:tab/>
      </w:r>
      <w:r w:rsidRPr="00B667A2">
        <w:t>Samenwerkingsverband en beroep op derde(n)</w:t>
      </w:r>
      <w:bookmarkEnd w:id="131"/>
      <w:bookmarkEnd w:id="132"/>
    </w:p>
    <w:p w14:paraId="6D68A92C" w14:textId="77777777" w:rsidR="00B54DC7" w:rsidRDefault="00B54DC7" w:rsidP="00B54DC7">
      <w:pPr>
        <w:pStyle w:val="Kop2"/>
        <w:rPr>
          <w:color w:val="365F91"/>
        </w:rPr>
      </w:pPr>
      <w:bookmarkStart w:id="133" w:name="_Toc176782040"/>
      <w:bookmarkStart w:id="134" w:name="_Toc187153298"/>
      <w:r>
        <w:t>3.6.1</w:t>
      </w:r>
      <w:r>
        <w:tab/>
        <w:t>Eén keer inschrijven</w:t>
      </w:r>
      <w:bookmarkEnd w:id="133"/>
      <w:bookmarkEnd w:id="134"/>
    </w:p>
    <w:p w14:paraId="0700AE78" w14:textId="77777777" w:rsidR="00931EC9" w:rsidRDefault="00B54DC7" w:rsidP="00B54DC7">
      <w:pPr>
        <w:rPr>
          <w:rFonts w:ascii="Arial" w:hAnsi="Arial" w:cs="Arial"/>
        </w:rPr>
      </w:pPr>
      <w:r>
        <w:rPr>
          <w:rFonts w:ascii="Arial" w:hAnsi="Arial" w:cs="Arial"/>
        </w:rPr>
        <w:br/>
      </w:r>
      <w:r w:rsidRPr="00F824E3">
        <w:rPr>
          <w:rFonts w:ascii="Arial" w:hAnsi="Arial" w:cs="Arial"/>
        </w:rPr>
        <w:t xml:space="preserve">Iedere onderneming mag maximaal één keer meedoen in de aanbestedingsprocedure, hetzij als zelfstandige Inschrijver, hetzij als onderdeel van een Combinatie (samenwerkingsverband), hetzij als derde (bijvoorbeeld als Onderaannemer) waar een andere Inschrijver een beroep op doet. </w:t>
      </w:r>
    </w:p>
    <w:p w14:paraId="1A5E0716" w14:textId="194BAB8B" w:rsidR="00B54DC7" w:rsidRPr="00F824E3" w:rsidRDefault="00B54DC7" w:rsidP="00B54DC7">
      <w:pPr>
        <w:rPr>
          <w:rFonts w:ascii="Arial" w:hAnsi="Arial" w:cs="Arial"/>
        </w:rPr>
      </w:pPr>
      <w:r w:rsidRPr="00F824E3">
        <w:rPr>
          <w:rFonts w:ascii="Arial" w:hAnsi="Arial" w:cs="Arial"/>
        </w:rPr>
        <w:t>Wordt</w:t>
      </w:r>
      <w:r w:rsidR="00931EC9">
        <w:rPr>
          <w:rFonts w:ascii="Arial" w:hAnsi="Arial" w:cs="Arial"/>
        </w:rPr>
        <w:t xml:space="preserve"> </w:t>
      </w:r>
      <w:r w:rsidRPr="00F824E3">
        <w:rPr>
          <w:rFonts w:ascii="Arial" w:hAnsi="Arial" w:cs="Arial"/>
        </w:rPr>
        <w:t xml:space="preserve">hiermee in strijd gehandeld, dan worden de betreffende inschrijvingen waar u onderdeel van uit maakt terzijde gelegd en uitgesloten van deelname aan de aanbesteding. </w:t>
      </w:r>
    </w:p>
    <w:p w14:paraId="02A283D7" w14:textId="77777777" w:rsidR="0080620D" w:rsidRDefault="0080620D" w:rsidP="00B54DC7">
      <w:pPr>
        <w:rPr>
          <w:rFonts w:ascii="Arial" w:hAnsi="Arial" w:cs="Arial"/>
          <w:i/>
          <w:iCs/>
        </w:rPr>
      </w:pPr>
    </w:p>
    <w:p w14:paraId="2ABAED41" w14:textId="6AC0D46F" w:rsidR="00B54DC7" w:rsidRPr="00B54DC7" w:rsidRDefault="00B54DC7" w:rsidP="00B54DC7">
      <w:pPr>
        <w:rPr>
          <w:rFonts w:ascii="Arial" w:hAnsi="Arial" w:cs="Arial"/>
          <w:i/>
          <w:iCs/>
        </w:rPr>
      </w:pPr>
      <w:r w:rsidRPr="00B54DC7">
        <w:rPr>
          <w:rFonts w:ascii="Arial" w:hAnsi="Arial" w:cs="Arial"/>
          <w:i/>
          <w:iCs/>
        </w:rPr>
        <w:t xml:space="preserve">Inschrijven binnen één concern </w:t>
      </w:r>
    </w:p>
    <w:p w14:paraId="602CA656" w14:textId="77777777" w:rsidR="00B54DC7" w:rsidRPr="00AD1687" w:rsidRDefault="00B54DC7" w:rsidP="00B54DC7">
      <w:pPr>
        <w:rPr>
          <w:rFonts w:ascii="Arial" w:hAnsi="Arial" w:cs="Arial"/>
        </w:rPr>
      </w:pPr>
      <w:r w:rsidRPr="00AD1687">
        <w:rPr>
          <w:rFonts w:ascii="Arial" w:hAnsi="Arial" w:cs="Arial"/>
        </w:rPr>
        <w:t xml:space="preserve">U mag met meerdere ondernemingen binnen één concern inschrijven (zelfstandig, in samenwerkingsverband, of als onderaannemer). U moet dan samen met de andere Inschrijvers binnen het concern aantonen dat u onafhankelijk van de andere Inschrijvers binnen het concern inschrijft. </w:t>
      </w:r>
    </w:p>
    <w:p w14:paraId="2BF61546" w14:textId="77777777" w:rsidR="00B54DC7" w:rsidRPr="00AD1687" w:rsidRDefault="00B54DC7" w:rsidP="00B54DC7">
      <w:pPr>
        <w:rPr>
          <w:rFonts w:ascii="Arial" w:hAnsi="Arial" w:cs="Arial"/>
        </w:rPr>
      </w:pPr>
    </w:p>
    <w:p w14:paraId="6D3B3806" w14:textId="6B4F3F63" w:rsidR="00B54DC7" w:rsidRPr="000B62E5" w:rsidRDefault="00B54DC7" w:rsidP="00B54DC7">
      <w:pPr>
        <w:rPr>
          <w:rFonts w:ascii="Arial" w:hAnsi="Arial" w:cs="Arial"/>
        </w:rPr>
      </w:pPr>
      <w:r w:rsidRPr="00AD1687">
        <w:rPr>
          <w:rFonts w:ascii="Arial" w:hAnsi="Arial" w:cs="Arial"/>
        </w:rPr>
        <w:t>Als u of een andere Inschrijver binnen het concern dit niet kan aantonen, verklaren wij alle Inschrijvingen binnen het concern ongeldig. Deze Inschrijvingen nemen wij niet verder mee in de beoordelingsprocedure.</w:t>
      </w:r>
      <w:r w:rsidR="00E71346">
        <w:rPr>
          <w:rFonts w:ascii="Arial" w:hAnsi="Arial" w:cs="Arial"/>
        </w:rPr>
        <w:t xml:space="preserve"> </w:t>
      </w:r>
      <w:r w:rsidRPr="00F824E3">
        <w:rPr>
          <w:rFonts w:ascii="Arial" w:hAnsi="Arial" w:cs="Arial"/>
        </w:rPr>
        <w:t>Het is wel toegestaan om als Onderaannemer voor meerdere Hoofdaannemers te werken.</w:t>
      </w:r>
    </w:p>
    <w:p w14:paraId="13E12EBA" w14:textId="4CF38C79" w:rsidR="00026B72" w:rsidRDefault="00B54DC7" w:rsidP="00B54DC7">
      <w:pPr>
        <w:pStyle w:val="Kop2"/>
      </w:pPr>
      <w:bookmarkStart w:id="135" w:name="_Toc176782041"/>
      <w:bookmarkStart w:id="136" w:name="_Toc187153299"/>
      <w:r>
        <w:t>3.6</w:t>
      </w:r>
      <w:r w:rsidR="00D77C2B">
        <w:t>.2</w:t>
      </w:r>
      <w:r w:rsidR="00D77C2B">
        <w:tab/>
        <w:t>Samenwerkingsverband (Combinatie)</w:t>
      </w:r>
      <w:bookmarkEnd w:id="135"/>
      <w:bookmarkEnd w:id="136"/>
    </w:p>
    <w:p w14:paraId="40CA4274" w14:textId="77777777" w:rsidR="00026B72" w:rsidRDefault="00026B72" w:rsidP="00894B06">
      <w:pPr>
        <w:rPr>
          <w:rFonts w:ascii="Arial" w:hAnsi="Arial" w:cs="Times New Roman"/>
        </w:rPr>
      </w:pPr>
    </w:p>
    <w:p w14:paraId="2A642E6A" w14:textId="77777777" w:rsidR="00B54DC7" w:rsidRDefault="00D77C2B" w:rsidP="00B54DC7">
      <w:r>
        <w:t>Het is mogelijk om samen met andere Inschrijvers in te schrijven op deze aanbesteding. Dit wordt ook wel een combinatie genoemd. U dient hiervoor een rechtsvorm aan te nemen waarbij elke deelnemer van deze combinatie (</w:t>
      </w:r>
      <w:proofErr w:type="spellStart"/>
      <w:r>
        <w:t>Combinant</w:t>
      </w:r>
      <w:proofErr w:type="spellEnd"/>
      <w:r>
        <w:t>)</w:t>
      </w:r>
      <w:r w:rsidRPr="005B18B5">
        <w:rPr>
          <w:color w:val="FF0000"/>
        </w:rPr>
        <w:t xml:space="preserve"> </w:t>
      </w:r>
      <w:r>
        <w:t xml:space="preserve">volledig en hoofdelijk aansprakelijk </w:t>
      </w:r>
      <w:r w:rsidR="005B18B5" w:rsidRPr="002B43A4">
        <w:t>is</w:t>
      </w:r>
      <w:r w:rsidR="005B18B5">
        <w:t xml:space="preserve"> </w:t>
      </w:r>
      <w:r>
        <w:t xml:space="preserve">voor alle verplichtingen die voortvloeien uit het deelnemen aan deze aanbesteding. U geeft daarbij aan wie namens de combinatie het aanspreekpunt en vertegenwoordigingsbevoegd is. </w:t>
      </w:r>
    </w:p>
    <w:p w14:paraId="45DA76FE" w14:textId="62D53EB2" w:rsidR="00026B72" w:rsidRDefault="00D77C2B" w:rsidP="00894B06">
      <w:r>
        <w:t xml:space="preserve">In het geval van een Combinatie moet iedere </w:t>
      </w:r>
      <w:proofErr w:type="spellStart"/>
      <w:r>
        <w:t>Combinant</w:t>
      </w:r>
      <w:proofErr w:type="spellEnd"/>
      <w:r>
        <w:t xml:space="preserve"> alle bijlagen (waaronder het UEA) invullen en indienen, zoals gevraagd in deze offertaanvraag. Tevens dient u bijlage </w:t>
      </w:r>
      <w:r w:rsidR="00643311">
        <w:t>7</w:t>
      </w:r>
      <w:r>
        <w:t>, Verklaring samenwerkingsverband, aan uw Inschrijving toe te voegen.</w:t>
      </w:r>
    </w:p>
    <w:p w14:paraId="6913BD05" w14:textId="77777777" w:rsidR="00026B72" w:rsidRDefault="00B54DC7" w:rsidP="00B54DC7">
      <w:pPr>
        <w:pStyle w:val="Kop2"/>
      </w:pPr>
      <w:bookmarkStart w:id="137" w:name="_Toc176782042"/>
      <w:bookmarkStart w:id="138" w:name="_Toc187153300"/>
      <w:r>
        <w:t>3.6</w:t>
      </w:r>
      <w:r w:rsidR="00D77C2B">
        <w:t>.3</w:t>
      </w:r>
      <w:r w:rsidR="00D77C2B">
        <w:tab/>
        <w:t>Beroep op derde(n)</w:t>
      </w:r>
      <w:bookmarkEnd w:id="137"/>
      <w:bookmarkEnd w:id="138"/>
    </w:p>
    <w:p w14:paraId="35476559" w14:textId="77777777" w:rsidR="00026B72" w:rsidRDefault="00026B72" w:rsidP="00894B06">
      <w:pPr>
        <w:rPr>
          <w:rFonts w:ascii="Arial" w:hAnsi="Arial" w:cs="Times New Roman"/>
        </w:rPr>
      </w:pPr>
    </w:p>
    <w:p w14:paraId="0F07DCD4" w14:textId="77777777" w:rsidR="00026B72" w:rsidRDefault="00D77C2B" w:rsidP="00894B06">
      <w:r>
        <w:t xml:space="preserve">Als u niet zelfstandig kunt voldoen aan de Geschiktheidseisen, mag u een beroep doen op een ‘derde’. Onder een ‘derde’ valt ook een moedermaatschappij. U geeft op het UEA aan voor welk gedeelte van de opdracht u een beroep wenst te doen op een derde en welke partij u hiervoor inzet. Tijdens de opdrachtverlening behoudt u de volledige verantwoordelijkheid en aansprakelijkheid voor deze opdracht. Bovendien moet u gedurende de looptijd van de Overeenkomst daadwerkelijk gebruik kunnen maken van de middelen van de derde. </w:t>
      </w:r>
    </w:p>
    <w:p w14:paraId="3BAF6E28" w14:textId="77777777" w:rsidR="00026B72" w:rsidRDefault="00026B72" w:rsidP="00894B06"/>
    <w:p w14:paraId="3138D5B3" w14:textId="6A48312D" w:rsidR="00026B72" w:rsidRDefault="00D77C2B" w:rsidP="00894B06">
      <w:r>
        <w:t xml:space="preserve">Deze derde moet zelfstandig een UEA invullen en deze dient bij uw Inschrijving ingediend te worden. Gelijktijdig met het indienen van de bewijsmiddelen dient Inschrijver conform artikel 2.94 lid 1 van de Aanbestedingswet 2012 aan te tonen dat hij kan beschikken over de voor de uitvoering van de overheidsopdracht noodzakelijke middelen. Wijziging van de derde tijdens de uitvoering van de Overeenkomst is alleen toegestaan na voorafgaande toestemming van </w:t>
      </w:r>
      <w:r w:rsidR="005E2F68">
        <w:t xml:space="preserve">de </w:t>
      </w:r>
      <w:r>
        <w:t xml:space="preserve">Aanbestedende dienst. </w:t>
      </w:r>
    </w:p>
    <w:p w14:paraId="6C6B0C37" w14:textId="77777777" w:rsidR="00026B72" w:rsidRDefault="00B54DC7" w:rsidP="00B54DC7">
      <w:pPr>
        <w:pStyle w:val="Kop2"/>
      </w:pPr>
      <w:bookmarkStart w:id="139" w:name="_Toc176782043"/>
      <w:bookmarkStart w:id="140" w:name="_Toc187153301"/>
      <w:r>
        <w:lastRenderedPageBreak/>
        <w:t>3.6</w:t>
      </w:r>
      <w:r w:rsidR="00D77C2B">
        <w:t>.4</w:t>
      </w:r>
      <w:r w:rsidR="00D77C2B">
        <w:tab/>
        <w:t>Hoofd-</w:t>
      </w:r>
      <w:proofErr w:type="spellStart"/>
      <w:r w:rsidR="00D77C2B">
        <w:t>onderaannemerschap</w:t>
      </w:r>
      <w:bookmarkEnd w:id="139"/>
      <w:bookmarkEnd w:id="140"/>
      <w:proofErr w:type="spellEnd"/>
    </w:p>
    <w:p w14:paraId="61C0922A" w14:textId="77777777" w:rsidR="00026B72" w:rsidRDefault="00026B72" w:rsidP="00894B06">
      <w:pPr>
        <w:rPr>
          <w:rFonts w:ascii="Arial" w:hAnsi="Arial" w:cs="Times New Roman"/>
        </w:rPr>
      </w:pPr>
    </w:p>
    <w:p w14:paraId="33B43C96" w14:textId="210C3D1B" w:rsidR="00026B72" w:rsidRDefault="00D77C2B" w:rsidP="00894B06">
      <w:r>
        <w:t xml:space="preserve">Alle Onderaannemers op wie een beroep wordt gedaan moeten bij uw Inschrijving bekend gemaakt worden. U dient bijlage </w:t>
      </w:r>
      <w:r w:rsidR="00643311">
        <w:t>8</w:t>
      </w:r>
      <w:r>
        <w:t xml:space="preserve">, Verklaring </w:t>
      </w:r>
      <w:proofErr w:type="spellStart"/>
      <w:r>
        <w:t>onderaanneming</w:t>
      </w:r>
      <w:proofErr w:type="spellEnd"/>
      <w:r>
        <w:t>, aan uw Inschrijving toe te voegen waarin wordt aangetoond dat de Hoofdaannemer daadwerkelijk over de mensen, kennis en middelen van de Onderaannemer kan en zal gaan beschikken bij de uitvoering van de opdracht. Tevens verklaart u hiermee akkoord te gaan met de bepalingen in de verklaring.</w:t>
      </w:r>
    </w:p>
    <w:p w14:paraId="6CC11395" w14:textId="77777777" w:rsidR="00026B72" w:rsidRDefault="00026B72" w:rsidP="00894B06"/>
    <w:p w14:paraId="46193F87" w14:textId="4E039AA1" w:rsidR="00026B72" w:rsidRDefault="00D77C2B" w:rsidP="00894B06">
      <w:r>
        <w:t xml:space="preserve">Bij Inschrijving moet aangegeven worden welk deel van de Opdracht zal worden uitgevoerd door welke (onder)aannemer. Veranderingen in deze verdeling of Onderaannemers die bij Inschrijving niet bekend waren, zijn enkel toegestaan na schriftelijke instemming van </w:t>
      </w:r>
      <w:r w:rsidR="005E2F68">
        <w:t xml:space="preserve">de </w:t>
      </w:r>
      <w:r>
        <w:rPr>
          <w:rFonts w:cs="Arial"/>
        </w:rPr>
        <w:t>Aanbestedende dienst</w:t>
      </w:r>
      <w:r>
        <w:t xml:space="preserve">. </w:t>
      </w:r>
    </w:p>
    <w:p w14:paraId="51A6F662" w14:textId="77777777" w:rsidR="00026B72" w:rsidRDefault="00026B72" w:rsidP="00894B06"/>
    <w:p w14:paraId="0D46ED5D" w14:textId="77777777" w:rsidR="00026B72" w:rsidRDefault="00D77C2B" w:rsidP="00894B06">
      <w:r>
        <w:t xml:space="preserve">Wanneer u bij de Inschrijving verklaart voor de uitvoering van de opdracht geen gebruik te maken van </w:t>
      </w:r>
      <w:proofErr w:type="spellStart"/>
      <w:r>
        <w:t>onderaanneming</w:t>
      </w:r>
      <w:proofErr w:type="spellEnd"/>
      <w:r>
        <w:t xml:space="preserve"> is dat tijdens de looptijd van de Overeenkomst niet alsnog mogelijk, tenzij de Aanbestedende dienst, na een schriftelijk verzoek van de Opdrachtnemer, hiermee heeft ingestemd. De Aanbestedende dienst kan het verzoek weigeren. </w:t>
      </w:r>
    </w:p>
    <w:p w14:paraId="51E329B5" w14:textId="77777777" w:rsidR="00ED45BF" w:rsidRDefault="00ED45BF">
      <w:pPr>
        <w:rPr>
          <w:rFonts w:ascii="Arial" w:eastAsiaTheme="majorEastAsia" w:hAnsi="Arial" w:cs="Arial"/>
          <w:bCs/>
          <w:color w:val="4472C4" w:themeColor="accent1"/>
          <w:sz w:val="32"/>
          <w:szCs w:val="28"/>
        </w:rPr>
      </w:pPr>
      <w:bookmarkStart w:id="141" w:name="_Toc238521640"/>
      <w:bookmarkStart w:id="142" w:name="_Toc1986577"/>
      <w:bookmarkStart w:id="143" w:name="_Toc17289512"/>
      <w:bookmarkStart w:id="144" w:name="_Toc176782044"/>
      <w:r>
        <w:rPr>
          <w:rFonts w:ascii="Arial" w:hAnsi="Arial" w:cs="Arial"/>
        </w:rPr>
        <w:br w:type="page"/>
      </w:r>
    </w:p>
    <w:p w14:paraId="088F921C" w14:textId="71AB40D5" w:rsidR="00026B72" w:rsidRPr="002F3649" w:rsidRDefault="00D77C2B" w:rsidP="002F3649">
      <w:pPr>
        <w:pStyle w:val="Kop1"/>
        <w:rPr>
          <w:rFonts w:ascii="Arial" w:hAnsi="Arial" w:cs="Arial"/>
        </w:rPr>
      </w:pPr>
      <w:bookmarkStart w:id="145" w:name="_Toc187153302"/>
      <w:r w:rsidRPr="503B33C8">
        <w:rPr>
          <w:rFonts w:ascii="Arial" w:hAnsi="Arial" w:cs="Arial"/>
        </w:rPr>
        <w:lastRenderedPageBreak/>
        <w:t>4</w:t>
      </w:r>
      <w:r>
        <w:tab/>
      </w:r>
      <w:r w:rsidRPr="00A90D4C">
        <w:rPr>
          <w:rStyle w:val="Kop2Char"/>
          <w:bCs/>
          <w:noProof w:val="0"/>
          <w:sz w:val="32"/>
          <w:szCs w:val="28"/>
        </w:rPr>
        <w:t>Gunningscriteria</w:t>
      </w:r>
      <w:bookmarkEnd w:id="141"/>
      <w:bookmarkEnd w:id="142"/>
      <w:bookmarkEnd w:id="143"/>
      <w:bookmarkEnd w:id="144"/>
      <w:bookmarkEnd w:id="145"/>
    </w:p>
    <w:p w14:paraId="06E4FCD7" w14:textId="39632D7D" w:rsidR="00026B72" w:rsidRPr="00A535FC" w:rsidRDefault="00D77C2B" w:rsidP="00A535FC">
      <w:pPr>
        <w:pStyle w:val="Kop2"/>
      </w:pPr>
      <w:bookmarkStart w:id="146" w:name="_Toc176782045"/>
      <w:bookmarkStart w:id="147" w:name="_Toc187153303"/>
      <w:r w:rsidRPr="00A535FC">
        <w:t>4.1</w:t>
      </w:r>
      <w:r w:rsidRPr="00A535FC">
        <w:tab/>
        <w:t>Algemeen</w:t>
      </w:r>
      <w:bookmarkEnd w:id="146"/>
      <w:bookmarkEnd w:id="147"/>
    </w:p>
    <w:p w14:paraId="05B6EDB5" w14:textId="77777777" w:rsidR="00026B72" w:rsidRDefault="00026B72" w:rsidP="00894B06">
      <w:pPr>
        <w:rPr>
          <w:rFonts w:ascii="Arial" w:hAnsi="Arial" w:cs="Arial"/>
        </w:rPr>
      </w:pPr>
    </w:p>
    <w:p w14:paraId="18AF8518" w14:textId="12CD7052" w:rsidR="002B2182" w:rsidRPr="00BB5F0F" w:rsidRDefault="0062455E" w:rsidP="0062455E">
      <w:pPr>
        <w:rPr>
          <w:highlight w:val="green"/>
        </w:rPr>
      </w:pPr>
      <w:r>
        <w:rPr>
          <w:rFonts w:cs="Arial"/>
        </w:rPr>
        <w:t xml:space="preserve">Om de economisch meest voordelige Inschrijving (EMVI) te </w:t>
      </w:r>
      <w:r w:rsidR="003B4BB7">
        <w:rPr>
          <w:rFonts w:cs="Arial"/>
        </w:rPr>
        <w:t xml:space="preserve">kunnen </w:t>
      </w:r>
      <w:r>
        <w:rPr>
          <w:rFonts w:cs="Arial"/>
        </w:rPr>
        <w:t xml:space="preserve">bepalen </w:t>
      </w:r>
      <w:r w:rsidR="003B4BB7">
        <w:rPr>
          <w:rFonts w:cs="Arial"/>
        </w:rPr>
        <w:t xml:space="preserve">is bij deze aanbestedingsprocedure gekozen om </w:t>
      </w:r>
      <w:r>
        <w:rPr>
          <w:rFonts w:cs="Arial"/>
        </w:rPr>
        <w:t>het</w:t>
      </w:r>
      <w:r w:rsidR="006E5C01">
        <w:t xml:space="preserve"> criterium </w:t>
      </w:r>
      <w:sdt>
        <w:sdtPr>
          <w:alias w:val="Welk gunningscriterium wordt gehanteerd?"/>
          <w:tag w:val="Welk gunningscriterium wordt gehanteerd?"/>
          <w:id w:val="544345415"/>
          <w:placeholder>
            <w:docPart w:val="79F25FCB2CBC40279EF2BB04F389DAA3"/>
          </w:placeholder>
          <w15:color w:val="00FF00"/>
          <w:dropDownList>
            <w:listItem w:displayText="(==&gt; Klik hierop en maak een keuze uit de dropdownlijst:)" w:value="(==&gt; Klik hierop en maak een keuze uit de dropdownlijst:)"/>
            <w:listItem w:displayText="Laagste Prijs" w:value="Laagste Prijs"/>
            <w:listItem w:displayText="Beste Prijs-Kwaliteitsverhouding" w:value="Beste Prijs-Kwaliteitsverhouding"/>
            <w:listItem w:displayText="Laagste levenscycluskosten" w:value="Laagste levenscycluskosten"/>
          </w:dropDownList>
        </w:sdtPr>
        <w:sdtEndPr/>
        <w:sdtContent>
          <w:r w:rsidR="00A503AE">
            <w:t>Laagste Prijs</w:t>
          </w:r>
        </w:sdtContent>
      </w:sdt>
      <w:r w:rsidR="003B4BB7">
        <w:t xml:space="preserve"> te hanteren</w:t>
      </w:r>
      <w:r w:rsidRPr="009B7110">
        <w:t>.</w:t>
      </w:r>
      <w:r>
        <w:rPr>
          <w:rFonts w:cs="Arial"/>
        </w:rPr>
        <w:t xml:space="preserve"> </w:t>
      </w:r>
      <w:r w:rsidR="0028505A">
        <w:rPr>
          <w:rFonts w:cs="Arial"/>
        </w:rPr>
        <w:t>Deze keuze voor Laagste Prijs houdt verband met het feit dat het te leveren product incl. dienstverlening dermate specifiek is beschreven dat van enig onderscheidend vermogen tussen geïnteresseerde partijen geen sprake zal zijn.</w:t>
      </w:r>
    </w:p>
    <w:p w14:paraId="102C8541" w14:textId="43A243EE" w:rsidR="00051FA3" w:rsidRDefault="00051FA3" w:rsidP="00051FA3">
      <w:pPr>
        <w:pStyle w:val="Kop2"/>
      </w:pPr>
      <w:bookmarkStart w:id="148" w:name="_Toc176782046"/>
      <w:bookmarkStart w:id="149" w:name="_Toc187153304"/>
      <w:r>
        <w:t>4.2</w:t>
      </w:r>
      <w:r>
        <w:tab/>
        <w:t>Gunningscriterium Prijs</w:t>
      </w:r>
      <w:bookmarkEnd w:id="148"/>
      <w:bookmarkEnd w:id="149"/>
      <w:r>
        <w:t xml:space="preserve"> </w:t>
      </w:r>
    </w:p>
    <w:p w14:paraId="1700B774" w14:textId="77777777" w:rsidR="00051FA3" w:rsidRDefault="00051FA3" w:rsidP="00051FA3">
      <w:pPr>
        <w:rPr>
          <w:rFonts w:cs="Arial"/>
          <w:bCs/>
        </w:rPr>
      </w:pPr>
    </w:p>
    <w:p w14:paraId="118A9065" w14:textId="77777777" w:rsidR="00051FA3" w:rsidRPr="00E06126" w:rsidRDefault="00051FA3" w:rsidP="00051FA3">
      <w:pPr>
        <w:rPr>
          <w:rFonts w:ascii="Arial" w:hAnsi="Arial" w:cs="Arial"/>
          <w:b/>
          <w:sz w:val="20"/>
          <w:szCs w:val="20"/>
        </w:rPr>
      </w:pPr>
      <w:r w:rsidRPr="00E06126">
        <w:rPr>
          <w:rFonts w:cs="Arial"/>
          <w:b/>
        </w:rPr>
        <w:t>Algemene voorwaarden indienen prijzen</w:t>
      </w:r>
    </w:p>
    <w:p w14:paraId="0BD22F76" w14:textId="77777777" w:rsidR="00051FA3" w:rsidRDefault="00051FA3" w:rsidP="00051FA3">
      <w:pPr>
        <w:rPr>
          <w:rFonts w:cs="Arial"/>
        </w:rPr>
      </w:pPr>
    </w:p>
    <w:p w14:paraId="19738142" w14:textId="1D985303" w:rsidR="00051FA3" w:rsidRDefault="00051FA3" w:rsidP="00051FA3">
      <w:pPr>
        <w:rPr>
          <w:rFonts w:cs="Arial"/>
        </w:rPr>
      </w:pPr>
      <w:r>
        <w:rPr>
          <w:rFonts w:cs="Arial"/>
          <w:spacing w:val="-2"/>
        </w:rPr>
        <w:t xml:space="preserve">U dient in uw Inschrijving een </w:t>
      </w:r>
      <w:r w:rsidR="00A503AE">
        <w:rPr>
          <w:rFonts w:cs="Arial"/>
          <w:spacing w:val="-2"/>
        </w:rPr>
        <w:t xml:space="preserve">prijs/tarief te vermelden zijnde een </w:t>
      </w:r>
      <w:r w:rsidR="00065DFC">
        <w:rPr>
          <w:rFonts w:cs="Arial"/>
          <w:spacing w:val="-2"/>
        </w:rPr>
        <w:t xml:space="preserve">tarief voor </w:t>
      </w:r>
      <w:r w:rsidR="00A86BB4">
        <w:rPr>
          <w:rFonts w:cs="Arial"/>
          <w:spacing w:val="-2"/>
        </w:rPr>
        <w:t xml:space="preserve">de Landelijke Advies Prijs (LAP) voor HVO 100 en </w:t>
      </w:r>
      <w:r w:rsidR="008F1720">
        <w:rPr>
          <w:rFonts w:cs="Arial"/>
          <w:spacing w:val="-2"/>
        </w:rPr>
        <w:t xml:space="preserve">een </w:t>
      </w:r>
      <w:r w:rsidR="00065DFC">
        <w:rPr>
          <w:rFonts w:cs="Arial"/>
          <w:spacing w:val="-2"/>
        </w:rPr>
        <w:t>kortingstarief</w:t>
      </w:r>
      <w:r>
        <w:rPr>
          <w:rFonts w:cs="Arial"/>
          <w:spacing w:val="-2"/>
        </w:rPr>
        <w:t>. Hiervoor dient u</w:t>
      </w:r>
      <w:r>
        <w:rPr>
          <w:rFonts w:cs="Arial"/>
        </w:rPr>
        <w:t xml:space="preserve"> gebruik te maken van het format van bijlage </w:t>
      </w:r>
      <w:r w:rsidR="00643311">
        <w:rPr>
          <w:rFonts w:cs="Arial"/>
        </w:rPr>
        <w:t>9</w:t>
      </w:r>
      <w:r w:rsidR="00F92EDC">
        <w:rPr>
          <w:rFonts w:cs="Arial"/>
        </w:rPr>
        <w:t>,</w:t>
      </w:r>
      <w:r w:rsidR="00065DFC">
        <w:rPr>
          <w:rFonts w:cs="Arial"/>
        </w:rPr>
        <w:t xml:space="preserve"> P</w:t>
      </w:r>
      <w:r w:rsidR="00F92EDC">
        <w:rPr>
          <w:rFonts w:cs="Arial"/>
        </w:rPr>
        <w:t>rijzenblad</w:t>
      </w:r>
      <w:r>
        <w:rPr>
          <w:rFonts w:cs="Arial"/>
        </w:rPr>
        <w:t xml:space="preserve">. </w:t>
      </w:r>
    </w:p>
    <w:p w14:paraId="7F328E13" w14:textId="73CCA22A" w:rsidR="00051FA3" w:rsidRDefault="00051FA3" w:rsidP="00051FA3">
      <w:pPr>
        <w:rPr>
          <w:rFonts w:cs="Arial"/>
        </w:rPr>
      </w:pPr>
    </w:p>
    <w:p w14:paraId="25A772D1" w14:textId="2E334857" w:rsidR="007A0549" w:rsidRDefault="7A1BCC5F" w:rsidP="7204F37E">
      <w:pPr>
        <w:rPr>
          <w:rFonts w:eastAsiaTheme="minorEastAsia"/>
          <w:color w:val="000000"/>
        </w:rPr>
      </w:pPr>
      <w:r w:rsidRPr="7204F37E">
        <w:rPr>
          <w:rStyle w:val="normaltextrun"/>
          <w:rFonts w:eastAsiaTheme="minorEastAsia"/>
          <w:color w:val="000000" w:themeColor="text1"/>
        </w:rPr>
        <w:t xml:space="preserve">Inschrijvingen die in de ogen van </w:t>
      </w:r>
      <w:r w:rsidR="0DDF1F3A" w:rsidRPr="7204F37E">
        <w:rPr>
          <w:rStyle w:val="normaltextrun"/>
          <w:rFonts w:eastAsiaTheme="minorEastAsia"/>
          <w:color w:val="000000" w:themeColor="text1"/>
        </w:rPr>
        <w:t>de Aanbestedende dienst</w:t>
      </w:r>
      <w:r w:rsidRPr="7204F37E">
        <w:rPr>
          <w:rStyle w:val="normaltextrun"/>
          <w:rFonts w:eastAsiaTheme="minorEastAsia"/>
          <w:color w:val="000000" w:themeColor="text1"/>
        </w:rPr>
        <w:t xml:space="preserve"> in verhouding tot de uit te voeren </w:t>
      </w:r>
      <w:r w:rsidR="38483E6C" w:rsidRPr="7204F37E">
        <w:rPr>
          <w:rStyle w:val="normaltextrun"/>
          <w:rFonts w:eastAsiaTheme="minorEastAsia"/>
          <w:color w:val="000000" w:themeColor="text1"/>
        </w:rPr>
        <w:t xml:space="preserve">opdracht </w:t>
      </w:r>
      <w:r w:rsidRPr="7204F37E">
        <w:rPr>
          <w:rStyle w:val="normaltextrun"/>
          <w:rFonts w:eastAsiaTheme="minorEastAsia"/>
          <w:color w:val="000000" w:themeColor="text1"/>
        </w:rPr>
        <w:t xml:space="preserve">en andere Inschrijvingen abnormaal laag lijken, kan Opdrachtgever – na verificatie – terzijde leggen. Inschrijver zal </w:t>
      </w:r>
      <w:r w:rsidR="38483E6C" w:rsidRPr="7204F37E">
        <w:rPr>
          <w:rStyle w:val="normaltextrun"/>
          <w:rFonts w:eastAsiaTheme="minorEastAsia"/>
          <w:color w:val="000000" w:themeColor="text1"/>
        </w:rPr>
        <w:t xml:space="preserve">in </w:t>
      </w:r>
      <w:r w:rsidR="006202DC" w:rsidRPr="7204F37E">
        <w:rPr>
          <w:rStyle w:val="normaltextrun"/>
          <w:rFonts w:eastAsiaTheme="minorEastAsia"/>
          <w:color w:val="000000" w:themeColor="text1"/>
        </w:rPr>
        <w:t xml:space="preserve">een dergelijke situatie </w:t>
      </w:r>
      <w:r w:rsidRPr="7204F37E">
        <w:rPr>
          <w:rStyle w:val="normaltextrun"/>
          <w:rFonts w:eastAsiaTheme="minorEastAsia"/>
          <w:color w:val="000000" w:themeColor="text1"/>
        </w:rPr>
        <w:t>om een toelichting gevraagd worden. Indien de</w:t>
      </w:r>
      <w:r w:rsidR="2E4D2927" w:rsidRPr="7204F37E">
        <w:rPr>
          <w:rStyle w:val="normaltextrun"/>
          <w:rFonts w:eastAsiaTheme="minorEastAsia"/>
          <w:color w:val="000000" w:themeColor="text1"/>
        </w:rPr>
        <w:t>ze</w:t>
      </w:r>
      <w:r w:rsidRPr="7204F37E">
        <w:rPr>
          <w:rStyle w:val="normaltextrun"/>
          <w:rFonts w:eastAsiaTheme="minorEastAsia"/>
          <w:color w:val="000000" w:themeColor="text1"/>
        </w:rPr>
        <w:t xml:space="preserve"> toelichting niet overtuigt, heeft </w:t>
      </w:r>
      <w:r w:rsidR="2E4D2927" w:rsidRPr="7204F37E">
        <w:rPr>
          <w:rStyle w:val="normaltextrun"/>
          <w:rFonts w:eastAsiaTheme="minorEastAsia"/>
          <w:color w:val="000000" w:themeColor="text1"/>
        </w:rPr>
        <w:t xml:space="preserve">de Aanbestedende dienst </w:t>
      </w:r>
      <w:r w:rsidRPr="7204F37E">
        <w:rPr>
          <w:rStyle w:val="normaltextrun"/>
          <w:rFonts w:eastAsiaTheme="minorEastAsia"/>
          <w:color w:val="000000" w:themeColor="text1"/>
        </w:rPr>
        <w:t>het recht om de Inschrijving terzijde te leggen. </w:t>
      </w:r>
      <w:r w:rsidRPr="7204F37E">
        <w:rPr>
          <w:rStyle w:val="eop"/>
          <w:rFonts w:eastAsiaTheme="minorEastAsia"/>
          <w:color w:val="000000" w:themeColor="text1"/>
        </w:rPr>
        <w:t> </w:t>
      </w:r>
    </w:p>
    <w:p w14:paraId="513538BB" w14:textId="6A69DB6F" w:rsidR="00AE09A3" w:rsidRDefault="00AE09A3" w:rsidP="0062455E"/>
    <w:p w14:paraId="5FD9B19E" w14:textId="1610C8A5" w:rsidR="00AE09A3" w:rsidRDefault="649B6388" w:rsidP="0062455E">
      <w:r>
        <w:t>Toelichting op het prijzenblad:</w:t>
      </w:r>
    </w:p>
    <w:p w14:paraId="78ABA507" w14:textId="7D448E02" w:rsidR="008527BE" w:rsidRDefault="008527BE" w:rsidP="0062455E"/>
    <w:p w14:paraId="242AC5C1" w14:textId="072CE2A7" w:rsidR="00A62B7B" w:rsidRPr="005F4004" w:rsidRDefault="10A70B38" w:rsidP="008E3966">
      <w:pPr>
        <w:pStyle w:val="Lijstalinea"/>
        <w:numPr>
          <w:ilvl w:val="0"/>
          <w:numId w:val="18"/>
        </w:numPr>
        <w:rPr>
          <w:rFonts w:cs="Arial"/>
        </w:rPr>
      </w:pPr>
      <w:r w:rsidRPr="005F4004">
        <w:rPr>
          <w:rFonts w:cs="Arial"/>
        </w:rPr>
        <w:t xml:space="preserve">U kunt voor uw </w:t>
      </w:r>
      <w:r w:rsidR="00A503AE" w:rsidRPr="005F4004">
        <w:rPr>
          <w:rFonts w:cs="Arial"/>
        </w:rPr>
        <w:t>pri</w:t>
      </w:r>
      <w:r w:rsidR="00BB5F0F" w:rsidRPr="005F4004">
        <w:rPr>
          <w:rFonts w:cs="Arial"/>
        </w:rPr>
        <w:t>js/</w:t>
      </w:r>
      <w:r w:rsidR="008F1720">
        <w:rPr>
          <w:rFonts w:cs="Arial"/>
        </w:rPr>
        <w:t>kortings</w:t>
      </w:r>
      <w:r w:rsidR="00BB5F0F" w:rsidRPr="005F4004">
        <w:rPr>
          <w:rFonts w:cs="Arial"/>
        </w:rPr>
        <w:t>tarief</w:t>
      </w:r>
      <w:r w:rsidRPr="005F4004">
        <w:rPr>
          <w:rFonts w:cs="Arial"/>
        </w:rPr>
        <w:t xml:space="preserve"> alleen gebruik maken van het prijzenblad</w:t>
      </w:r>
      <w:r w:rsidR="0ED740D9" w:rsidRPr="005F4004">
        <w:rPr>
          <w:rFonts w:cs="Arial"/>
        </w:rPr>
        <w:t xml:space="preserve"> van de Aanbestedende dienst</w:t>
      </w:r>
      <w:r w:rsidR="003A131D" w:rsidRPr="005F4004">
        <w:rPr>
          <w:rFonts w:cs="Arial"/>
        </w:rPr>
        <w:t>.</w:t>
      </w:r>
    </w:p>
    <w:p w14:paraId="51C19F84" w14:textId="0C514132" w:rsidR="001063EF" w:rsidRPr="005F4004" w:rsidRDefault="001063EF" w:rsidP="001063EF">
      <w:pPr>
        <w:pStyle w:val="Lijstalinea"/>
        <w:numPr>
          <w:ilvl w:val="0"/>
          <w:numId w:val="18"/>
        </w:numPr>
        <w:rPr>
          <w:rFonts w:cs="Arial"/>
        </w:rPr>
      </w:pPr>
      <w:r w:rsidRPr="005F4004">
        <w:rPr>
          <w:rFonts w:cs="Arial"/>
        </w:rPr>
        <w:t xml:space="preserve">Het is niet toegestaan wijzigingen aan te brengen in dit format, op straffe van uitsluiting van deelname aan deze aanbesteding. </w:t>
      </w:r>
    </w:p>
    <w:p w14:paraId="327D7DA1" w14:textId="7E002AD2" w:rsidR="001063EF" w:rsidRPr="005F4004" w:rsidRDefault="001063EF" w:rsidP="001063EF">
      <w:pPr>
        <w:pStyle w:val="Lijstalinea"/>
        <w:keepLines/>
        <w:numPr>
          <w:ilvl w:val="0"/>
          <w:numId w:val="18"/>
        </w:numPr>
        <w:tabs>
          <w:tab w:val="left" w:pos="567"/>
          <w:tab w:val="left" w:pos="851"/>
        </w:tabs>
        <w:rPr>
          <w:rFonts w:cs="Arial"/>
          <w:color w:val="000000"/>
        </w:rPr>
      </w:pPr>
      <w:r w:rsidRPr="005F4004">
        <w:rPr>
          <w:rFonts w:cs="Arial"/>
          <w:color w:val="000000"/>
        </w:rPr>
        <w:tab/>
        <w:t xml:space="preserve">Het </w:t>
      </w:r>
      <w:r w:rsidR="008F1720">
        <w:rPr>
          <w:rFonts w:cs="Arial"/>
          <w:color w:val="000000"/>
        </w:rPr>
        <w:t>kortings</w:t>
      </w:r>
      <w:r w:rsidRPr="005F4004">
        <w:rPr>
          <w:rFonts w:cs="Arial"/>
          <w:color w:val="000000"/>
        </w:rPr>
        <w:t xml:space="preserve">tarief dient te verrekend te worden met de gemiddelde </w:t>
      </w:r>
      <w:r w:rsidR="00A86BB4">
        <w:rPr>
          <w:rFonts w:cs="Arial"/>
          <w:color w:val="000000"/>
        </w:rPr>
        <w:t>L</w:t>
      </w:r>
      <w:r w:rsidRPr="005F4004">
        <w:rPr>
          <w:rFonts w:cs="Arial"/>
          <w:color w:val="000000"/>
        </w:rPr>
        <w:t xml:space="preserve">andelijke </w:t>
      </w:r>
      <w:r w:rsidR="00A86BB4">
        <w:rPr>
          <w:rFonts w:cs="Arial"/>
          <w:color w:val="000000"/>
        </w:rPr>
        <w:t>A</w:t>
      </w:r>
      <w:r w:rsidRPr="005F4004">
        <w:rPr>
          <w:rFonts w:cs="Arial"/>
          <w:color w:val="000000"/>
        </w:rPr>
        <w:t xml:space="preserve">dviesprijs </w:t>
      </w:r>
      <w:r w:rsidR="00A86BB4">
        <w:rPr>
          <w:rFonts w:cs="Arial"/>
          <w:color w:val="000000"/>
        </w:rPr>
        <w:t xml:space="preserve">(LAP) </w:t>
      </w:r>
      <w:r w:rsidRPr="005F4004">
        <w:rPr>
          <w:rFonts w:cs="Arial"/>
          <w:color w:val="000000"/>
        </w:rPr>
        <w:t xml:space="preserve">per liter </w:t>
      </w:r>
      <w:r w:rsidR="007F1FFC">
        <w:rPr>
          <w:rFonts w:cs="Arial"/>
          <w:color w:val="000000"/>
        </w:rPr>
        <w:t>HVO 100</w:t>
      </w:r>
      <w:r w:rsidRPr="005F4004">
        <w:rPr>
          <w:rFonts w:cs="Arial"/>
          <w:color w:val="000000"/>
        </w:rPr>
        <w:t xml:space="preserve">. Indien de dagprijs aan het pompstation waar getankt wordt lager is dan de </w:t>
      </w:r>
      <w:r w:rsidR="00A86BB4">
        <w:rPr>
          <w:rFonts w:cs="Arial"/>
          <w:color w:val="000000"/>
        </w:rPr>
        <w:t xml:space="preserve">LAP </w:t>
      </w:r>
      <w:r w:rsidRPr="005F4004">
        <w:rPr>
          <w:rFonts w:cs="Arial"/>
          <w:color w:val="000000"/>
        </w:rPr>
        <w:t>minus de door de opdrachtnemer aangeboden korting, dan wordt de dagprijs aan de pomp waar getankt wordt gefactureerd.</w:t>
      </w:r>
    </w:p>
    <w:p w14:paraId="55836C34" w14:textId="2CC0B9E7" w:rsidR="0001243C" w:rsidRDefault="457E03F6" w:rsidP="008E3966">
      <w:pPr>
        <w:pStyle w:val="Lijstalinea"/>
        <w:numPr>
          <w:ilvl w:val="0"/>
          <w:numId w:val="18"/>
        </w:numPr>
        <w:rPr>
          <w:rFonts w:cs="Arial"/>
        </w:rPr>
      </w:pPr>
      <w:r w:rsidRPr="005F4004">
        <w:rPr>
          <w:rFonts w:cs="Arial"/>
        </w:rPr>
        <w:t xml:space="preserve">Uw </w:t>
      </w:r>
      <w:r w:rsidR="0047496B" w:rsidRPr="005F4004">
        <w:rPr>
          <w:rFonts w:cs="Arial"/>
        </w:rPr>
        <w:t>opslagtarief</w:t>
      </w:r>
      <w:r w:rsidRPr="005F4004">
        <w:rPr>
          <w:rFonts w:cs="Arial"/>
        </w:rPr>
        <w:t xml:space="preserve"> </w:t>
      </w:r>
      <w:r w:rsidR="001063EF" w:rsidRPr="005F4004">
        <w:rPr>
          <w:rFonts w:cs="Arial"/>
        </w:rPr>
        <w:t xml:space="preserve">is </w:t>
      </w:r>
      <w:r w:rsidRPr="005F4004">
        <w:rPr>
          <w:rFonts w:cs="Arial"/>
        </w:rPr>
        <w:t>realistisch en marktconform.</w:t>
      </w:r>
      <w:r w:rsidR="78644AD3" w:rsidRPr="005F4004">
        <w:rPr>
          <w:rFonts w:cs="Arial"/>
        </w:rPr>
        <w:t xml:space="preserve"> Manipulatieve inschrijv</w:t>
      </w:r>
      <w:r w:rsidR="688BD50B" w:rsidRPr="005F4004">
        <w:rPr>
          <w:rFonts w:cs="Arial"/>
        </w:rPr>
        <w:t>ingen zijn niet</w:t>
      </w:r>
      <w:r w:rsidR="688BD50B" w:rsidRPr="7204F37E">
        <w:rPr>
          <w:rFonts w:cs="Arial"/>
        </w:rPr>
        <w:t xml:space="preserve"> toegestaan en leiden tot uitsluiting van </w:t>
      </w:r>
      <w:r w:rsidR="009E154C" w:rsidRPr="7204F37E">
        <w:rPr>
          <w:rFonts w:cs="Arial"/>
        </w:rPr>
        <w:t>deelname aan deze aanbestedingsprocedure.</w:t>
      </w:r>
    </w:p>
    <w:p w14:paraId="066BECC1" w14:textId="1CBF62CD" w:rsidR="00EB3337" w:rsidRPr="00C91AEA" w:rsidRDefault="00EB3337" w:rsidP="008E3966">
      <w:pPr>
        <w:pStyle w:val="Lijstalinea"/>
        <w:numPr>
          <w:ilvl w:val="0"/>
          <w:numId w:val="18"/>
        </w:numPr>
        <w:rPr>
          <w:rFonts w:cs="Arial"/>
        </w:rPr>
      </w:pPr>
      <w:r w:rsidRPr="7204F37E">
        <w:rPr>
          <w:rFonts w:cs="Arial"/>
        </w:rPr>
        <w:t xml:space="preserve">Uw </w:t>
      </w:r>
      <w:r w:rsidR="008F1720">
        <w:rPr>
          <w:rFonts w:cs="Arial"/>
        </w:rPr>
        <w:t>prijs/kortings</w:t>
      </w:r>
      <w:r w:rsidR="0047496B">
        <w:rPr>
          <w:rFonts w:cs="Arial"/>
        </w:rPr>
        <w:t xml:space="preserve">tarief </w:t>
      </w:r>
      <w:r w:rsidR="001063EF">
        <w:rPr>
          <w:rFonts w:cs="Arial"/>
        </w:rPr>
        <w:t xml:space="preserve">is </w:t>
      </w:r>
      <w:r w:rsidRPr="7204F37E">
        <w:rPr>
          <w:rFonts w:cs="Arial"/>
        </w:rPr>
        <w:t>in euro</w:t>
      </w:r>
      <w:r w:rsidR="78C69DF1" w:rsidRPr="7204F37E">
        <w:rPr>
          <w:rFonts w:cs="Arial"/>
        </w:rPr>
        <w:t>’</w:t>
      </w:r>
      <w:r w:rsidRPr="7204F37E">
        <w:rPr>
          <w:rFonts w:cs="Arial"/>
        </w:rPr>
        <w:t>s</w:t>
      </w:r>
      <w:r w:rsidR="78C69DF1" w:rsidRPr="7204F37E">
        <w:rPr>
          <w:rFonts w:cs="Arial"/>
        </w:rPr>
        <w:t xml:space="preserve"> tot op </w:t>
      </w:r>
      <w:r w:rsidR="0047496B">
        <w:rPr>
          <w:rFonts w:cs="Arial"/>
        </w:rPr>
        <w:t>3</w:t>
      </w:r>
      <w:r w:rsidR="78C69DF1" w:rsidRPr="7204F37E">
        <w:rPr>
          <w:rFonts w:cs="Arial"/>
        </w:rPr>
        <w:t xml:space="preserve"> decimalen achter de komma.</w:t>
      </w:r>
    </w:p>
    <w:p w14:paraId="3FCA1BCE" w14:textId="530F118D" w:rsidR="002168C8" w:rsidRPr="002168C8" w:rsidRDefault="003A131D" w:rsidP="008E3966">
      <w:pPr>
        <w:pStyle w:val="Lijstalinea"/>
        <w:numPr>
          <w:ilvl w:val="0"/>
          <w:numId w:val="1"/>
        </w:numPr>
        <w:rPr>
          <w:rStyle w:val="normaltextrun"/>
          <w:rFonts w:eastAsiaTheme="minorEastAsia"/>
          <w:color w:val="000000"/>
        </w:rPr>
      </w:pPr>
      <w:r w:rsidRPr="7204F37E">
        <w:rPr>
          <w:rFonts w:cs="Arial"/>
        </w:rPr>
        <w:t xml:space="preserve">De door u in uw Inschrijving te stellen </w:t>
      </w:r>
      <w:r w:rsidR="008F1720">
        <w:rPr>
          <w:rFonts w:cs="Arial"/>
        </w:rPr>
        <w:t>kortings</w:t>
      </w:r>
      <w:r w:rsidR="00A503AE">
        <w:rPr>
          <w:rFonts w:cs="Arial"/>
        </w:rPr>
        <w:t>tarief</w:t>
      </w:r>
      <w:r w:rsidRPr="7204F37E">
        <w:rPr>
          <w:rFonts w:cs="Arial"/>
        </w:rPr>
        <w:t xml:space="preserve"> dien</w:t>
      </w:r>
      <w:r w:rsidR="00A503AE">
        <w:rPr>
          <w:rFonts w:cs="Arial"/>
        </w:rPr>
        <w:t>t</w:t>
      </w:r>
      <w:r w:rsidRPr="7204F37E">
        <w:rPr>
          <w:rFonts w:cs="Arial"/>
        </w:rPr>
        <w:t xml:space="preserve"> in </w:t>
      </w:r>
      <w:r w:rsidR="00EB3337" w:rsidRPr="7204F37E">
        <w:rPr>
          <w:rFonts w:cs="Arial"/>
        </w:rPr>
        <w:t>e</w:t>
      </w:r>
      <w:r w:rsidRPr="7204F37E">
        <w:rPr>
          <w:rFonts w:cs="Arial"/>
        </w:rPr>
        <w:t xml:space="preserve">uro’s, </w:t>
      </w:r>
      <w:r w:rsidRPr="003425A2">
        <w:rPr>
          <w:rFonts w:cs="Arial"/>
          <w:b/>
          <w:bCs/>
        </w:rPr>
        <w:t>exclusi</w:t>
      </w:r>
      <w:r w:rsidR="0047496B">
        <w:rPr>
          <w:rFonts w:cs="Arial"/>
          <w:b/>
          <w:bCs/>
        </w:rPr>
        <w:t>ef B</w:t>
      </w:r>
      <w:r w:rsidR="007A0482" w:rsidRPr="003425A2">
        <w:rPr>
          <w:rFonts w:cs="Arial"/>
          <w:b/>
          <w:bCs/>
        </w:rPr>
        <w:t>tw</w:t>
      </w:r>
      <w:r w:rsidR="00F14E3A" w:rsidRPr="7204F37E">
        <w:rPr>
          <w:rFonts w:cs="Arial"/>
        </w:rPr>
        <w:t xml:space="preserve"> en</w:t>
      </w:r>
      <w:r w:rsidRPr="7204F37E">
        <w:rPr>
          <w:rFonts w:cs="Arial"/>
        </w:rPr>
        <w:t xml:space="preserve"> inclusief alle bijkomende kosten voor zaken – maar niet limitatief - als uitvoering,</w:t>
      </w:r>
      <w:r w:rsidR="00A503AE">
        <w:rPr>
          <w:rFonts w:cs="Arial"/>
        </w:rPr>
        <w:t xml:space="preserve"> levering,</w:t>
      </w:r>
      <w:r w:rsidRPr="7204F37E">
        <w:rPr>
          <w:rFonts w:cs="Arial"/>
        </w:rPr>
        <w:t xml:space="preserve"> </w:t>
      </w:r>
      <w:r w:rsidR="003425A2">
        <w:rPr>
          <w:rFonts w:cs="Arial"/>
        </w:rPr>
        <w:t xml:space="preserve">transportkosten, </w:t>
      </w:r>
      <w:r w:rsidRPr="7204F37E">
        <w:rPr>
          <w:rFonts w:cs="Arial"/>
        </w:rPr>
        <w:t xml:space="preserve">nazorg, overhead, </w:t>
      </w:r>
      <w:r w:rsidR="009E154C" w:rsidRPr="7204F37E">
        <w:rPr>
          <w:rFonts w:cs="Arial"/>
        </w:rPr>
        <w:t>heffingen/</w:t>
      </w:r>
      <w:r w:rsidR="00054871" w:rsidRPr="7204F37E">
        <w:rPr>
          <w:rFonts w:cs="Arial"/>
        </w:rPr>
        <w:t>belastingen</w:t>
      </w:r>
      <w:r w:rsidR="009E154C" w:rsidRPr="7204F37E">
        <w:rPr>
          <w:rFonts w:cs="Arial"/>
        </w:rPr>
        <w:t xml:space="preserve">, </w:t>
      </w:r>
      <w:r w:rsidRPr="7204F37E">
        <w:rPr>
          <w:rFonts w:cs="Arial"/>
        </w:rPr>
        <w:t>overleg, rapportages, verzekeringen, reis- en verblijfskosten</w:t>
      </w:r>
      <w:r w:rsidR="00E21998">
        <w:rPr>
          <w:rFonts w:cs="Arial"/>
        </w:rPr>
        <w:t>, helpdesk/ondersteuning</w:t>
      </w:r>
      <w:r w:rsidRPr="7204F37E">
        <w:rPr>
          <w:rFonts w:cs="Arial"/>
        </w:rPr>
        <w:t xml:space="preserve"> e.d. te zijn</w:t>
      </w:r>
      <w:r w:rsidR="00F14E3A" w:rsidRPr="7204F37E">
        <w:rPr>
          <w:rFonts w:cs="Arial"/>
        </w:rPr>
        <w:t>,</w:t>
      </w:r>
      <w:r w:rsidR="00B02339" w:rsidRPr="7204F37E">
        <w:rPr>
          <w:rFonts w:cs="Arial"/>
        </w:rPr>
        <w:t xml:space="preserve"> die</w:t>
      </w:r>
      <w:r w:rsidR="00F14E3A" w:rsidRPr="7204F37E">
        <w:rPr>
          <w:rFonts w:cs="Arial"/>
        </w:rPr>
        <w:t xml:space="preserve"> gemaakt moeten worden om de opdracht volledig te kunnen uitvoeren</w:t>
      </w:r>
      <w:r w:rsidR="009960B9" w:rsidRPr="7204F37E">
        <w:rPr>
          <w:rFonts w:cs="Arial"/>
        </w:rPr>
        <w:t xml:space="preserve"> en zoals omschreven in de aanbestedingsdocumenten</w:t>
      </w:r>
      <w:r w:rsidR="003425A2">
        <w:rPr>
          <w:rFonts w:cs="Arial"/>
        </w:rPr>
        <w:t>.</w:t>
      </w:r>
      <w:r w:rsidR="002168C8" w:rsidRPr="7204F37E">
        <w:rPr>
          <w:rStyle w:val="normaltextrun"/>
          <w:rFonts w:eastAsiaTheme="minorEastAsia"/>
          <w:color w:val="000000" w:themeColor="text1"/>
        </w:rPr>
        <w:t xml:space="preserve"> </w:t>
      </w:r>
    </w:p>
    <w:p w14:paraId="02D1CF26" w14:textId="77777777" w:rsidR="001063EF" w:rsidRDefault="001063EF">
      <w:pPr>
        <w:rPr>
          <w:rFonts w:eastAsiaTheme="minorEastAsia"/>
          <w:bCs/>
          <w:color w:val="4472C4" w:themeColor="accent1"/>
          <w:sz w:val="32"/>
          <w:szCs w:val="28"/>
        </w:rPr>
      </w:pPr>
      <w:bookmarkStart w:id="150" w:name="_Toc176782051"/>
      <w:bookmarkStart w:id="151" w:name="_Toc17289518"/>
      <w:bookmarkStart w:id="152" w:name="_Toc1986580"/>
      <w:r>
        <w:rPr>
          <w:rFonts w:eastAsiaTheme="minorEastAsia"/>
        </w:rPr>
        <w:br w:type="page"/>
      </w:r>
    </w:p>
    <w:p w14:paraId="333F76B3" w14:textId="5C88AFEC" w:rsidR="00026B72" w:rsidRPr="00973498" w:rsidRDefault="00D77C2B" w:rsidP="00973498">
      <w:pPr>
        <w:pStyle w:val="Kop1"/>
        <w:rPr>
          <w:rFonts w:asciiTheme="minorHAnsi" w:eastAsiaTheme="minorEastAsia" w:hAnsiTheme="minorHAnsi" w:cstheme="minorBidi"/>
        </w:rPr>
      </w:pPr>
      <w:bookmarkStart w:id="153" w:name="_Toc187153305"/>
      <w:r w:rsidRPr="0C30F799">
        <w:rPr>
          <w:rFonts w:asciiTheme="minorHAnsi" w:eastAsiaTheme="minorEastAsia" w:hAnsiTheme="minorHAnsi" w:cstheme="minorBidi"/>
        </w:rPr>
        <w:lastRenderedPageBreak/>
        <w:t>5</w:t>
      </w:r>
      <w:r>
        <w:tab/>
      </w:r>
      <w:r w:rsidRPr="0C30F799">
        <w:rPr>
          <w:rFonts w:asciiTheme="minorHAnsi" w:eastAsiaTheme="minorEastAsia" w:hAnsiTheme="minorHAnsi" w:cstheme="minorBidi"/>
        </w:rPr>
        <w:t>Beoordeling Inschrijvingen</w:t>
      </w:r>
      <w:bookmarkEnd w:id="150"/>
      <w:bookmarkEnd w:id="153"/>
      <w:r w:rsidRPr="0C30F799">
        <w:rPr>
          <w:rFonts w:asciiTheme="minorHAnsi" w:eastAsiaTheme="minorEastAsia" w:hAnsiTheme="minorHAnsi" w:cstheme="minorBidi"/>
        </w:rPr>
        <w:t xml:space="preserve"> </w:t>
      </w:r>
    </w:p>
    <w:p w14:paraId="24B97E95" w14:textId="695C084B" w:rsidR="00026B72" w:rsidRDefault="00F31AB4" w:rsidP="00F31AB4">
      <w:pPr>
        <w:pStyle w:val="Kop2"/>
        <w:rPr>
          <w:rFonts w:eastAsiaTheme="minorEastAsia"/>
        </w:rPr>
      </w:pPr>
      <w:bookmarkStart w:id="154" w:name="_Toc1986557"/>
      <w:bookmarkStart w:id="155" w:name="_Toc17289493"/>
      <w:bookmarkStart w:id="156" w:name="_Toc176782052"/>
      <w:bookmarkStart w:id="157" w:name="_Toc187153306"/>
      <w:bookmarkEnd w:id="154"/>
      <w:bookmarkEnd w:id="155"/>
      <w:r>
        <w:t>5.1</w:t>
      </w:r>
      <w:r>
        <w:tab/>
        <w:t>Algemeen</w:t>
      </w:r>
      <w:bookmarkEnd w:id="156"/>
      <w:bookmarkEnd w:id="157"/>
    </w:p>
    <w:p w14:paraId="62FC138B" w14:textId="40802456" w:rsidR="00597D6D" w:rsidRPr="00597D6D" w:rsidRDefault="7995506E" w:rsidP="136B2689">
      <w:r w:rsidRPr="136B2689">
        <w:rPr>
          <w:rFonts w:ascii="Arial" w:eastAsia="Arial" w:hAnsi="Arial" w:cs="Arial"/>
        </w:rPr>
        <w:t xml:space="preserve">De opening van de Inschrijvingen is niet openbaar. Van de opening van de Inschrijvingen wordt een proces-verbaal opgesteld dat via </w:t>
      </w:r>
      <w:proofErr w:type="spellStart"/>
      <w:r w:rsidRPr="136B2689">
        <w:rPr>
          <w:rFonts w:ascii="Arial" w:eastAsia="Arial" w:hAnsi="Arial" w:cs="Arial"/>
        </w:rPr>
        <w:t>TenderNed</w:t>
      </w:r>
      <w:proofErr w:type="spellEnd"/>
      <w:r w:rsidRPr="136B2689">
        <w:rPr>
          <w:rFonts w:ascii="Arial" w:eastAsia="Arial" w:hAnsi="Arial" w:cs="Arial"/>
        </w:rPr>
        <w:t xml:space="preserve"> aan de Inschrijvers wordt verstrekt.</w:t>
      </w:r>
    </w:p>
    <w:p w14:paraId="716C345C" w14:textId="1F207C40" w:rsidR="002D3859" w:rsidRDefault="002D3859" w:rsidP="136B2689">
      <w:pPr>
        <w:rPr>
          <w:rFonts w:ascii="Arial" w:eastAsia="Arial" w:hAnsi="Arial" w:cs="Arial"/>
        </w:rPr>
      </w:pPr>
    </w:p>
    <w:p w14:paraId="3269DC62" w14:textId="57C31F22" w:rsidR="002D3859" w:rsidRDefault="0E891101" w:rsidP="136B2689">
      <w:pPr>
        <w:rPr>
          <w:rFonts w:ascii="Arial" w:eastAsia="Arial" w:hAnsi="Arial" w:cs="Arial"/>
        </w:rPr>
      </w:pPr>
      <w:r w:rsidRPr="7204F37E">
        <w:rPr>
          <w:rFonts w:ascii="Arial" w:eastAsia="Arial" w:hAnsi="Arial" w:cs="Arial"/>
        </w:rPr>
        <w:t>Na de sluitingsdatum van de Inschrijvingstermijn vindt het beoordelingsproces in een aantal stappen plaats.</w:t>
      </w:r>
    </w:p>
    <w:p w14:paraId="06D6BE4A" w14:textId="3B561FFC" w:rsidR="00F31AB4" w:rsidRDefault="00F31AB4" w:rsidP="00F31AB4">
      <w:pPr>
        <w:rPr>
          <w:u w:val="single"/>
          <w:lang w:eastAsia="nl-NL"/>
        </w:rPr>
      </w:pPr>
    </w:p>
    <w:p w14:paraId="774ECA70" w14:textId="7D9F8B22" w:rsidR="00F31AB4" w:rsidRPr="00DD0AD6" w:rsidRDefault="12095086" w:rsidP="7204F37E">
      <w:pPr>
        <w:rPr>
          <w:rFonts w:eastAsiaTheme="minorEastAsia"/>
          <w:color w:val="000000" w:themeColor="text1"/>
          <w:sz w:val="18"/>
          <w:szCs w:val="18"/>
        </w:rPr>
      </w:pPr>
      <w:r w:rsidRPr="7204F37E">
        <w:rPr>
          <w:rStyle w:val="normaltextrun"/>
          <w:rFonts w:eastAsiaTheme="minorEastAsia"/>
          <w:b/>
          <w:bCs/>
          <w:color w:val="000000" w:themeColor="text1"/>
        </w:rPr>
        <w:t>Beoordelingscommissie </w:t>
      </w:r>
      <w:r w:rsidRPr="7204F37E">
        <w:rPr>
          <w:rStyle w:val="eop"/>
          <w:rFonts w:eastAsiaTheme="minorEastAsia"/>
          <w:color w:val="000000" w:themeColor="text1"/>
        </w:rPr>
        <w:t> </w:t>
      </w:r>
    </w:p>
    <w:p w14:paraId="2D44129D" w14:textId="6E661526" w:rsidR="00DD0AD6" w:rsidRPr="00D842F4" w:rsidRDefault="12095086" w:rsidP="7204F37E">
      <w:pPr>
        <w:rPr>
          <w:rStyle w:val="eop"/>
          <w:rFonts w:eastAsiaTheme="minorEastAsia"/>
          <w:color w:val="000000" w:themeColor="text1"/>
          <w:sz w:val="18"/>
          <w:szCs w:val="18"/>
        </w:rPr>
      </w:pPr>
      <w:r w:rsidRPr="7204F37E">
        <w:rPr>
          <w:rStyle w:val="normaltextrun"/>
          <w:rFonts w:eastAsiaTheme="minorEastAsia"/>
          <w:color w:val="000000" w:themeColor="text1"/>
        </w:rPr>
        <w:t xml:space="preserve">Voor de beoordeling van de </w:t>
      </w:r>
      <w:r w:rsidR="145E9BB4" w:rsidRPr="7204F37E">
        <w:rPr>
          <w:rStyle w:val="normaltextrun"/>
          <w:rFonts w:eastAsiaTheme="minorEastAsia"/>
          <w:color w:val="000000" w:themeColor="text1"/>
        </w:rPr>
        <w:t xml:space="preserve">Inschrijvingen </w:t>
      </w:r>
      <w:r w:rsidRPr="7204F37E">
        <w:rPr>
          <w:rStyle w:val="normaltextrun"/>
          <w:rFonts w:eastAsiaTheme="minorEastAsia"/>
          <w:color w:val="000000" w:themeColor="text1"/>
        </w:rPr>
        <w:t>heeft de Aanbestedende dienst</w:t>
      </w:r>
      <w:r w:rsidR="145E9BB4" w:rsidRPr="7204F37E">
        <w:rPr>
          <w:rStyle w:val="normaltextrun"/>
          <w:rFonts w:eastAsiaTheme="minorEastAsia"/>
          <w:color w:val="000000" w:themeColor="text1"/>
        </w:rPr>
        <w:t xml:space="preserve"> </w:t>
      </w:r>
      <w:r w:rsidRPr="7204F37E">
        <w:rPr>
          <w:rStyle w:val="normaltextrun"/>
          <w:rFonts w:eastAsiaTheme="minorEastAsia"/>
          <w:color w:val="000000" w:themeColor="text1"/>
        </w:rPr>
        <w:t xml:space="preserve">een beoordelingscommissie samengesteld. </w:t>
      </w:r>
      <w:r w:rsidR="73E4534E" w:rsidRPr="7204F37E">
        <w:rPr>
          <w:rFonts w:cs="Arial"/>
          <w:color w:val="000000" w:themeColor="text1"/>
        </w:rPr>
        <w:t xml:space="preserve">De beoordelingscommissie bestaat uit een ter zake kundig team van minimaal 3 personen van </w:t>
      </w:r>
      <w:r w:rsidR="00BD1F71">
        <w:rPr>
          <w:rFonts w:cs="Arial"/>
          <w:color w:val="000000" w:themeColor="text1"/>
        </w:rPr>
        <w:t xml:space="preserve">team Wijkbeheer, </w:t>
      </w:r>
      <w:r w:rsidR="006A192A">
        <w:rPr>
          <w:rFonts w:cs="Arial"/>
          <w:color w:val="000000" w:themeColor="text1"/>
        </w:rPr>
        <w:t>waaronder</w:t>
      </w:r>
      <w:r w:rsidR="00BD1F71">
        <w:rPr>
          <w:rFonts w:cs="Arial"/>
          <w:color w:val="000000" w:themeColor="text1"/>
        </w:rPr>
        <w:t xml:space="preserve"> de technisch adviseur</w:t>
      </w:r>
      <w:r w:rsidR="00C45A49">
        <w:rPr>
          <w:rFonts w:cs="Arial"/>
          <w:color w:val="000000" w:themeColor="text1"/>
        </w:rPr>
        <w:t xml:space="preserve">, </w:t>
      </w:r>
      <w:r w:rsidR="006A192A">
        <w:rPr>
          <w:rFonts w:cs="Arial"/>
          <w:color w:val="000000" w:themeColor="text1"/>
        </w:rPr>
        <w:t>de</w:t>
      </w:r>
      <w:r w:rsidR="00BD1F71">
        <w:rPr>
          <w:rFonts w:cs="Arial"/>
          <w:color w:val="000000" w:themeColor="text1"/>
        </w:rPr>
        <w:t xml:space="preserve"> wagenparkbeheerder</w:t>
      </w:r>
      <w:r w:rsidR="006A192A">
        <w:rPr>
          <w:rFonts w:cs="Arial"/>
          <w:color w:val="000000" w:themeColor="text1"/>
        </w:rPr>
        <w:t xml:space="preserve"> en </w:t>
      </w:r>
      <w:r w:rsidR="00B24CDE">
        <w:rPr>
          <w:rFonts w:cs="Arial"/>
          <w:color w:val="000000" w:themeColor="text1"/>
        </w:rPr>
        <w:t xml:space="preserve">een </w:t>
      </w:r>
      <w:r w:rsidR="006A192A">
        <w:rPr>
          <w:rFonts w:cs="Arial"/>
          <w:color w:val="000000" w:themeColor="text1"/>
        </w:rPr>
        <w:t>projectleider</w:t>
      </w:r>
      <w:r w:rsidR="00B24CDE">
        <w:rPr>
          <w:rFonts w:cs="Arial"/>
          <w:color w:val="000000" w:themeColor="text1"/>
        </w:rPr>
        <w:t xml:space="preserve"> van</w:t>
      </w:r>
      <w:r w:rsidR="006A192A">
        <w:rPr>
          <w:rFonts w:cs="Arial"/>
          <w:color w:val="000000" w:themeColor="text1"/>
        </w:rPr>
        <w:t xml:space="preserve"> team Wijkbeheer</w:t>
      </w:r>
      <w:r w:rsidR="73E4534E" w:rsidRPr="7204F37E">
        <w:rPr>
          <w:rFonts w:cs="Arial"/>
          <w:color w:val="000000" w:themeColor="text1"/>
        </w:rPr>
        <w:t>.</w:t>
      </w:r>
      <w:r w:rsidR="0050530E">
        <w:rPr>
          <w:rFonts w:cs="Arial"/>
          <w:color w:val="000000" w:themeColor="text1"/>
        </w:rPr>
        <w:t xml:space="preserve"> </w:t>
      </w:r>
      <w:r w:rsidR="02E23D95" w:rsidRPr="7204F37E">
        <w:rPr>
          <w:rStyle w:val="normaltextrun"/>
          <w:rFonts w:eastAsiaTheme="minorEastAsia"/>
          <w:color w:val="000000" w:themeColor="text1"/>
        </w:rPr>
        <w:t>De beoordelingscommissie wordt begeleid door een adviseur inkoop.</w:t>
      </w:r>
    </w:p>
    <w:p w14:paraId="7C93687E" w14:textId="3CA3A455" w:rsidR="42339317" w:rsidRPr="003D137A" w:rsidRDefault="00CC7537" w:rsidP="003D137A">
      <w:pPr>
        <w:pStyle w:val="Kop2"/>
        <w:rPr>
          <w:rFonts w:asciiTheme="minorHAnsi" w:eastAsiaTheme="minorEastAsia" w:hAnsiTheme="minorHAnsi" w:cstheme="minorBidi"/>
        </w:rPr>
      </w:pPr>
      <w:bookmarkStart w:id="158" w:name="_Toc176782053"/>
      <w:bookmarkStart w:id="159" w:name="_Toc187153307"/>
      <w:r w:rsidRPr="0C30F799">
        <w:rPr>
          <w:rFonts w:asciiTheme="minorHAnsi" w:eastAsiaTheme="minorEastAsia" w:hAnsiTheme="minorHAnsi" w:cstheme="minorBidi"/>
        </w:rPr>
        <w:t>5</w:t>
      </w:r>
      <w:r w:rsidR="00F602E2" w:rsidRPr="0C30F799">
        <w:rPr>
          <w:rFonts w:asciiTheme="minorHAnsi" w:eastAsiaTheme="minorEastAsia" w:hAnsiTheme="minorHAnsi" w:cstheme="minorBidi"/>
        </w:rPr>
        <w:t>.</w:t>
      </w:r>
      <w:r w:rsidR="00F31AB4">
        <w:rPr>
          <w:rFonts w:asciiTheme="minorHAnsi" w:eastAsiaTheme="minorEastAsia" w:hAnsiTheme="minorHAnsi" w:cstheme="minorBidi"/>
        </w:rPr>
        <w:t>2</w:t>
      </w:r>
      <w:r w:rsidR="00F31AB4">
        <w:rPr>
          <w:rFonts w:asciiTheme="minorHAnsi" w:eastAsiaTheme="minorEastAsia" w:hAnsiTheme="minorHAnsi" w:cstheme="minorBidi"/>
        </w:rPr>
        <w:tab/>
      </w:r>
      <w:r w:rsidR="002D3859" w:rsidRPr="0C30F799">
        <w:rPr>
          <w:rFonts w:asciiTheme="minorHAnsi" w:eastAsiaTheme="minorEastAsia" w:hAnsiTheme="minorHAnsi" w:cstheme="minorBidi"/>
        </w:rPr>
        <w:t>Fasen beoordelingsprocedure</w:t>
      </w:r>
      <w:bookmarkEnd w:id="158"/>
      <w:bookmarkEnd w:id="159"/>
    </w:p>
    <w:p w14:paraId="585373CF" w14:textId="4A7FAC08" w:rsidR="015FA4D7" w:rsidRDefault="328B7DFF" w:rsidP="136B2689">
      <w:pPr>
        <w:spacing w:before="240" w:after="240"/>
        <w:rPr>
          <w:rFonts w:ascii="Arial" w:eastAsia="Arial" w:hAnsi="Arial" w:cs="Arial"/>
        </w:rPr>
      </w:pPr>
      <w:r w:rsidRPr="136B2689">
        <w:rPr>
          <w:rFonts w:ascii="Arial" w:eastAsia="Arial" w:hAnsi="Arial" w:cs="Arial"/>
          <w:b/>
          <w:bCs/>
        </w:rPr>
        <w:t>Stap 1: Controle volledigheid en conformiteit</w:t>
      </w:r>
      <w:r w:rsidRPr="136B2689">
        <w:rPr>
          <w:rFonts w:ascii="Arial" w:eastAsia="Arial" w:hAnsi="Arial" w:cs="Arial"/>
        </w:rPr>
        <w:t xml:space="preserve"> </w:t>
      </w:r>
      <w:r w:rsidR="015FA4D7">
        <w:br/>
      </w:r>
      <w:r w:rsidRPr="136B2689">
        <w:rPr>
          <w:rFonts w:ascii="Arial" w:eastAsia="Arial" w:hAnsi="Arial" w:cs="Arial"/>
        </w:rPr>
        <w:t>Na het openen van de Inschrijvingen en vóór de inhoudelijke beoordeling, vindt eerst controle plaats of de Inschrijving volledig is en of deze is ingediend conform de voorgeschreven wijze en proces- en procedurevoorschriften. Indien de Inschrijving onvolledig is of afwijkt van de voorschriften, beoordeelt de Aanbestedende dienst of de Inschrijving mag worden aangevuld. Indien dit niet mogelijk is, wordt de Inschrijving terzijde gelegd en uitgesloten van verdere deelname.</w:t>
      </w:r>
    </w:p>
    <w:p w14:paraId="12FCAEFB" w14:textId="6BB401B1" w:rsidR="328B7DFF" w:rsidRDefault="328B7DFF" w:rsidP="136B2689">
      <w:r w:rsidRPr="136B2689">
        <w:rPr>
          <w:rFonts w:ascii="Arial" w:eastAsia="Arial" w:hAnsi="Arial" w:cs="Arial"/>
          <w:b/>
          <w:bCs/>
        </w:rPr>
        <w:t>Stap 2: Uitsluitingsgronden en Geschiktheidseisen</w:t>
      </w:r>
      <w:r w:rsidRPr="136B2689">
        <w:rPr>
          <w:rFonts w:ascii="Arial" w:eastAsia="Arial" w:hAnsi="Arial" w:cs="Arial"/>
        </w:rPr>
        <w:t xml:space="preserve"> </w:t>
      </w:r>
    </w:p>
    <w:p w14:paraId="67AD44CA" w14:textId="77777777" w:rsidR="00D77471" w:rsidRPr="00D842F4" w:rsidRDefault="328B7DFF" w:rsidP="00D842F4">
      <w:r w:rsidRPr="136B2689">
        <w:rPr>
          <w:rFonts w:ascii="Arial" w:eastAsia="Arial" w:hAnsi="Arial" w:cs="Arial"/>
        </w:rPr>
        <w:t>Aan de hand van de door de Inschrijver ingediende informatie en ondertekend UEA wordt getoetst of op de Inschrijver geen uitsluitingsgronden van toepassing zijn en</w:t>
      </w:r>
      <w:r w:rsidR="009032F2">
        <w:rPr>
          <w:rFonts w:ascii="Arial" w:eastAsia="Arial" w:hAnsi="Arial" w:cs="Arial"/>
        </w:rPr>
        <w:t>/</w:t>
      </w:r>
      <w:r w:rsidRPr="136B2689">
        <w:rPr>
          <w:rFonts w:ascii="Arial" w:eastAsia="Arial" w:hAnsi="Arial" w:cs="Arial"/>
        </w:rPr>
        <w:t>of de Inschrijver onvoorwaardelijk aan alle Geschiktheidseisen voldoet. Indien een Inschrijver niet voldoet aan één of meer Geschiktheidseisen, wordt zijn Inschrijving ongeldig verklaard en terzijde gelegd</w:t>
      </w:r>
      <w:r w:rsidR="009B5AC0">
        <w:rPr>
          <w:rFonts w:ascii="Arial" w:eastAsia="Arial" w:hAnsi="Arial" w:cs="Arial"/>
        </w:rPr>
        <w:t xml:space="preserve"> </w:t>
      </w:r>
      <w:r w:rsidR="009B5AC0" w:rsidRPr="136B2689">
        <w:rPr>
          <w:rFonts w:ascii="Arial" w:eastAsia="Arial" w:hAnsi="Arial" w:cs="Arial"/>
        </w:rPr>
        <w:t xml:space="preserve">en uitgesloten </w:t>
      </w:r>
      <w:r w:rsidR="009B5AC0" w:rsidRPr="00D842F4">
        <w:rPr>
          <w:rFonts w:ascii="Arial" w:eastAsia="Arial" w:hAnsi="Arial" w:cs="Arial"/>
        </w:rPr>
        <w:t>van verdere deelname</w:t>
      </w:r>
      <w:r w:rsidRPr="00D842F4">
        <w:rPr>
          <w:rFonts w:ascii="Arial" w:eastAsia="Arial" w:hAnsi="Arial" w:cs="Arial"/>
        </w:rPr>
        <w:t>.</w:t>
      </w:r>
    </w:p>
    <w:p w14:paraId="161AD623" w14:textId="77777777" w:rsidR="00D842F4" w:rsidRPr="00D842F4" w:rsidRDefault="00D842F4" w:rsidP="00D842F4">
      <w:pPr>
        <w:rPr>
          <w:rFonts w:eastAsiaTheme="minorEastAsia"/>
          <w:color w:val="000000" w:themeColor="text1"/>
          <w:u w:val="single"/>
        </w:rPr>
      </w:pPr>
    </w:p>
    <w:p w14:paraId="705B708C" w14:textId="77777777" w:rsidR="00D842F4" w:rsidRPr="00D842F4" w:rsidRDefault="00AE2B64" w:rsidP="00D842F4">
      <w:pPr>
        <w:rPr>
          <w:rFonts w:ascii="Arial" w:eastAsia="Arial" w:hAnsi="Arial" w:cs="Arial"/>
          <w:b/>
          <w:bCs/>
        </w:rPr>
      </w:pPr>
      <w:r w:rsidRPr="00D842F4">
        <w:rPr>
          <w:rFonts w:ascii="Arial" w:eastAsia="Arial" w:hAnsi="Arial" w:cs="Arial"/>
          <w:b/>
          <w:bCs/>
        </w:rPr>
        <w:t>Stap 3: Beoordeling van het gunningscriterium</w:t>
      </w:r>
    </w:p>
    <w:p w14:paraId="63442E02" w14:textId="4304E5EE" w:rsidR="009E7D6C" w:rsidRPr="00D842F4" w:rsidRDefault="00AE2B64" w:rsidP="00D842F4">
      <w:pPr>
        <w:rPr>
          <w:rFonts w:eastAsiaTheme="minorEastAsia"/>
          <w:color w:val="000000" w:themeColor="text1"/>
        </w:rPr>
      </w:pPr>
      <w:r w:rsidRPr="00D842F4">
        <w:rPr>
          <w:rFonts w:ascii="Arial" w:eastAsia="Times New Roman" w:hAnsi="Arial" w:cs="Arial"/>
          <w:lang w:eastAsia="nl-NL"/>
        </w:rPr>
        <w:t>De opdracht wordt gegund aan de Inschrijver met de Economisch Meest Voordelige Inschrijving (EMVI)</w:t>
      </w:r>
      <w:r w:rsidR="00D842F4">
        <w:rPr>
          <w:rFonts w:ascii="Arial" w:eastAsia="Times New Roman" w:hAnsi="Arial" w:cs="Arial"/>
          <w:lang w:eastAsia="nl-NL"/>
        </w:rPr>
        <w:t xml:space="preserve"> </w:t>
      </w:r>
      <w:r w:rsidRPr="00D842F4">
        <w:rPr>
          <w:rFonts w:ascii="Arial" w:eastAsia="Times New Roman" w:hAnsi="Arial" w:cs="Arial"/>
          <w:lang w:eastAsia="nl-NL"/>
        </w:rPr>
        <w:t xml:space="preserve">op basis van de </w:t>
      </w:r>
      <w:r w:rsidR="00834377" w:rsidRPr="00D842F4">
        <w:rPr>
          <w:rFonts w:ascii="Arial" w:eastAsia="Times New Roman" w:hAnsi="Arial" w:cs="Arial"/>
          <w:lang w:eastAsia="nl-NL"/>
        </w:rPr>
        <w:t>L</w:t>
      </w:r>
      <w:r w:rsidRPr="00D842F4">
        <w:rPr>
          <w:rFonts w:ascii="Arial" w:eastAsia="Times New Roman" w:hAnsi="Arial" w:cs="Arial"/>
          <w:lang w:eastAsia="nl-NL"/>
        </w:rPr>
        <w:t xml:space="preserve">aagste </w:t>
      </w:r>
      <w:r w:rsidR="00834377" w:rsidRPr="00D842F4">
        <w:rPr>
          <w:rFonts w:ascii="Arial" w:eastAsia="Times New Roman" w:hAnsi="Arial" w:cs="Arial"/>
          <w:lang w:eastAsia="nl-NL"/>
        </w:rPr>
        <w:t>P</w:t>
      </w:r>
      <w:r w:rsidRPr="00D842F4">
        <w:rPr>
          <w:rFonts w:ascii="Arial" w:eastAsia="Times New Roman" w:hAnsi="Arial" w:cs="Arial"/>
          <w:lang w:eastAsia="nl-NL"/>
        </w:rPr>
        <w:t>rijs</w:t>
      </w:r>
      <w:r w:rsidR="006A192A">
        <w:rPr>
          <w:rFonts w:ascii="Arial" w:eastAsia="Times New Roman" w:hAnsi="Arial" w:cs="Arial"/>
          <w:lang w:eastAsia="nl-NL"/>
        </w:rPr>
        <w:t xml:space="preserve">, in dit geval </w:t>
      </w:r>
      <w:r w:rsidR="00A6420F">
        <w:rPr>
          <w:rFonts w:ascii="Arial" w:eastAsia="Times New Roman" w:hAnsi="Arial" w:cs="Arial"/>
          <w:lang w:eastAsia="nl-NL"/>
        </w:rPr>
        <w:t>de Totaalprijs per jaar</w:t>
      </w:r>
      <w:r w:rsidRPr="00D842F4">
        <w:rPr>
          <w:rFonts w:ascii="Arial" w:eastAsia="Times New Roman" w:hAnsi="Arial" w:cs="Arial"/>
          <w:lang w:eastAsia="nl-NL"/>
        </w:rPr>
        <w:t>. De beoordelingscommissie beoordeelt de Inschrijvingen op het gunningscriterium Prijs op een onafhankelijke manier en zoals staat beschreven in de</w:t>
      </w:r>
      <w:r w:rsidR="006A192A">
        <w:rPr>
          <w:rFonts w:ascii="Arial" w:eastAsia="Times New Roman" w:hAnsi="Arial" w:cs="Arial"/>
          <w:lang w:eastAsia="nl-NL"/>
        </w:rPr>
        <w:t>ze</w:t>
      </w:r>
      <w:r w:rsidRPr="00D842F4">
        <w:rPr>
          <w:rFonts w:ascii="Arial" w:eastAsia="Times New Roman" w:hAnsi="Arial" w:cs="Arial"/>
          <w:lang w:eastAsia="nl-NL"/>
        </w:rPr>
        <w:t xml:space="preserve"> offerteaanvraag. </w:t>
      </w:r>
    </w:p>
    <w:p w14:paraId="25728644" w14:textId="77777777" w:rsidR="00E30EE5" w:rsidRPr="00D842F4" w:rsidRDefault="00E30EE5" w:rsidP="00D842F4">
      <w:pPr>
        <w:rPr>
          <w:rFonts w:ascii="Arial" w:eastAsia="Arial" w:hAnsi="Arial" w:cs="Arial"/>
          <w:b/>
          <w:bCs/>
        </w:rPr>
      </w:pPr>
    </w:p>
    <w:p w14:paraId="4F583879" w14:textId="77777777" w:rsidR="00D842F4" w:rsidRDefault="0095396C" w:rsidP="00D842F4">
      <w:r w:rsidRPr="00D842F4">
        <w:rPr>
          <w:rFonts w:ascii="Arial" w:eastAsia="Arial" w:hAnsi="Arial" w:cs="Arial"/>
          <w:b/>
          <w:bCs/>
        </w:rPr>
        <w:t>Stap 4: Totaalbeoordeling</w:t>
      </w:r>
    </w:p>
    <w:p w14:paraId="1CEE7F02" w14:textId="4ADE5B0F" w:rsidR="0095396C" w:rsidRPr="00D842F4" w:rsidRDefault="00161A9C" w:rsidP="00D842F4">
      <w:r w:rsidRPr="00D842F4">
        <w:rPr>
          <w:rFonts w:asciiTheme="majorHAnsi" w:eastAsiaTheme="minorEastAsia" w:hAnsiTheme="majorHAnsi" w:cstheme="majorHAnsi"/>
          <w:color w:val="000000" w:themeColor="text1"/>
        </w:rPr>
        <w:t>N</w:t>
      </w:r>
      <w:r w:rsidR="0095396C" w:rsidRPr="00D842F4">
        <w:rPr>
          <w:rFonts w:asciiTheme="majorHAnsi" w:eastAsia="Times New Roman" w:hAnsiTheme="majorHAnsi" w:cstheme="majorHAnsi"/>
          <w:lang w:eastAsia="nl-NL"/>
        </w:rPr>
        <w:t>a beoordeling van het gunningscriterium Prijs van alle inschrijvers komt de Inschrijver die aan de alle vereisten van de offerteaanvraag voldoe</w:t>
      </w:r>
      <w:r w:rsidRPr="00D842F4">
        <w:rPr>
          <w:rFonts w:asciiTheme="majorHAnsi" w:eastAsia="Times New Roman" w:hAnsiTheme="majorHAnsi" w:cstheme="majorHAnsi"/>
          <w:lang w:eastAsia="nl-NL"/>
        </w:rPr>
        <w:t>t</w:t>
      </w:r>
      <w:r w:rsidR="002C417C" w:rsidRPr="00D842F4">
        <w:rPr>
          <w:rFonts w:asciiTheme="majorHAnsi" w:eastAsia="Times New Roman" w:hAnsiTheme="majorHAnsi" w:cstheme="majorHAnsi"/>
          <w:lang w:eastAsia="nl-NL"/>
        </w:rPr>
        <w:t>, op de juiste wijze heeft ingevuld e</w:t>
      </w:r>
      <w:r w:rsidR="0095396C" w:rsidRPr="00D842F4">
        <w:rPr>
          <w:rFonts w:asciiTheme="majorHAnsi" w:eastAsia="Times New Roman" w:hAnsiTheme="majorHAnsi" w:cstheme="majorHAnsi"/>
          <w:lang w:eastAsia="nl-NL"/>
        </w:rPr>
        <w:t xml:space="preserve">n de </w:t>
      </w:r>
      <w:r w:rsidR="002C417C" w:rsidRPr="00D842F4">
        <w:rPr>
          <w:rFonts w:asciiTheme="majorHAnsi" w:eastAsia="Times New Roman" w:hAnsiTheme="majorHAnsi" w:cstheme="majorHAnsi"/>
          <w:lang w:eastAsia="nl-NL"/>
        </w:rPr>
        <w:t>L</w:t>
      </w:r>
      <w:r w:rsidR="0095396C" w:rsidRPr="00D842F4">
        <w:rPr>
          <w:rFonts w:asciiTheme="majorHAnsi" w:eastAsia="Times New Roman" w:hAnsiTheme="majorHAnsi" w:cstheme="majorHAnsi"/>
          <w:lang w:eastAsia="nl-NL"/>
        </w:rPr>
        <w:t xml:space="preserve">aagste </w:t>
      </w:r>
      <w:r w:rsidR="002C417C" w:rsidRPr="00D842F4">
        <w:rPr>
          <w:rFonts w:asciiTheme="majorHAnsi" w:eastAsia="Times New Roman" w:hAnsiTheme="majorHAnsi" w:cstheme="majorHAnsi"/>
          <w:lang w:eastAsia="nl-NL"/>
        </w:rPr>
        <w:t>P</w:t>
      </w:r>
      <w:r w:rsidR="0095396C" w:rsidRPr="00D842F4">
        <w:rPr>
          <w:rFonts w:asciiTheme="majorHAnsi" w:eastAsia="Times New Roman" w:hAnsiTheme="majorHAnsi" w:cstheme="majorHAnsi"/>
          <w:lang w:eastAsia="nl-NL"/>
        </w:rPr>
        <w:t>rijs heeft ingediend, voor gunning van de opdracht in aanmerking.</w:t>
      </w:r>
    </w:p>
    <w:p w14:paraId="37C180D8" w14:textId="77777777" w:rsidR="00D842F4" w:rsidRDefault="0095396C" w:rsidP="00D842F4">
      <w:pPr>
        <w:spacing w:before="100" w:beforeAutospacing="1" w:after="100" w:afterAutospacing="1" w:line="240" w:lineRule="auto"/>
        <w:rPr>
          <w:rFonts w:asciiTheme="majorHAnsi" w:eastAsia="Times New Roman" w:hAnsiTheme="majorHAnsi" w:cstheme="majorHAnsi"/>
          <w:lang w:eastAsia="nl-NL"/>
        </w:rPr>
      </w:pPr>
      <w:r w:rsidRPr="00D842F4">
        <w:rPr>
          <w:rFonts w:asciiTheme="majorHAnsi" w:eastAsia="Times New Roman" w:hAnsiTheme="majorHAnsi" w:cstheme="majorHAnsi"/>
          <w:u w:val="single"/>
          <w:lang w:eastAsia="nl-NL"/>
        </w:rPr>
        <w:t>Gelijke score:</w:t>
      </w:r>
    </w:p>
    <w:p w14:paraId="6992EAE5" w14:textId="183488B6" w:rsidR="0095396C" w:rsidRPr="0095396C" w:rsidRDefault="0095396C" w:rsidP="00D842F4">
      <w:pPr>
        <w:spacing w:before="100" w:beforeAutospacing="1" w:after="100" w:afterAutospacing="1" w:line="240" w:lineRule="auto"/>
        <w:rPr>
          <w:rFonts w:asciiTheme="majorHAnsi" w:eastAsia="Times New Roman" w:hAnsiTheme="majorHAnsi" w:cstheme="majorHAnsi"/>
          <w:lang w:eastAsia="nl-NL"/>
        </w:rPr>
      </w:pPr>
      <w:r w:rsidRPr="00D842F4">
        <w:rPr>
          <w:rFonts w:asciiTheme="majorHAnsi" w:eastAsia="Times New Roman" w:hAnsiTheme="majorHAnsi" w:cstheme="majorHAnsi"/>
          <w:lang w:eastAsia="nl-NL"/>
        </w:rPr>
        <w:t>Het kan voorkomen dat meerdere Inschrijvingen</w:t>
      </w:r>
      <w:r w:rsidR="00B87C88" w:rsidRPr="00D842F4">
        <w:rPr>
          <w:rFonts w:asciiTheme="majorHAnsi" w:eastAsia="Times New Roman" w:hAnsiTheme="majorHAnsi" w:cstheme="majorHAnsi"/>
          <w:lang w:eastAsia="nl-NL"/>
        </w:rPr>
        <w:t xml:space="preserve"> een gelijke </w:t>
      </w:r>
      <w:r w:rsidR="00A6420F">
        <w:rPr>
          <w:rFonts w:asciiTheme="majorHAnsi" w:eastAsia="Times New Roman" w:hAnsiTheme="majorHAnsi" w:cstheme="majorHAnsi"/>
          <w:lang w:eastAsia="nl-NL"/>
        </w:rPr>
        <w:t xml:space="preserve">Totaalprijs per jaar </w:t>
      </w:r>
      <w:r w:rsidR="00B87C88" w:rsidRPr="00D842F4">
        <w:rPr>
          <w:rFonts w:asciiTheme="majorHAnsi" w:eastAsia="Times New Roman" w:hAnsiTheme="majorHAnsi" w:cstheme="majorHAnsi"/>
          <w:lang w:eastAsia="nl-NL"/>
        </w:rPr>
        <w:t>hebben ingediend</w:t>
      </w:r>
      <w:r w:rsidRPr="00D842F4">
        <w:rPr>
          <w:rFonts w:asciiTheme="majorHAnsi" w:eastAsia="Times New Roman" w:hAnsiTheme="majorHAnsi" w:cstheme="majorHAnsi"/>
          <w:lang w:eastAsia="nl-NL"/>
        </w:rPr>
        <w:t xml:space="preserve"> waardoor</w:t>
      </w:r>
      <w:r w:rsidR="00B87C88" w:rsidRPr="00D842F4">
        <w:rPr>
          <w:rFonts w:asciiTheme="majorHAnsi" w:eastAsia="Times New Roman" w:hAnsiTheme="majorHAnsi" w:cstheme="majorHAnsi"/>
          <w:lang w:eastAsia="nl-NL"/>
        </w:rPr>
        <w:t xml:space="preserve"> meerdere Inschrijvers in aanmerking komen voor gunning van de Opdracht.</w:t>
      </w:r>
      <w:r w:rsidR="00D9463F" w:rsidRPr="00D842F4">
        <w:rPr>
          <w:rFonts w:asciiTheme="majorHAnsi" w:eastAsia="Times New Roman" w:hAnsiTheme="majorHAnsi" w:cstheme="majorHAnsi"/>
          <w:lang w:eastAsia="nl-NL"/>
        </w:rPr>
        <w:t xml:space="preserve"> Als dit het geval is, zal door middel van loting worden vastgesteld aan welke partij de Opdracht wordt gegund. Inschrijvers kunnen hierbij niet aanwezig zijn.</w:t>
      </w:r>
    </w:p>
    <w:p w14:paraId="042E6F63" w14:textId="2F10C2E5" w:rsidR="00026B72" w:rsidRDefault="00D77C2B" w:rsidP="00D842F4">
      <w:pPr>
        <w:pStyle w:val="Kop2"/>
        <w:rPr>
          <w:rFonts w:asciiTheme="minorHAnsi" w:eastAsiaTheme="minorEastAsia" w:hAnsiTheme="minorHAnsi" w:cstheme="minorBidi"/>
        </w:rPr>
      </w:pPr>
      <w:bookmarkStart w:id="160" w:name="_Toc176782054"/>
      <w:bookmarkStart w:id="161" w:name="_Toc187153308"/>
      <w:r w:rsidRPr="0C30F799">
        <w:rPr>
          <w:rFonts w:asciiTheme="minorHAnsi" w:eastAsiaTheme="minorEastAsia" w:hAnsiTheme="minorHAnsi" w:cstheme="minorBidi"/>
        </w:rPr>
        <w:t>5.</w:t>
      </w:r>
      <w:r w:rsidR="00E41718" w:rsidRPr="0C30F799">
        <w:rPr>
          <w:rFonts w:asciiTheme="minorHAnsi" w:eastAsiaTheme="minorEastAsia" w:hAnsiTheme="minorHAnsi" w:cstheme="minorBidi"/>
        </w:rPr>
        <w:t>3</w:t>
      </w:r>
      <w:r>
        <w:tab/>
      </w:r>
      <w:r w:rsidRPr="0C30F799">
        <w:rPr>
          <w:rFonts w:asciiTheme="minorHAnsi" w:eastAsiaTheme="minorEastAsia" w:hAnsiTheme="minorHAnsi" w:cstheme="minorBidi"/>
        </w:rPr>
        <w:t>Bewijsmiddelen</w:t>
      </w:r>
      <w:bookmarkEnd w:id="160"/>
      <w:bookmarkEnd w:id="161"/>
    </w:p>
    <w:p w14:paraId="3C9C9AED" w14:textId="77777777" w:rsidR="00BF4129" w:rsidRDefault="00BF4129" w:rsidP="00D842F4">
      <w:pPr>
        <w:rPr>
          <w:rFonts w:eastAsiaTheme="minorEastAsia"/>
        </w:rPr>
      </w:pPr>
    </w:p>
    <w:p w14:paraId="21DEE143" w14:textId="04C9D943" w:rsidR="00026B72" w:rsidRDefault="002B0EA5" w:rsidP="00D842F4">
      <w:pPr>
        <w:rPr>
          <w:rFonts w:eastAsiaTheme="minorEastAsia"/>
        </w:rPr>
      </w:pPr>
      <w:r>
        <w:rPr>
          <w:rFonts w:eastAsiaTheme="minorEastAsia"/>
        </w:rPr>
        <w:t>Na</w:t>
      </w:r>
      <w:r w:rsidR="00D77C2B" w:rsidRPr="0C30F799">
        <w:rPr>
          <w:rFonts w:eastAsiaTheme="minorEastAsia"/>
        </w:rPr>
        <w:t xml:space="preserve"> het verzenden van de mededeling van de gunningsbeslissing wordt de Inschrijver die in aanmerking komt voor gunning van de opdracht verzocht om binnen vijf </w:t>
      </w:r>
      <w:r w:rsidR="005F1EEA">
        <w:rPr>
          <w:rFonts w:eastAsiaTheme="minorEastAsia"/>
        </w:rPr>
        <w:t xml:space="preserve">(5) </w:t>
      </w:r>
      <w:r w:rsidR="00D77C2B" w:rsidRPr="0C30F799">
        <w:rPr>
          <w:rFonts w:eastAsiaTheme="minorEastAsia"/>
        </w:rPr>
        <w:t xml:space="preserve">werkdagen na dit verzoek de bewijsmiddelen die worden gevraagd te overleggen. Indien blijkt dat aan een of meerdere eisen niet wordt voldaan of niet tijdig wordt aangetoond dat aan alle eisen wordt voldaan </w:t>
      </w:r>
      <w:r w:rsidR="00D77C2B" w:rsidRPr="0C30F799">
        <w:rPr>
          <w:rFonts w:eastAsiaTheme="minorEastAsia"/>
        </w:rPr>
        <w:lastRenderedPageBreak/>
        <w:t xml:space="preserve">wordt de Inschrijving alsnog terzijde gelegd en uitgesloten van deelname aan de aanbesteding. De Aanbestedende dienst vervolgt de aanbestedingsprocedure met de daaropvolgende beste Inschrijver. </w:t>
      </w:r>
      <w:bookmarkStart w:id="162" w:name="_Toc1986559"/>
      <w:bookmarkStart w:id="163" w:name="_Toc17289495"/>
    </w:p>
    <w:p w14:paraId="5A7DBD36" w14:textId="1578B0D1" w:rsidR="00026B72" w:rsidRPr="00C7187A" w:rsidRDefault="00026B72" w:rsidP="00D842F4">
      <w:pPr>
        <w:rPr>
          <w:rFonts w:cs="Arial"/>
          <w:b/>
        </w:rPr>
      </w:pPr>
    </w:p>
    <w:p w14:paraId="4C1F38D6" w14:textId="77777777" w:rsidR="00D842F4" w:rsidRDefault="00D842F4">
      <w:pPr>
        <w:rPr>
          <w:rFonts w:asciiTheme="majorHAnsi" w:eastAsiaTheme="majorEastAsia" w:hAnsiTheme="majorHAnsi" w:cstheme="majorBidi"/>
          <w:bCs/>
          <w:color w:val="4472C4" w:themeColor="accent1"/>
          <w:sz w:val="32"/>
          <w:szCs w:val="28"/>
        </w:rPr>
      </w:pPr>
      <w:bookmarkStart w:id="164" w:name="_Toc176782055"/>
      <w:r>
        <w:br w:type="page"/>
      </w:r>
    </w:p>
    <w:p w14:paraId="72A841D4" w14:textId="52240D4E" w:rsidR="00026B72" w:rsidRPr="00C332DA" w:rsidRDefault="00D77C2B" w:rsidP="00C332DA">
      <w:pPr>
        <w:pStyle w:val="Kop1"/>
      </w:pPr>
      <w:bookmarkStart w:id="165" w:name="_Toc187153309"/>
      <w:r>
        <w:lastRenderedPageBreak/>
        <w:t>6</w:t>
      </w:r>
      <w:r>
        <w:tab/>
        <w:t>Gunning</w:t>
      </w:r>
      <w:bookmarkEnd w:id="164"/>
      <w:bookmarkEnd w:id="165"/>
      <w:r>
        <w:t xml:space="preserve"> </w:t>
      </w:r>
    </w:p>
    <w:p w14:paraId="5933B82E" w14:textId="5C15FCA5" w:rsidR="00026B72" w:rsidRDefault="00D77C2B" w:rsidP="00E41718">
      <w:pPr>
        <w:pStyle w:val="Kop2"/>
      </w:pPr>
      <w:bookmarkStart w:id="166" w:name="_Toc204659017"/>
      <w:bookmarkStart w:id="167" w:name="_Toc1986561"/>
      <w:bookmarkStart w:id="168" w:name="_Toc17289497"/>
      <w:bookmarkStart w:id="169" w:name="_Toc176782056"/>
      <w:bookmarkStart w:id="170" w:name="_Toc187153310"/>
      <w:bookmarkEnd w:id="162"/>
      <w:bookmarkEnd w:id="163"/>
      <w:r>
        <w:t>6.1</w:t>
      </w:r>
      <w:r>
        <w:tab/>
        <w:t>Gunning</w:t>
      </w:r>
      <w:bookmarkEnd w:id="166"/>
      <w:bookmarkEnd w:id="167"/>
      <w:bookmarkEnd w:id="168"/>
      <w:r>
        <w:t>sbeslissing</w:t>
      </w:r>
      <w:bookmarkEnd w:id="169"/>
      <w:bookmarkEnd w:id="170"/>
      <w:r>
        <w:t xml:space="preserve"> </w:t>
      </w:r>
    </w:p>
    <w:p w14:paraId="302DA89C" w14:textId="77777777" w:rsidR="00026B72" w:rsidRPr="00026B72" w:rsidRDefault="00026B72" w:rsidP="00894B06">
      <w:pPr>
        <w:rPr>
          <w:rFonts w:ascii="Arial" w:hAnsi="Arial"/>
        </w:rPr>
      </w:pPr>
    </w:p>
    <w:p w14:paraId="66BF2AEA" w14:textId="4634DA03" w:rsidR="009630CB" w:rsidRDefault="00D77C2B" w:rsidP="00AD5DFB">
      <w:pPr>
        <w:rPr>
          <w:rFonts w:ascii="Arial" w:hAnsi="Arial" w:cs="Arial"/>
        </w:rPr>
      </w:pPr>
      <w:r w:rsidRPr="00247388">
        <w:rPr>
          <w:rFonts w:ascii="Arial" w:hAnsi="Arial" w:cs="Arial"/>
        </w:rPr>
        <w:t>De Inschrijver die in aanmerking komt voor de gunning van de opdracht en de afgewezen Inschrijvers krijgen gelijktijdig de mededeling van de gunningsbeslissing toegestuurd. Aan de afgewezen Inschrijver(s) word</w:t>
      </w:r>
      <w:r w:rsidR="0048206B">
        <w:rPr>
          <w:rFonts w:ascii="Arial" w:hAnsi="Arial" w:cs="Arial"/>
        </w:rPr>
        <w:t>t</w:t>
      </w:r>
      <w:r w:rsidRPr="00247388">
        <w:rPr>
          <w:rFonts w:ascii="Arial" w:hAnsi="Arial" w:cs="Arial"/>
        </w:rPr>
        <w:t xml:space="preserve"> de relevante reden van die beslissing bekend gemaakt.</w:t>
      </w:r>
      <w:r w:rsidR="0048206B">
        <w:rPr>
          <w:rFonts w:ascii="Arial" w:hAnsi="Arial" w:cs="Arial"/>
        </w:rPr>
        <w:t xml:space="preserve"> </w:t>
      </w:r>
      <w:r w:rsidRPr="00247388">
        <w:rPr>
          <w:rFonts w:ascii="Arial" w:hAnsi="Arial" w:cs="Arial"/>
        </w:rPr>
        <w:t>De afgewezen Inschrijvers worden in de gelegenheid gesteld om, wanneer ze het niet eens zijn met</w:t>
      </w:r>
    </w:p>
    <w:p w14:paraId="424927AB" w14:textId="2115DE82" w:rsidR="00026B72" w:rsidRPr="00247388" w:rsidRDefault="00D77C2B" w:rsidP="00894B06">
      <w:pPr>
        <w:rPr>
          <w:rFonts w:ascii="Arial" w:hAnsi="Arial" w:cs="Arial"/>
        </w:rPr>
      </w:pPr>
      <w:r w:rsidRPr="00247388">
        <w:rPr>
          <w:rFonts w:ascii="Arial" w:hAnsi="Arial" w:cs="Arial"/>
        </w:rPr>
        <w:t xml:space="preserve">de motivering voor die reden, </w:t>
      </w:r>
      <w:r w:rsidR="008E4B45">
        <w:rPr>
          <w:rFonts w:ascii="Arial" w:hAnsi="Arial" w:cs="Arial"/>
        </w:rPr>
        <w:t xml:space="preserve">binnen 20 </w:t>
      </w:r>
      <w:r w:rsidRPr="00247388">
        <w:rPr>
          <w:rFonts w:ascii="Arial" w:hAnsi="Arial" w:cs="Arial"/>
        </w:rPr>
        <w:t>kalenderdagen na verzending van de voorgenomen gunningbeslissing een kort geding aanhangig maken bij de bevoegde rechter van de rechtbank Noord-Holland te Haarlem. Indien niet binnen deze termijn van 20 kalenderdagen een kort geding dagvaarding correct is betekend, gaat de Aanbestedende dienst over tot definitieve gunning van de opdracht.</w:t>
      </w:r>
    </w:p>
    <w:p w14:paraId="0B83ACFB" w14:textId="77777777" w:rsidR="00026B72" w:rsidRDefault="00026B72" w:rsidP="00894B06">
      <w:pPr>
        <w:rPr>
          <w:rFonts w:ascii="Arial" w:hAnsi="Arial" w:cs="Arial"/>
        </w:rPr>
      </w:pPr>
    </w:p>
    <w:p w14:paraId="558FD533" w14:textId="0DAB0A65" w:rsidR="0052699A" w:rsidRPr="00247388" w:rsidRDefault="00D77C2B" w:rsidP="00894B06">
      <w:pPr>
        <w:rPr>
          <w:rFonts w:ascii="Arial" w:hAnsi="Arial" w:cs="Arial"/>
        </w:rPr>
      </w:pPr>
      <w:r w:rsidRPr="00247388">
        <w:rPr>
          <w:rFonts w:ascii="Arial" w:hAnsi="Arial" w:cs="Arial"/>
        </w:rPr>
        <w:t>Om te voorkomen dat een uitgebrachte dagvaarding de Aanbestedende dienst niet tijdig bereikt en er wordt overgegaan tot definitieve gunning, dient de Inschrijver voor het verstrijken van de in de vorige alinea genoemde termijn van</w:t>
      </w:r>
      <w:r w:rsidR="008E4B45">
        <w:rPr>
          <w:rFonts w:ascii="Arial" w:hAnsi="Arial" w:cs="Arial"/>
        </w:rPr>
        <w:t xml:space="preserve"> 20 </w:t>
      </w:r>
      <w:r w:rsidR="00AD5DFB" w:rsidRPr="009630CB">
        <w:rPr>
          <w:rFonts w:ascii="Arial" w:hAnsi="Arial" w:cs="Arial"/>
        </w:rPr>
        <w:t>kalenderdagen</w:t>
      </w:r>
      <w:r w:rsidR="00AD5DFB" w:rsidRPr="00247388">
        <w:rPr>
          <w:rFonts w:ascii="Arial" w:hAnsi="Arial" w:cs="Arial"/>
        </w:rPr>
        <w:t xml:space="preserve"> een digitaal afschrift van de betekende dagvaarding </w:t>
      </w:r>
      <w:r w:rsidR="00AD5DFB">
        <w:rPr>
          <w:rFonts w:ascii="Arial" w:hAnsi="Arial" w:cs="Arial"/>
        </w:rPr>
        <w:t xml:space="preserve">via </w:t>
      </w:r>
      <w:r w:rsidR="00C11F11">
        <w:rPr>
          <w:rFonts w:ascii="Arial" w:hAnsi="Arial" w:cs="Arial"/>
        </w:rPr>
        <w:t>de berichtenmodule van</w:t>
      </w:r>
      <w:r w:rsidR="00AD5DFB">
        <w:rPr>
          <w:rFonts w:ascii="Arial" w:hAnsi="Arial" w:cs="Arial"/>
        </w:rPr>
        <w:t xml:space="preserve"> </w:t>
      </w:r>
      <w:proofErr w:type="spellStart"/>
      <w:r w:rsidR="00AD5DFB">
        <w:rPr>
          <w:rFonts w:ascii="Arial" w:hAnsi="Arial" w:cs="Arial"/>
        </w:rPr>
        <w:t>TenderNed</w:t>
      </w:r>
      <w:proofErr w:type="spellEnd"/>
      <w:r w:rsidR="00AD5DFB">
        <w:rPr>
          <w:rFonts w:ascii="Arial" w:hAnsi="Arial" w:cs="Arial"/>
        </w:rPr>
        <w:t xml:space="preserve"> en aan </w:t>
      </w:r>
      <w:hyperlink r:id="rId22" w:history="1">
        <w:r w:rsidR="00AD5DFB" w:rsidRPr="0073476D">
          <w:rPr>
            <w:rStyle w:val="Hyperlink"/>
            <w:rFonts w:ascii="Arial" w:hAnsi="Arial" w:cs="Arial"/>
          </w:rPr>
          <w:t>inkoop@denhelder.nl</w:t>
        </w:r>
      </w:hyperlink>
      <w:r w:rsidR="00AD5DFB">
        <w:rPr>
          <w:rFonts w:ascii="Arial" w:hAnsi="Arial" w:cs="Arial"/>
        </w:rPr>
        <w:t xml:space="preserve"> te versturen.</w:t>
      </w:r>
      <w:r>
        <w:rPr>
          <w:rFonts w:ascii="Arial" w:hAnsi="Arial" w:cs="Arial"/>
        </w:rPr>
        <w:t xml:space="preserve"> </w:t>
      </w:r>
    </w:p>
    <w:p w14:paraId="09F2F254" w14:textId="77777777" w:rsidR="00026B72" w:rsidRDefault="00026B72" w:rsidP="00894B06">
      <w:pPr>
        <w:rPr>
          <w:rFonts w:ascii="Arial" w:hAnsi="Arial" w:cs="Arial"/>
        </w:rPr>
      </w:pPr>
    </w:p>
    <w:p w14:paraId="48472A1A" w14:textId="127166B0" w:rsidR="00026B72" w:rsidRPr="00964249" w:rsidRDefault="00D77C2B" w:rsidP="00894B06">
      <w:pPr>
        <w:rPr>
          <w:rFonts w:ascii="Arial" w:hAnsi="Arial" w:cs="Arial"/>
        </w:rPr>
      </w:pPr>
      <w:r w:rsidRPr="00964249">
        <w:rPr>
          <w:rFonts w:ascii="Arial" w:hAnsi="Arial" w:cs="Arial"/>
        </w:rPr>
        <w:t>Indien de afgewezen Inschrijvers niet, niet tijdig of niet correct een kort geding aanhangig maken, dan worden zij geacht uitdrukkelijk afstand te hebben gedaan van hun recht om de voorgenomen gunningbeslissing door de rechter te laten toetsen en zijn zij niet-ontvankelijk in hun vorderingen indien zij alsnog een kort geding of een andere juridische procedure aanhangig maken. Indien Aanbestedende dienst de winnende Inschrijver in kennis heeft gesteld van het feit dat een kort geding aanhangig is gemaakt, dan dient de winnende Inschrijver in deze kortgedingprocedure te interveniëren, op straffe van verval van recht om nog op te mogen komen tegen een eventueel gewijzigd gunningvoornemen naar aanleiding van deze kort</w:t>
      </w:r>
      <w:r w:rsidR="00FD0495">
        <w:rPr>
          <w:rFonts w:ascii="Arial" w:hAnsi="Arial" w:cs="Arial"/>
        </w:rPr>
        <w:t xml:space="preserve"> </w:t>
      </w:r>
      <w:r w:rsidRPr="00964249">
        <w:rPr>
          <w:rFonts w:ascii="Arial" w:hAnsi="Arial" w:cs="Arial"/>
        </w:rPr>
        <w:t>geding</w:t>
      </w:r>
      <w:r w:rsidR="00FD0495">
        <w:rPr>
          <w:rFonts w:ascii="Arial" w:hAnsi="Arial" w:cs="Arial"/>
        </w:rPr>
        <w:t xml:space="preserve"> </w:t>
      </w:r>
      <w:r w:rsidRPr="00964249">
        <w:rPr>
          <w:rFonts w:ascii="Arial" w:hAnsi="Arial" w:cs="Arial"/>
        </w:rPr>
        <w:t>procedure.</w:t>
      </w:r>
    </w:p>
    <w:p w14:paraId="6D26FA04" w14:textId="77777777" w:rsidR="00026B72" w:rsidRPr="00964249" w:rsidRDefault="00026B72" w:rsidP="00894B06">
      <w:pPr>
        <w:rPr>
          <w:rFonts w:ascii="Arial" w:hAnsi="Arial" w:cs="Arial"/>
        </w:rPr>
      </w:pPr>
    </w:p>
    <w:p w14:paraId="0B524BBD" w14:textId="77777777" w:rsidR="00026B72" w:rsidRPr="00964249" w:rsidRDefault="00D77C2B" w:rsidP="00894B06">
      <w:pPr>
        <w:rPr>
          <w:rFonts w:ascii="Arial" w:hAnsi="Arial" w:cs="Arial"/>
        </w:rPr>
      </w:pPr>
      <w:r w:rsidRPr="00964249">
        <w:rPr>
          <w:rFonts w:ascii="Arial" w:hAnsi="Arial" w:cs="Arial"/>
        </w:rPr>
        <w:t xml:space="preserve">Indien er op de voorgeschreven wijze een kort geding aanhangig wordt gemaakt, dan wacht Aanbestedende dienst de uitkomst van dat kort geding af alvorens over te gaan tot definitieve gunning. </w:t>
      </w:r>
    </w:p>
    <w:p w14:paraId="6F3054DE" w14:textId="77777777" w:rsidR="00026B72" w:rsidRDefault="00026B72" w:rsidP="00894B06">
      <w:pPr>
        <w:rPr>
          <w:rFonts w:ascii="Arial" w:hAnsi="Arial" w:cs="Arial"/>
        </w:rPr>
      </w:pPr>
    </w:p>
    <w:p w14:paraId="7FA58964" w14:textId="4B85D5B8" w:rsidR="00026B72" w:rsidRPr="00964249" w:rsidRDefault="00AD5DFB" w:rsidP="00894B06">
      <w:pPr>
        <w:rPr>
          <w:rFonts w:ascii="Arial" w:hAnsi="Arial" w:cs="Arial"/>
        </w:rPr>
      </w:pPr>
      <w:r w:rsidRPr="00964249">
        <w:rPr>
          <w:rFonts w:ascii="Arial" w:hAnsi="Arial" w:cs="Arial"/>
        </w:rPr>
        <w:t xml:space="preserve">De gunning is pas </w:t>
      </w:r>
      <w:r w:rsidRPr="002D2AE2">
        <w:rPr>
          <w:rFonts w:ascii="Arial" w:hAnsi="Arial" w:cs="Arial"/>
        </w:rPr>
        <w:t>definitief</w:t>
      </w:r>
      <w:r w:rsidR="00A73591" w:rsidRPr="002D2AE2">
        <w:rPr>
          <w:rFonts w:ascii="Arial" w:hAnsi="Arial" w:cs="Arial"/>
        </w:rPr>
        <w:t xml:space="preserve"> als</w:t>
      </w:r>
      <w:r w:rsidRPr="002D2AE2">
        <w:rPr>
          <w:rFonts w:ascii="Arial" w:hAnsi="Arial" w:cs="Arial"/>
        </w:rPr>
        <w:t xml:space="preserve"> </w:t>
      </w:r>
      <w:sdt>
        <w:sdtPr>
          <w:rPr>
            <w:rFonts w:ascii="Arial" w:hAnsi="Arial" w:cs="Arial"/>
            <w:lang w:eastAsia="nl-NL"/>
          </w:rPr>
          <w:alias w:val="Wanneer sprake van tot stand komen overeenkomst."/>
          <w:tag w:val="Wanneer sprake van tot stand komen overeenkomst?"/>
          <w:id w:val="155114203"/>
          <w:placeholder>
            <w:docPart w:val="8487FC9DA41D41B4BEDD9D97D1028A14"/>
          </w:placeholder>
          <w15:color w:val="00FFFF"/>
          <w:comboBox>
            <w:listItem w:displayText="(==&gt; Klik hierop en maak een keuze uit de dropdownlijst:)" w:value="(==&gt; Klik hierop en maak een keuze uit de dropdownlijst:)"/>
            <w:listItem w:displayText="er een definitieve gunningsbeslissing is verzonden." w:value="er een definitieve gunningsbeslissing is verzonden."/>
            <w:listItem w:displayText="er een definitieve gunningsbeslissing is verzonden en de overeenkomst is getekend." w:value="er een definitieve gunningsbeslissing is verzonden en de overeenkomst is getekend."/>
          </w:comboBox>
        </w:sdtPr>
        <w:sdtEndPr/>
        <w:sdtContent>
          <w:r w:rsidR="00176AA8">
            <w:rPr>
              <w:rFonts w:ascii="Arial" w:hAnsi="Arial" w:cs="Arial"/>
              <w:lang w:eastAsia="nl-NL"/>
            </w:rPr>
            <w:t>er een definitieve gunningsbeslissing is verzonden en de overeenkomst is getekend.</w:t>
          </w:r>
        </w:sdtContent>
      </w:sdt>
    </w:p>
    <w:p w14:paraId="2709E109" w14:textId="77777777" w:rsidR="00056847" w:rsidRPr="00964249" w:rsidRDefault="00056847" w:rsidP="00894B06">
      <w:pPr>
        <w:rPr>
          <w:rFonts w:ascii="Arial" w:hAnsi="Arial" w:cs="Arial"/>
        </w:rPr>
      </w:pPr>
    </w:p>
    <w:p w14:paraId="4D226FDB" w14:textId="1EB3C1AD" w:rsidR="00026B72" w:rsidRDefault="00D77C2B" w:rsidP="00894B06">
      <w:r w:rsidRPr="00964249">
        <w:rPr>
          <w:rFonts w:ascii="Arial" w:hAnsi="Arial" w:cs="Arial"/>
        </w:rPr>
        <w:t>Indien de Aanbestedende dienst na een, al dan niet uitvoerbaar bij voorraad verklaarde, uitspraak (in eerste aanleg) in kort geding, overgaat tot gunning en deze uitspraak in hogere instantie(s) of in een bodemprocedure wordt vernietigd of zijn betekenis verliest, dan leidt dat –</w:t>
      </w:r>
      <w:r w:rsidR="0006112E">
        <w:rPr>
          <w:rFonts w:ascii="Arial" w:hAnsi="Arial" w:cs="Arial"/>
        </w:rPr>
        <w:t xml:space="preserve"> </w:t>
      </w:r>
      <w:r w:rsidRPr="00964249">
        <w:rPr>
          <w:rFonts w:ascii="Arial" w:hAnsi="Arial" w:cs="Arial"/>
        </w:rPr>
        <w:t>ongeacht de vervolgens door de Aanbestedende dienst te nemen besluiten of te ondernemen stappen naar aanleiding van de dan geldende situatie –</w:t>
      </w:r>
      <w:r w:rsidR="00CC05BD">
        <w:rPr>
          <w:rFonts w:ascii="Arial" w:hAnsi="Arial" w:cs="Arial"/>
        </w:rPr>
        <w:t xml:space="preserve"> </w:t>
      </w:r>
      <w:r w:rsidRPr="00964249">
        <w:rPr>
          <w:rFonts w:ascii="Arial" w:hAnsi="Arial" w:cs="Arial"/>
        </w:rPr>
        <w:t>niet tot enige aansprakelijkheid van de Aanbestedende dienst</w:t>
      </w:r>
      <w:r>
        <w:t xml:space="preserve">. </w:t>
      </w:r>
    </w:p>
    <w:p w14:paraId="04844C81" w14:textId="77777777" w:rsidR="00026B72" w:rsidRDefault="00D77C2B" w:rsidP="00AD5DFB">
      <w:pPr>
        <w:pStyle w:val="Kop2"/>
      </w:pPr>
      <w:bookmarkStart w:id="171" w:name="_Toc176782057"/>
      <w:bookmarkStart w:id="172" w:name="_Toc187153311"/>
      <w:r>
        <w:t>6.1.1</w:t>
      </w:r>
      <w:r>
        <w:tab/>
        <w:t>Bodemprocedure</w:t>
      </w:r>
      <w:bookmarkEnd w:id="171"/>
      <w:bookmarkEnd w:id="172"/>
    </w:p>
    <w:p w14:paraId="6277ACE1" w14:textId="77777777" w:rsidR="00026B72" w:rsidRDefault="00026B72" w:rsidP="00894B06">
      <w:pPr>
        <w:rPr>
          <w:rFonts w:ascii="Arial" w:hAnsi="Arial" w:cs="Times New Roman"/>
        </w:rPr>
      </w:pPr>
    </w:p>
    <w:p w14:paraId="24302089" w14:textId="1CCCB0DA" w:rsidR="00026B72" w:rsidRPr="00964249" w:rsidRDefault="00462C4A" w:rsidP="00894B06">
      <w:pPr>
        <w:rPr>
          <w:rFonts w:ascii="Arial" w:hAnsi="Arial" w:cs="Arial"/>
        </w:rPr>
      </w:pPr>
      <w:r>
        <w:t>In aanvulling op hoofdstuk 4.3, Afdeling 4.3.1, Artikel 4.15</w:t>
      </w:r>
      <w:r w:rsidR="00D77C2B" w:rsidRPr="00964249">
        <w:rPr>
          <w:rFonts w:ascii="Arial" w:hAnsi="Arial" w:cs="Arial"/>
        </w:rPr>
        <w:t>, dient een afgewezen Inschrijver binnen een termijn van 6 maanden een bodemprocedure te zijn gestart tegen de Aanbestedende dienst indien hij zich door een gunningsbeslissing benadeeld voelt. Deze termijn gaat lopen op de dag na de datum van de verzending van de voorgenomen gunningsbeslissing.</w:t>
      </w:r>
    </w:p>
    <w:p w14:paraId="47DAFD3E" w14:textId="77777777" w:rsidR="00026B72" w:rsidRDefault="00026B72" w:rsidP="00894B06">
      <w:pPr>
        <w:rPr>
          <w:rFonts w:eastAsia="Times New Roman" w:cs="Arial"/>
          <w:color w:val="365F91"/>
        </w:rPr>
      </w:pPr>
      <w:bookmarkStart w:id="173" w:name="_Toc1986562"/>
      <w:bookmarkStart w:id="174" w:name="_Toc17289498"/>
    </w:p>
    <w:bookmarkEnd w:id="173"/>
    <w:bookmarkEnd w:id="174"/>
    <w:p w14:paraId="6F6908A7" w14:textId="77777777" w:rsidR="0026571E" w:rsidRDefault="0026571E">
      <w:pPr>
        <w:rPr>
          <w:rFonts w:cs="Arial"/>
        </w:rPr>
      </w:pPr>
      <w:r>
        <w:rPr>
          <w:rFonts w:cs="Arial"/>
        </w:rPr>
        <w:br w:type="page"/>
      </w:r>
    </w:p>
    <w:p w14:paraId="503C1876" w14:textId="7D4ABA2F" w:rsidR="00226F51" w:rsidRDefault="00226F51" w:rsidP="00226F51">
      <w:pPr>
        <w:pStyle w:val="Kop1"/>
      </w:pPr>
      <w:bookmarkStart w:id="175" w:name="_Toc176782058"/>
      <w:bookmarkStart w:id="176" w:name="_Toc183012810"/>
      <w:bookmarkStart w:id="177" w:name="_Toc184219349"/>
      <w:bookmarkStart w:id="178" w:name="_Toc187153312"/>
      <w:bookmarkEnd w:id="151"/>
      <w:r>
        <w:lastRenderedPageBreak/>
        <w:t>7</w:t>
      </w:r>
      <w:r>
        <w:tab/>
      </w:r>
      <w:bookmarkEnd w:id="175"/>
      <w:bookmarkEnd w:id="176"/>
      <w:bookmarkEnd w:id="177"/>
      <w:sdt>
        <w:sdtPr>
          <w:rPr>
            <w:rFonts w:cs="Arial"/>
          </w:rPr>
          <w:alias w:val="Geef aan of een Overeenkomst of Raamovereenkomst wordt gesloten"/>
          <w:tag w:val="Geef aan of een Overeenkomst of Raamovereenkomst wordt gesloten"/>
          <w:id w:val="1263953625"/>
          <w:placeholder>
            <w:docPart w:val="E398F38AE9E041979B186047FC68613D"/>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bookmarkEnd w:id="178"/>
    </w:p>
    <w:p w14:paraId="2C835071" w14:textId="77777777" w:rsidR="00226F51" w:rsidRDefault="00226F51" w:rsidP="00226F51">
      <w:pPr>
        <w:pStyle w:val="Kop2"/>
        <w:rPr>
          <w:rFonts w:ascii="Arial" w:hAnsi="Arial" w:cs="Arial"/>
        </w:rPr>
      </w:pPr>
      <w:bookmarkStart w:id="179" w:name="_Toc238521622"/>
      <w:bookmarkStart w:id="180" w:name="_Toc1986552"/>
      <w:bookmarkStart w:id="181" w:name="_Toc17289487"/>
      <w:bookmarkStart w:id="182" w:name="_Toc176782059"/>
      <w:bookmarkStart w:id="183" w:name="_Toc183012811"/>
      <w:bookmarkStart w:id="184" w:name="_Toc184219350"/>
      <w:bookmarkStart w:id="185" w:name="_Toc187153313"/>
      <w:r>
        <w:rPr>
          <w:rFonts w:ascii="Arial" w:hAnsi="Arial" w:cs="Arial"/>
        </w:rPr>
        <w:t>7.1</w:t>
      </w:r>
      <w:r>
        <w:rPr>
          <w:rFonts w:ascii="Arial" w:hAnsi="Arial" w:cs="Arial"/>
        </w:rPr>
        <w:tab/>
      </w:r>
      <w:r w:rsidRPr="0026571E">
        <w:rPr>
          <w:rStyle w:val="Kop2Char"/>
        </w:rPr>
        <w:t>Algemene inkoopvoorwaarden</w:t>
      </w:r>
      <w:bookmarkEnd w:id="179"/>
      <w:bookmarkEnd w:id="180"/>
      <w:bookmarkEnd w:id="181"/>
      <w:bookmarkEnd w:id="182"/>
      <w:bookmarkEnd w:id="183"/>
      <w:bookmarkEnd w:id="184"/>
      <w:bookmarkEnd w:id="185"/>
    </w:p>
    <w:p w14:paraId="44B1D644" w14:textId="77777777" w:rsidR="00226F51" w:rsidRDefault="00226F51" w:rsidP="00226F51">
      <w:pPr>
        <w:rPr>
          <w:rFonts w:ascii="Arial" w:hAnsi="Arial" w:cs="Arial"/>
        </w:rPr>
      </w:pPr>
    </w:p>
    <w:p w14:paraId="7575D906" w14:textId="1F7CDB07" w:rsidR="00226F51" w:rsidRPr="00D04B99" w:rsidRDefault="00226F51" w:rsidP="00226F51">
      <w:pPr>
        <w:rPr>
          <w:rFonts w:cs="Arial"/>
        </w:rPr>
      </w:pPr>
      <w:r w:rsidRPr="002D2AE2">
        <w:rPr>
          <w:rFonts w:cs="Arial"/>
        </w:rPr>
        <w:t>Op de te sluiten</w:t>
      </w:r>
      <w:r w:rsidRPr="00BE49D9">
        <w:rPr>
          <w:rFonts w:cs="Arial"/>
        </w:rPr>
        <w:t xml:space="preserve"> </w:t>
      </w:r>
      <w:sdt>
        <w:sdtPr>
          <w:rPr>
            <w:rFonts w:cs="Arial"/>
          </w:rPr>
          <w:alias w:val="Geef aan of een Overeenkomst of Raamovereenkomst wordt gesloten"/>
          <w:tag w:val="Geef aan of een Overeenkomst of Raamovereenkomst wordt gesloten"/>
          <w:id w:val="793875866"/>
          <w:placeholder>
            <w:docPart w:val="5189BEA4B09D4754BC2D3A0D7B8BD33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r w:rsidRPr="00BE49D9">
        <w:rPr>
          <w:rFonts w:cs="Arial"/>
        </w:rPr>
        <w:t xml:space="preserve"> </w:t>
      </w:r>
      <w:r w:rsidRPr="002D2AE2">
        <w:rPr>
          <w:rFonts w:cs="Arial"/>
        </w:rPr>
        <w:t xml:space="preserve">zijn uitsluitend </w:t>
      </w:r>
      <w:sdt>
        <w:sdtPr>
          <w:rPr>
            <w:rFonts w:cs="Arial"/>
          </w:rPr>
          <w:alias w:val="Welke inkoopvoorwaarden van toepassing?"/>
          <w:tag w:val="Welke inkoopvoorwaarden van toepassing?"/>
          <w:id w:val="-1588759395"/>
          <w:placeholder>
            <w:docPart w:val="FB861A8EE8B147219701B1C76A99577D"/>
          </w:placeholder>
          <w15:color w:val="00FF00"/>
          <w:dropDownList>
            <w:listItem w:displayText="(==&gt; Klik hierop en maak een keuze uit de dropdownlijst:)" w:value="(==&gt; Klik hierop en maak een keuze uit de dropdownlijst:)"/>
            <w:listItem w:displayText="het VNG Model Algemene inkoopvoorwaarden leveringen en diensten regio Noord-Holland-Noord incl. addendum 2024 " w:value="het VNG Model Algemene inkoopvoorwaarden leveringen en diensten regio Noord-Holland-Noord incl. addendum 2024 "/>
            <w:listItem w:displayText="de GIBIT 2023" w:value="de GIBIT 2023"/>
          </w:dropDownList>
        </w:sdtPr>
        <w:sdtEndPr/>
        <w:sdtContent>
          <w:r w:rsidR="00176AA8">
            <w:rPr>
              <w:rFonts w:cs="Arial"/>
            </w:rPr>
            <w:t xml:space="preserve">het VNG Model Algemene inkoopvoorwaarden leveringen en diensten regio Noord-Holland-Noord incl. addendum 2024 </w:t>
          </w:r>
        </w:sdtContent>
      </w:sdt>
      <w:r w:rsidRPr="002D2AE2">
        <w:rPr>
          <w:rFonts w:ascii="Arial" w:hAnsi="Arial" w:cs="Arial"/>
          <w:lang w:eastAsia="nl-NL"/>
        </w:rPr>
        <w:t>van toepassing.</w:t>
      </w:r>
      <w:r w:rsidRPr="002D2AE2">
        <w:rPr>
          <w:rFonts w:cs="Arial"/>
        </w:rPr>
        <w:t xml:space="preserve"> Opdrachtne</w:t>
      </w:r>
      <w:r>
        <w:rPr>
          <w:rFonts w:cs="Arial"/>
        </w:rPr>
        <w:t xml:space="preserve">mersvoorwaarden, branchevoorwaarden of andere voorwaarden worden door de Aanbestedende dienst uitdrukkelijk van de hand gewezen. </w:t>
      </w:r>
      <w:r w:rsidR="00643311">
        <w:rPr>
          <w:rFonts w:cs="Arial"/>
        </w:rPr>
        <w:t>Deze inkoopvoorwaarden zijn toegevoegd als bijlage 2 bij de aanbestedings</w:t>
      </w:r>
      <w:r w:rsidR="00FE4E92">
        <w:rPr>
          <w:rFonts w:cs="Arial"/>
        </w:rPr>
        <w:t>documenten</w:t>
      </w:r>
      <w:r w:rsidR="00643311">
        <w:rPr>
          <w:rFonts w:cs="Arial"/>
        </w:rPr>
        <w:t>.</w:t>
      </w:r>
    </w:p>
    <w:p w14:paraId="1E925E8A" w14:textId="03F10123" w:rsidR="00226F51" w:rsidRDefault="00226F51" w:rsidP="00226F51">
      <w:pPr>
        <w:pStyle w:val="Kop2"/>
      </w:pPr>
      <w:bookmarkStart w:id="186" w:name="_Toc176782061"/>
      <w:bookmarkStart w:id="187" w:name="_Toc183012813"/>
      <w:bookmarkStart w:id="188" w:name="_Toc184219352"/>
      <w:bookmarkStart w:id="189" w:name="_Toc187153314"/>
      <w:r>
        <w:t>7.</w:t>
      </w:r>
      <w:r w:rsidR="00176AA8">
        <w:t>2</w:t>
      </w:r>
      <w:r>
        <w:tab/>
      </w:r>
      <w:bookmarkEnd w:id="186"/>
      <w:bookmarkEnd w:id="187"/>
      <w:bookmarkEnd w:id="188"/>
      <w:sdt>
        <w:sdtPr>
          <w:rPr>
            <w:rFonts w:cs="Arial"/>
          </w:rPr>
          <w:alias w:val="Geef aan of een Overeenkomst of Raamovereenkomst wordt gesloten"/>
          <w:tag w:val="Geef aan of een Overeenkomst of Raamovereenkomst wordt gesloten"/>
          <w:id w:val="-1887257852"/>
          <w:placeholder>
            <w:docPart w:val="93D054DAAF16430B97B46F2C8630C10D"/>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bookmarkEnd w:id="189"/>
    </w:p>
    <w:p w14:paraId="7041A6C7" w14:textId="77777777" w:rsidR="00226F51" w:rsidRDefault="00226F51" w:rsidP="00226F51">
      <w:pPr>
        <w:rPr>
          <w:rFonts w:ascii="Arial" w:hAnsi="Arial" w:cs="Arial"/>
        </w:rPr>
      </w:pPr>
    </w:p>
    <w:p w14:paraId="21A8078C" w14:textId="5DAFF12A" w:rsidR="00226F51" w:rsidRDefault="00226F51" w:rsidP="00226F51">
      <w:pPr>
        <w:rPr>
          <w:rFonts w:cs="Arial"/>
        </w:rPr>
      </w:pPr>
      <w:r>
        <w:rPr>
          <w:rFonts w:cs="Arial"/>
        </w:rPr>
        <w:t xml:space="preserve">De </w:t>
      </w:r>
      <w:sdt>
        <w:sdtPr>
          <w:rPr>
            <w:rFonts w:cs="Arial"/>
          </w:rPr>
          <w:alias w:val="Geef aan of een Overeenkomst of Raamovereenkomst wordt gesloten"/>
          <w:tag w:val="Geef aan of een Overeenkomst of Raamovereenkomst wordt gesloten"/>
          <w:id w:val="790936298"/>
          <w:placeholder>
            <w:docPart w:val="1DA375B40323438986894A116F74373C"/>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r>
        <w:rPr>
          <w:rFonts w:cs="Arial"/>
        </w:rPr>
        <w:t xml:space="preserve"> bestaat uit de volgende documenten:</w:t>
      </w:r>
    </w:p>
    <w:p w14:paraId="2B02D5BE" w14:textId="0C96EF1E" w:rsidR="00226F51" w:rsidRDefault="007D63B1" w:rsidP="00226F51">
      <w:pPr>
        <w:pStyle w:val="Lijstalinea"/>
        <w:numPr>
          <w:ilvl w:val="0"/>
          <w:numId w:val="33"/>
        </w:numPr>
        <w:rPr>
          <w:rFonts w:cs="Arial"/>
        </w:rPr>
      </w:pPr>
      <w:sdt>
        <w:sdtPr>
          <w:rPr>
            <w:rFonts w:cs="Arial"/>
          </w:rPr>
          <w:alias w:val="Geef aan of een Overeenkomst of Raamovereenkomst wordt gesloten"/>
          <w:tag w:val="Geef aan of een Overeenkomst of Raamovereenkomst wordt gesloten"/>
          <w:id w:val="-1594857789"/>
          <w:placeholder>
            <w:docPart w:val="7539C0FFF5E049E982CA4C2F1C70FFD9"/>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r w:rsidR="00226F51">
        <w:rPr>
          <w:rFonts w:cs="Arial"/>
        </w:rPr>
        <w:t xml:space="preserve"> exclusief bijlage(n);</w:t>
      </w:r>
    </w:p>
    <w:p w14:paraId="5E6A69E9" w14:textId="77777777" w:rsidR="00226F51" w:rsidRDefault="00226F51" w:rsidP="00226F51">
      <w:pPr>
        <w:pStyle w:val="Lijstalinea"/>
        <w:numPr>
          <w:ilvl w:val="0"/>
          <w:numId w:val="33"/>
        </w:numPr>
        <w:rPr>
          <w:rFonts w:cs="Arial"/>
        </w:rPr>
      </w:pPr>
      <w:r>
        <w:rPr>
          <w:rFonts w:cs="Arial"/>
        </w:rPr>
        <w:t>Nota(‘s) van Inlichtingen;</w:t>
      </w:r>
    </w:p>
    <w:p w14:paraId="336DF579" w14:textId="21927057" w:rsidR="00226F51" w:rsidRPr="00812CFA" w:rsidRDefault="007D63B1" w:rsidP="00226F51">
      <w:pPr>
        <w:pStyle w:val="Lijstalinea"/>
        <w:numPr>
          <w:ilvl w:val="0"/>
          <w:numId w:val="33"/>
        </w:numPr>
        <w:rPr>
          <w:rFonts w:cs="Arial"/>
        </w:rPr>
      </w:pPr>
      <w:sdt>
        <w:sdtPr>
          <w:rPr>
            <w:rFonts w:cs="Arial"/>
          </w:rPr>
          <w:alias w:val="Welke inkoopvoorwaarden van toepassing?"/>
          <w:tag w:val="Welke inkoopvoorwaarden van toepassing?"/>
          <w:id w:val="-894121176"/>
          <w:placeholder>
            <w:docPart w:val="01245B417529462D9FDD3819CEB17F1E"/>
          </w:placeholder>
          <w15:color w:val="00FF00"/>
          <w:dropDownList>
            <w:listItem w:displayText="(==&gt; Klik hierop en maak een keuze uit de dropdownlijst:)" w:value="(==&gt; Klik hierop en maak een keuze uit de dropdownlijst:)"/>
            <w:listItem w:displayText="het VNG Model Algemene inkoopvoorwaarden leveringen en diensten regio Noord-Holland-Noord incl. addendum 2024 " w:value="het VNG Model Algemene inkoopvoorwaarden leveringen en diensten regio Noord-Holland-Noord incl. addendum 2024 "/>
            <w:listItem w:displayText="de GIBIT 2023" w:value="de GIBIT 2023"/>
          </w:dropDownList>
        </w:sdtPr>
        <w:sdtEndPr/>
        <w:sdtContent>
          <w:r w:rsidR="00176AA8">
            <w:rPr>
              <w:rFonts w:cs="Arial"/>
            </w:rPr>
            <w:t xml:space="preserve">het VNG Model Algemene inkoopvoorwaarden leveringen en diensten regio Noord-Holland-Noord incl. addendum 2024 </w:t>
          </w:r>
        </w:sdtContent>
      </w:sdt>
    </w:p>
    <w:p w14:paraId="680799BD" w14:textId="77777777" w:rsidR="00226F51" w:rsidRDefault="00226F51" w:rsidP="00226F51">
      <w:pPr>
        <w:pStyle w:val="Lijstalinea"/>
        <w:numPr>
          <w:ilvl w:val="0"/>
          <w:numId w:val="33"/>
        </w:numPr>
        <w:rPr>
          <w:rFonts w:cs="Arial"/>
        </w:rPr>
      </w:pPr>
      <w:r>
        <w:rPr>
          <w:rFonts w:cs="Arial"/>
        </w:rPr>
        <w:t>Inschrijving van Opdrachtnemer;</w:t>
      </w:r>
    </w:p>
    <w:p w14:paraId="06A1CB78" w14:textId="77777777" w:rsidR="00226F51" w:rsidRDefault="00226F51" w:rsidP="00226F51">
      <w:pPr>
        <w:rPr>
          <w:rFonts w:cs="Arial"/>
        </w:rPr>
      </w:pPr>
    </w:p>
    <w:p w14:paraId="08076BFA" w14:textId="77777777" w:rsidR="00226F51" w:rsidRDefault="00226F51" w:rsidP="00226F51">
      <w:pPr>
        <w:rPr>
          <w:rFonts w:cs="Arial"/>
        </w:rPr>
      </w:pPr>
      <w:r>
        <w:rPr>
          <w:rFonts w:cs="Arial"/>
        </w:rPr>
        <w:t xml:space="preserve">In geval van tegenstrijdigheid tussen deze documenten geldt de rangorde zoals hierboven genoemd. </w:t>
      </w:r>
    </w:p>
    <w:p w14:paraId="1FC5FDD6" w14:textId="45EE1ABB" w:rsidR="00226F51" w:rsidRPr="00264768" w:rsidRDefault="00226F51" w:rsidP="00226F51">
      <w:pPr>
        <w:pStyle w:val="Kop2"/>
        <w:rPr>
          <w:rFonts w:eastAsia="Times New Roman"/>
          <w:color w:val="365F91"/>
        </w:rPr>
      </w:pPr>
      <w:bookmarkStart w:id="190" w:name="_Toc176782062"/>
      <w:bookmarkStart w:id="191" w:name="_Toc183012814"/>
      <w:bookmarkStart w:id="192" w:name="_Toc184219353"/>
      <w:bookmarkStart w:id="193" w:name="_Toc187153315"/>
      <w:r w:rsidRPr="00264768">
        <w:t>7.</w:t>
      </w:r>
      <w:r w:rsidR="00E61A08">
        <w:t>3</w:t>
      </w:r>
      <w:r w:rsidRPr="00264768">
        <w:tab/>
        <w:t>Ontbinding</w:t>
      </w:r>
      <w:bookmarkEnd w:id="190"/>
      <w:bookmarkEnd w:id="191"/>
      <w:bookmarkEnd w:id="192"/>
      <w:bookmarkEnd w:id="193"/>
    </w:p>
    <w:p w14:paraId="09A7AE12" w14:textId="77777777" w:rsidR="00226F51" w:rsidRPr="00C774D2" w:rsidRDefault="00226F51" w:rsidP="00226F51">
      <w:pPr>
        <w:rPr>
          <w:rFonts w:ascii="Arial" w:hAnsi="Arial" w:cs="Arial"/>
          <w:highlight w:val="yellow"/>
        </w:rPr>
      </w:pPr>
    </w:p>
    <w:p w14:paraId="00CDAC47" w14:textId="13F64B8A" w:rsidR="00226F51" w:rsidRPr="00264768" w:rsidRDefault="00226F51" w:rsidP="00226F51">
      <w:pPr>
        <w:rPr>
          <w:rFonts w:cs="Arial"/>
        </w:rPr>
      </w:pPr>
      <w:r w:rsidRPr="00264768">
        <w:t xml:space="preserve">Aanvullend op het bepaalde </w:t>
      </w:r>
      <w:r w:rsidRPr="00264768">
        <w:rPr>
          <w:rFonts w:cs="Arial"/>
        </w:rPr>
        <w:t xml:space="preserve">in </w:t>
      </w:r>
      <w:sdt>
        <w:sdtPr>
          <w:rPr>
            <w:rFonts w:cs="Arial"/>
          </w:rPr>
          <w:alias w:val="Welke inkoopvoorwaarden van toepassing?"/>
          <w:tag w:val="Welke inkoopvoorwaarden van toepassing?"/>
          <w:id w:val="1812515877"/>
          <w:placeholder>
            <w:docPart w:val="DBB88F1751E44EE185A8DFF52378C350"/>
          </w:placeholder>
          <w15:color w:val="00FF00"/>
          <w:dropDownList>
            <w:listItem w:displayText="(==&gt; Klik hierop en maak een keuze uit de dropdownlijst:)" w:value="(==&gt; Klik hierop en maak een keuze uit de dropdownlijst:)"/>
            <w:listItem w:displayText="artikel 25 van het VNG Model Algemene inkoopvoorwaarden leveringen en diensten regio Noord-Holland-Noord incl. addendum 2024" w:value="artikel 25 van het VNG Model Algemene inkoopvoorwaarden leveringen en diensten regio Noord-Holland-Noord incl. addendum 2024"/>
            <w:listItem w:displayText="artikel 24 van de GIBIT 2023" w:value="artikel 24 van de GIBIT 2023"/>
          </w:dropDownList>
        </w:sdtPr>
        <w:sdtEndPr/>
        <w:sdtContent>
          <w:r w:rsidR="00176AA8">
            <w:rPr>
              <w:rFonts w:cs="Arial"/>
            </w:rPr>
            <w:t>artikel 25 van het VNG Model Algemene inkoopvoorwaarden leveringen en diensten regio Noord-Holland-Noord incl. addendum 2024</w:t>
          </w:r>
        </w:sdtContent>
      </w:sdt>
      <w:r w:rsidRPr="00264768">
        <w:rPr>
          <w:rFonts w:cs="Arial"/>
        </w:rPr>
        <w:t xml:space="preserve"> </w:t>
      </w:r>
      <w:r w:rsidRPr="00264768">
        <w:t xml:space="preserve">heeft de Aanbestedende dienst het recht de </w:t>
      </w:r>
      <w:sdt>
        <w:sdtPr>
          <w:rPr>
            <w:rFonts w:cs="Arial"/>
          </w:rPr>
          <w:alias w:val="Geef aan of een Overeenkomst of Raamovereenkomst wordt gesloten"/>
          <w:tag w:val="Geef aan of een Overeenkomst of Raamovereenkomst wordt gesloten"/>
          <w:id w:val="-927266672"/>
          <w:placeholder>
            <w:docPart w:val="3A0F3E6BE0B8473289C4CCF3BD97FBD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r w:rsidRPr="00BE49D9">
        <w:rPr>
          <w:rFonts w:cs="Arial"/>
        </w:rPr>
        <w:t xml:space="preserve"> </w:t>
      </w:r>
      <w:r w:rsidRPr="00264768">
        <w:t>en/of Deelopdrachten met onmiddellijke ingang zonder rechterlijke tussenkomst en zonder ingebrekestelling door middel van een schriftelijke kennisgeving aan Opdrachtnemer te ontbinden indien:</w:t>
      </w:r>
    </w:p>
    <w:p w14:paraId="6D56DB0F" w14:textId="77777777" w:rsidR="00226F51" w:rsidRPr="00C774D2" w:rsidRDefault="00226F51" w:rsidP="00226F51">
      <w:pPr>
        <w:rPr>
          <w:rFonts w:cs="Times New Roman"/>
          <w:highlight w:val="yellow"/>
        </w:rPr>
      </w:pPr>
    </w:p>
    <w:p w14:paraId="381EC24A" w14:textId="77777777" w:rsidR="00226F51" w:rsidRPr="006A2686" w:rsidRDefault="00226F51" w:rsidP="00226F51">
      <w:r w:rsidRPr="006A2686">
        <w:t xml:space="preserve">1  </w:t>
      </w:r>
    </w:p>
    <w:p w14:paraId="0F106F39" w14:textId="77777777" w:rsidR="00226F51" w:rsidRPr="006A2686" w:rsidRDefault="00226F51" w:rsidP="00226F51">
      <w:pPr>
        <w:pStyle w:val="Lijstalinea"/>
        <w:numPr>
          <w:ilvl w:val="0"/>
          <w:numId w:val="39"/>
        </w:numPr>
        <w:spacing w:line="240" w:lineRule="auto"/>
      </w:pPr>
      <w:r w:rsidRPr="006A2686">
        <w:t>Opdrachtnemer tijdens de uitvoering van de opdracht niet (langer) aan de Inschrijver</w:t>
      </w:r>
    </w:p>
    <w:p w14:paraId="04878520" w14:textId="77777777" w:rsidR="00226F51" w:rsidRPr="006A2686" w:rsidRDefault="00226F51" w:rsidP="00226F51">
      <w:pPr>
        <w:ind w:left="1383"/>
      </w:pPr>
      <w:r w:rsidRPr="006A2686">
        <w:t>gestelde eisen voldoet;</w:t>
      </w:r>
    </w:p>
    <w:p w14:paraId="5E0ABE91" w14:textId="77777777" w:rsidR="00226F51" w:rsidRPr="006A2686" w:rsidRDefault="00226F51" w:rsidP="00226F51">
      <w:pPr>
        <w:ind w:left="708"/>
      </w:pPr>
      <w:r w:rsidRPr="006A2686">
        <w:t xml:space="preserve">b)  </w:t>
      </w:r>
      <w:r w:rsidRPr="006A2686">
        <w:tab/>
        <w:t xml:space="preserve">Een gerechtelijke procedure aanhangig is gemaakt tegen Aanbestedende dienst dan </w:t>
      </w:r>
    </w:p>
    <w:p w14:paraId="5D3DA561" w14:textId="77777777" w:rsidR="00226F51" w:rsidRPr="006A2686" w:rsidRDefault="00226F51" w:rsidP="00226F51">
      <w:pPr>
        <w:ind w:left="708" w:firstLine="708"/>
      </w:pPr>
      <w:r w:rsidRPr="006A2686">
        <w:t>wel een gerechtelijk vonnis is gewezen in verband met de Meervoudig openbare</w:t>
      </w:r>
      <w:r w:rsidRPr="006A2686">
        <w:rPr>
          <w:rFonts w:cs="Arial"/>
        </w:rPr>
        <w:t xml:space="preserve"> </w:t>
      </w:r>
    </w:p>
    <w:p w14:paraId="20FE58E0" w14:textId="77777777" w:rsidR="00226F51" w:rsidRPr="006A2686" w:rsidRDefault="00226F51" w:rsidP="00226F51">
      <w:pPr>
        <w:ind w:left="1416"/>
      </w:pPr>
      <w:r w:rsidRPr="006A2686">
        <w:t xml:space="preserve">aanbestedingsprocedure die vooraf is gegaan aan de totstandkoming van deze </w:t>
      </w:r>
      <w:sdt>
        <w:sdtPr>
          <w:rPr>
            <w:rFonts w:cs="Arial"/>
          </w:rPr>
          <w:alias w:val="Geef aan of een Overeenkomst of Raamovereenkomst wordt gesloten"/>
          <w:tag w:val="Geef aan of een Overeenkomst of Raamovereenkomst wordt gesloten"/>
          <w:id w:val="-333536396"/>
          <w:placeholder>
            <w:docPart w:val="A19498FC97B34C1687AB86CD5F58753C"/>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Pr>
              <w:rFonts w:cs="Arial"/>
            </w:rPr>
            <w:t>(==&gt; Klik hierop en maak een keuze uit de dropdownlijst:)</w:t>
          </w:r>
        </w:sdtContent>
      </w:sdt>
      <w:r w:rsidRPr="006A2686">
        <w:t>.</w:t>
      </w:r>
    </w:p>
    <w:p w14:paraId="58A44CA9" w14:textId="628405AB" w:rsidR="00226F51" w:rsidRPr="006A2686" w:rsidRDefault="00226F51" w:rsidP="00226F51">
      <w:pPr>
        <w:pStyle w:val="Lijstalinea"/>
        <w:numPr>
          <w:ilvl w:val="0"/>
          <w:numId w:val="46"/>
        </w:numPr>
        <w:rPr>
          <w:rFonts w:cs="Arial"/>
        </w:rPr>
      </w:pPr>
      <w:r w:rsidRPr="006A2686">
        <w:rPr>
          <w:rFonts w:cs="Arial"/>
        </w:rPr>
        <w:tab/>
        <w:t>Bij gerechtelijk vonnis de</w:t>
      </w:r>
      <w:r w:rsidRPr="00614DDA">
        <w:rPr>
          <w:rFonts w:cs="Arial"/>
        </w:rPr>
        <w:t xml:space="preserve"> </w:t>
      </w:r>
      <w:sdt>
        <w:sdtPr>
          <w:rPr>
            <w:rFonts w:cs="Arial"/>
          </w:rPr>
          <w:alias w:val="Geef aan of een Overeenkomst of Raamovereenkomst wordt gesloten"/>
          <w:tag w:val="Geef aan of een Overeenkomst of Raamovereenkomst wordt gesloten"/>
          <w:id w:val="86736717"/>
          <w:placeholder>
            <w:docPart w:val="36879ADB2F7D4ED29A42908F179CC94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r w:rsidRPr="00BE49D9">
        <w:rPr>
          <w:rFonts w:cs="Arial"/>
        </w:rPr>
        <w:t xml:space="preserve"> </w:t>
      </w:r>
      <w:r w:rsidRPr="006A2686">
        <w:rPr>
          <w:rFonts w:cs="Arial"/>
        </w:rPr>
        <w:t xml:space="preserve">gedeeltelijk nietig of vernietigbaar is </w:t>
      </w:r>
      <w:r>
        <w:rPr>
          <w:rFonts w:cs="Arial"/>
        </w:rPr>
        <w:t xml:space="preserve"> </w:t>
      </w:r>
      <w:r>
        <w:rPr>
          <w:rFonts w:cs="Arial"/>
        </w:rPr>
        <w:tab/>
      </w:r>
      <w:r w:rsidRPr="006A2686">
        <w:rPr>
          <w:rFonts w:cs="Arial"/>
        </w:rPr>
        <w:t xml:space="preserve">verklaard (bezien in het licht van artikel 6:265 lid 1 BW; in het licht van alle </w:t>
      </w:r>
      <w:r>
        <w:rPr>
          <w:rFonts w:cs="Arial"/>
        </w:rPr>
        <w:tab/>
      </w:r>
      <w:r w:rsidRPr="006A2686">
        <w:rPr>
          <w:rFonts w:cs="Arial"/>
        </w:rPr>
        <w:t xml:space="preserve">omstandigheden van het geval is ontbinding gerechtvaardigd bij een tekortkoming </w:t>
      </w:r>
      <w:r w:rsidRPr="006A2686">
        <w:rPr>
          <w:rFonts w:cs="Arial"/>
        </w:rPr>
        <w:tab/>
        <w:t>van voldoende gewicht).</w:t>
      </w:r>
    </w:p>
    <w:p w14:paraId="321DCD95" w14:textId="3D20F285" w:rsidR="00226F51" w:rsidRPr="006A2686" w:rsidRDefault="00226F51" w:rsidP="00226F51">
      <w:pPr>
        <w:pStyle w:val="Lijstalinea"/>
        <w:numPr>
          <w:ilvl w:val="0"/>
          <w:numId w:val="46"/>
        </w:numPr>
      </w:pPr>
      <w:r w:rsidRPr="006A2686">
        <w:rPr>
          <w:rFonts w:cs="Arial"/>
        </w:rPr>
        <w:tab/>
        <w:t xml:space="preserve">Bij gerechtelijk vonnis de </w:t>
      </w:r>
      <w:sdt>
        <w:sdtPr>
          <w:rPr>
            <w:rFonts w:cs="Arial"/>
          </w:rPr>
          <w:alias w:val="Geef aan of een Overeenkomst of Raamovereenkomst wordt gesloten"/>
          <w:tag w:val="Geef aan of een Overeenkomst of Raamovereenkomst wordt gesloten"/>
          <w:id w:val="564998729"/>
          <w:placeholder>
            <w:docPart w:val="EA625D3F8F614C0EB0CB605C888F6CBE"/>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176AA8">
            <w:rPr>
              <w:rFonts w:cs="Arial"/>
            </w:rPr>
            <w:t>Raamovereenkomst</w:t>
          </w:r>
        </w:sdtContent>
      </w:sdt>
      <w:r w:rsidRPr="00BE49D9">
        <w:rPr>
          <w:rFonts w:cs="Arial"/>
        </w:rPr>
        <w:t xml:space="preserve"> </w:t>
      </w:r>
      <w:r w:rsidRPr="006A2686">
        <w:rPr>
          <w:rFonts w:cs="Arial"/>
        </w:rPr>
        <w:t>is vernietigd.</w:t>
      </w:r>
    </w:p>
    <w:p w14:paraId="3C648CF8" w14:textId="77777777" w:rsidR="00226F51" w:rsidRPr="00127F52" w:rsidRDefault="00226F51" w:rsidP="00226F51">
      <w:pPr>
        <w:pStyle w:val="Lijstalinea"/>
        <w:ind w:left="1383"/>
        <w:rPr>
          <w:rFonts w:cs="Arial"/>
        </w:rPr>
      </w:pPr>
    </w:p>
    <w:p w14:paraId="7880D6A3" w14:textId="20595556" w:rsidR="00226F51" w:rsidRPr="00127F52" w:rsidRDefault="00226F51" w:rsidP="00226F51">
      <w:r w:rsidRPr="00127F52">
        <w:t xml:space="preserve">2.   Ontbinding van de </w:t>
      </w:r>
      <w:sdt>
        <w:sdtPr>
          <w:rPr>
            <w:rFonts w:cs="Arial"/>
          </w:rPr>
          <w:alias w:val="Geef aan of een Overeenkomst of Raamovereenkomst wordt gesloten"/>
          <w:tag w:val="Geef aan of een Overeenkomst of Raamovereenkomst wordt gesloten"/>
          <w:id w:val="-1850167632"/>
          <w:placeholder>
            <w:docPart w:val="2398864B27524D248E30C46B042EAF7E"/>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7A2">
            <w:rPr>
              <w:rFonts w:cs="Arial"/>
            </w:rPr>
            <w:t>Raamovereenkomst</w:t>
          </w:r>
        </w:sdtContent>
      </w:sdt>
      <w:r w:rsidRPr="00127F52">
        <w:t xml:space="preserve">, als bedoeld bij punt 1 onder a, kan nooit tot schadeplichtigheid van de Aanbestedende dienst jegens de Opdrachtnemer leiden. </w:t>
      </w:r>
    </w:p>
    <w:p w14:paraId="01B73589" w14:textId="77777777" w:rsidR="00226F51" w:rsidRPr="00C774D2" w:rsidRDefault="00226F51" w:rsidP="00226F51">
      <w:pPr>
        <w:rPr>
          <w:highlight w:val="yellow"/>
        </w:rPr>
      </w:pPr>
    </w:p>
    <w:p w14:paraId="6C8D883B" w14:textId="74C2AD08" w:rsidR="00226F51" w:rsidRPr="00D04B99" w:rsidRDefault="00226F51" w:rsidP="00226F51">
      <w:pPr>
        <w:rPr>
          <w:rStyle w:val="RapportKop2Char"/>
          <w:rFonts w:asciiTheme="minorHAnsi" w:eastAsiaTheme="minorHAnsi" w:hAnsiTheme="minorHAnsi" w:cstheme="minorBidi"/>
        </w:rPr>
      </w:pPr>
      <w:r w:rsidRPr="00127F52">
        <w:t xml:space="preserve">3.   Ontbinding van de </w:t>
      </w:r>
      <w:sdt>
        <w:sdtPr>
          <w:rPr>
            <w:rFonts w:cs="Arial"/>
          </w:rPr>
          <w:alias w:val="Geef aan of een Overeenkomst of Raamovereenkomst wordt gesloten"/>
          <w:tag w:val="Geef aan of een Overeenkomst of Raamovereenkomst wordt gesloten"/>
          <w:id w:val="-355726678"/>
          <w:placeholder>
            <w:docPart w:val="6E88FDAF10224BFDADFFD2729254F6F0"/>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7A2">
            <w:rPr>
              <w:rFonts w:cs="Arial"/>
            </w:rPr>
            <w:t>Raamovereenkomst</w:t>
          </w:r>
        </w:sdtContent>
      </w:sdt>
      <w:r w:rsidRPr="00127F52">
        <w:t xml:space="preserve">, als bedoeld bij punt 1 onder b, c en d dan wel gehele of gedeeltelijke nietigheid of vernietiging van de </w:t>
      </w:r>
      <w:sdt>
        <w:sdtPr>
          <w:rPr>
            <w:rFonts w:cs="Arial"/>
          </w:rPr>
          <w:alias w:val="Geef aan of een Overeenkomst of Raamovereenkomst wordt gesloten"/>
          <w:tag w:val="Geef aan of een Overeenkomst of Raamovereenkomst wordt gesloten"/>
          <w:id w:val="1699432589"/>
          <w:placeholder>
            <w:docPart w:val="65F578DB3E324B79BC6886B48717D9F2"/>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B537A2">
            <w:rPr>
              <w:rFonts w:cs="Arial"/>
            </w:rPr>
            <w:t>Raamovereenkomst</w:t>
          </w:r>
        </w:sdtContent>
      </w:sdt>
      <w:r w:rsidRPr="00BE49D9">
        <w:rPr>
          <w:rFonts w:cs="Arial"/>
        </w:rPr>
        <w:t xml:space="preserve"> </w:t>
      </w:r>
      <w:r w:rsidRPr="00127F52">
        <w:t>kan over en weer nooit tot schadeplichtigheid leiden voor Partijen.</w:t>
      </w:r>
      <w:r w:rsidRPr="00DC1A1B">
        <w:t xml:space="preserve"> </w:t>
      </w:r>
    </w:p>
    <w:p w14:paraId="0CB039DF" w14:textId="6C3D2C24" w:rsidR="00226F51" w:rsidRPr="0006112E" w:rsidRDefault="00226F51" w:rsidP="0006112E">
      <w:pPr>
        <w:pStyle w:val="Kop2"/>
        <w:rPr>
          <w:color w:val="365F91"/>
        </w:rPr>
      </w:pPr>
      <w:bookmarkStart w:id="194" w:name="_Toc176782063"/>
      <w:bookmarkStart w:id="195" w:name="_Toc183417293"/>
      <w:bookmarkStart w:id="196" w:name="_Toc184219354"/>
      <w:bookmarkStart w:id="197" w:name="_Toc187153316"/>
      <w:r w:rsidRPr="0006112E">
        <w:t>7.</w:t>
      </w:r>
      <w:r w:rsidR="00635D33" w:rsidRPr="0006112E">
        <w:t>4</w:t>
      </w:r>
      <w:r w:rsidRPr="0006112E">
        <w:tab/>
      </w:r>
      <w:bookmarkEnd w:id="194"/>
      <w:r w:rsidRPr="0006112E">
        <w:t>Wachtkamerovereenkomst</w:t>
      </w:r>
      <w:bookmarkEnd w:id="197"/>
      <w:r w:rsidRPr="0006112E">
        <w:t xml:space="preserve"> </w:t>
      </w:r>
      <w:bookmarkEnd w:id="195"/>
      <w:bookmarkEnd w:id="196"/>
    </w:p>
    <w:p w14:paraId="5FA8E2EC" w14:textId="77777777" w:rsidR="00226F51" w:rsidRPr="0006112E" w:rsidRDefault="00226F51" w:rsidP="0006112E">
      <w:pPr>
        <w:rPr>
          <w:rFonts w:ascii="Arial" w:hAnsi="Arial" w:cs="Arial"/>
          <w:color w:val="000000"/>
        </w:rPr>
      </w:pPr>
    </w:p>
    <w:p w14:paraId="6D165970" w14:textId="7B957A54" w:rsidR="00226F51" w:rsidRPr="0006112E" w:rsidRDefault="00226F51" w:rsidP="0006112E">
      <w:r w:rsidRPr="0006112E">
        <w:t xml:space="preserve">Op de te sluiten </w:t>
      </w:r>
      <w:sdt>
        <w:sdtPr>
          <w:rPr>
            <w:rFonts w:cs="Arial"/>
          </w:rPr>
          <w:alias w:val="Geef aan of een Overeenkomst of Raamovereenkomst wordt gesloten"/>
          <w:tag w:val="Geef aan of een Overeenkomst of Raamovereenkomst wordt gesloten"/>
          <w:id w:val="1328876348"/>
          <w:placeholder>
            <w:docPart w:val="D6CF4BCA9AE9466C89352FD85E0B59E5"/>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t xml:space="preserve"> is een wachtkamerconstructie van toepassing. Op basis van de beoordeling van de Inschrijvingen ontstaat een rangorde van Inschrijvers. Met de nummer één Inschrijver in rang wordt de </w:t>
      </w:r>
      <w:sdt>
        <w:sdtPr>
          <w:rPr>
            <w:rFonts w:cs="Arial"/>
          </w:rPr>
          <w:alias w:val="Geef aan of een Overeenkomst of Raamovereenkomst wordt gesloten"/>
          <w:tag w:val="Geef aan of een Overeenkomst of Raamovereenkomst wordt gesloten"/>
          <w:id w:val="2059045252"/>
          <w:placeholder>
            <w:docPart w:val="F9197455D7714F7D9E46ACE81D0B37C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rPr>
          <w:rFonts w:cs="Arial"/>
        </w:rPr>
        <w:t xml:space="preserve"> </w:t>
      </w:r>
      <w:r w:rsidRPr="0006112E">
        <w:t xml:space="preserve">gesloten. De nummer twee Inschrijver in rang wordt </w:t>
      </w:r>
      <w:r w:rsidRPr="0006112E">
        <w:lastRenderedPageBreak/>
        <w:t xml:space="preserve">in de zogenaamde wachtkamer geplaatst. Hier staat geen financiële vergoeding tegenover. De Inschrijving van de nummer twee Inschrijver wordt daarmee ‘bevroren’. </w:t>
      </w:r>
    </w:p>
    <w:p w14:paraId="0D721880" w14:textId="77777777" w:rsidR="00226F51" w:rsidRPr="0006112E" w:rsidRDefault="00226F51" w:rsidP="0006112E"/>
    <w:p w14:paraId="6D228EE2" w14:textId="4EF8A79C" w:rsidR="00226F51" w:rsidRPr="0006112E" w:rsidRDefault="00226F51" w:rsidP="0006112E">
      <w:r w:rsidRPr="0006112E">
        <w:t xml:space="preserve">De Aanbestedende dienst kan besluiten dat de wachtkamerconstructie in werking treedt op het moment dat de </w:t>
      </w:r>
      <w:sdt>
        <w:sdtPr>
          <w:rPr>
            <w:rFonts w:cs="Arial"/>
          </w:rPr>
          <w:alias w:val="Geef aan of een Overeenkomst of Raamovereenkomst wordt gesloten"/>
          <w:tag w:val="Geef aan of een Overeenkomst of Raamovereenkomst wordt gesloten"/>
          <w:id w:val="835570746"/>
          <w:placeholder>
            <w:docPart w:val="81529924CD1548F8B6B6F339B4A458C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t xml:space="preserve"> met de nummer één Inschrijver, om wat voor reden dan ook, binnen 12 maanden na de ingangsdatum van de </w:t>
      </w:r>
      <w:sdt>
        <w:sdtPr>
          <w:rPr>
            <w:rFonts w:cs="Arial"/>
          </w:rPr>
          <w:alias w:val="Geef aan of een Overeenkomst of Raamovereenkomst wordt gesloten"/>
          <w:tag w:val="Geef aan of een Overeenkomst of Raamovereenkomst wordt gesloten"/>
          <w:id w:val="910583510"/>
          <w:placeholder>
            <w:docPart w:val="6BB0B0C706C44E5CA33E5FA3F21D5630"/>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rPr>
          <w:rFonts w:cs="Arial"/>
        </w:rPr>
        <w:t xml:space="preserve"> </w:t>
      </w:r>
      <w:r w:rsidRPr="0006112E">
        <w:t xml:space="preserve">voortijdig eindigt. In dat geval kan de Aanbestedende dienst besluiten de </w:t>
      </w:r>
      <w:sdt>
        <w:sdtPr>
          <w:rPr>
            <w:rFonts w:cs="Arial"/>
          </w:rPr>
          <w:alias w:val="Geef aan of een Overeenkomst of Raamovereenkomst wordt gesloten"/>
          <w:tag w:val="Geef aan of een Overeenkomst of Raamovereenkomst wordt gesloten"/>
          <w:id w:val="-2048049585"/>
          <w:placeholder>
            <w:docPart w:val="0161DAF5CF464A4592F677321CB70DD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rPr>
          <w:rFonts w:cs="Arial"/>
        </w:rPr>
        <w:t xml:space="preserve"> </w:t>
      </w:r>
      <w:r w:rsidRPr="0006112E">
        <w:t xml:space="preserve">vervolgens met de nummer twee Inschrijver te sluiten. De Aanbestedende dienst kan ook, zonder dat daarvoor motivering nodig is, besluiten geen gebruik te maken van de wachtkamerconstructie. In beide gevallen zal de Aanbestedende dienst hierover zo snel als mogelijk contact opnemen met de nummer twee Inschrijver. </w:t>
      </w:r>
    </w:p>
    <w:p w14:paraId="61D070A1" w14:textId="77777777" w:rsidR="00226F51" w:rsidRPr="0006112E" w:rsidRDefault="00226F51" w:rsidP="0006112E"/>
    <w:p w14:paraId="147DCC7F" w14:textId="076E2D1E" w:rsidR="00226F51" w:rsidRPr="0006112E" w:rsidRDefault="00226F51" w:rsidP="0006112E">
      <w:r w:rsidRPr="0006112E">
        <w:t xml:space="preserve">Met de nummer twee Inschrijver wordt direct na het verstrijken van de bezwaartermijn na de verzending van de mededeling van de gunningsbeslissing de Wachtkamerovereenkomst, zoals opgenomen in bijlage X, afgesloten. In deze Wachtkamerovereenkomst is onder meer opgenomen dat deze nummer twee Inschrijver de gestanddoeningstermijn van zijn Inschrijving met 12 maanden vanaf de ingangsdatum van de </w:t>
      </w:r>
      <w:sdt>
        <w:sdtPr>
          <w:rPr>
            <w:rFonts w:cs="Arial"/>
          </w:rPr>
          <w:alias w:val="Geef aan of een Overeenkomst of Raamovereenkomst wordt gesloten"/>
          <w:tag w:val="Geef aan of een Overeenkomst of Raamovereenkomst wordt gesloten"/>
          <w:id w:val="-1501877659"/>
          <w:placeholder>
            <w:docPart w:val="713CA349F2C04561A0C6DF10994DB88F"/>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t xml:space="preserve"> met de eerste Inschrijver verlengd.</w:t>
      </w:r>
    </w:p>
    <w:p w14:paraId="391AEF37" w14:textId="77777777" w:rsidR="00226F51" w:rsidRPr="0006112E" w:rsidRDefault="00226F51" w:rsidP="0006112E"/>
    <w:p w14:paraId="5957EAF8" w14:textId="00B65764" w:rsidR="00226F51" w:rsidRPr="0006112E" w:rsidRDefault="00226F51" w:rsidP="0006112E">
      <w:r w:rsidRPr="0006112E">
        <w:t xml:space="preserve">Op de sluiten </w:t>
      </w:r>
      <w:sdt>
        <w:sdtPr>
          <w:rPr>
            <w:rFonts w:cs="Arial"/>
          </w:rPr>
          <w:alias w:val="Geef aan of een Overeenkomst of Raamovereenkomst wordt gesloten"/>
          <w:tag w:val="Geef aan of een Overeenkomst of Raamovereenkomst wordt gesloten"/>
          <w:id w:val="2071618053"/>
          <w:placeholder>
            <w:docPart w:val="F88A4FB3B6A34ACF81D71F5B901764A3"/>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rPr>
          <w:rFonts w:cs="Arial"/>
        </w:rPr>
        <w:t xml:space="preserve"> </w:t>
      </w:r>
      <w:r w:rsidRPr="0006112E">
        <w:t xml:space="preserve">met Inschrijver nummer twee zijn de voorwaarden, waaronder de bepalingen omtrent indexering, van onderhavige Aanbestedingsprocedure van toepassing. De looptijd van de </w:t>
      </w:r>
      <w:sdt>
        <w:sdtPr>
          <w:rPr>
            <w:rFonts w:cs="Arial"/>
          </w:rPr>
          <w:alias w:val="Geef aan of een Overeenkomst of Raamovereenkomst wordt gesloten"/>
          <w:tag w:val="Geef aan of een Overeenkomst of Raamovereenkomst wordt gesloten"/>
          <w:id w:val="-287740401"/>
          <w:placeholder>
            <w:docPart w:val="8C1AB3CA700F4E14B282BC79DC6398A5"/>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t xml:space="preserve">, inclusief optiejaren, is bij toepassing van de wachtkamerconstructie nimmer langer dan de resterende looptijd, inclusief optiejaren, van de </w:t>
      </w:r>
      <w:sdt>
        <w:sdtPr>
          <w:rPr>
            <w:rFonts w:cs="Arial"/>
          </w:rPr>
          <w:alias w:val="Geef aan of een Overeenkomst of Raamovereenkomst wordt gesloten"/>
          <w:tag w:val="Geef aan of een Overeenkomst of Raamovereenkomst wordt gesloten"/>
          <w:id w:val="-1952306324"/>
          <w:placeholder>
            <w:docPart w:val="F480BA7A96DE4CE0A2479BECEB1BC088"/>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635D33" w:rsidRPr="0006112E">
            <w:rPr>
              <w:rFonts w:cs="Arial"/>
            </w:rPr>
            <w:t>Raamovereenkomst</w:t>
          </w:r>
        </w:sdtContent>
      </w:sdt>
      <w:r w:rsidRPr="0006112E">
        <w:t xml:space="preserve"> met de nummer één Inschrijver.</w:t>
      </w:r>
    </w:p>
    <w:p w14:paraId="1CDE0BB4" w14:textId="77777777" w:rsidR="00226F51" w:rsidRPr="0006112E" w:rsidRDefault="00226F51" w:rsidP="0006112E"/>
    <w:p w14:paraId="0D73C98B" w14:textId="5CB3DD74" w:rsidR="00226F51" w:rsidRDefault="00226F51" w:rsidP="0006112E">
      <w:r w:rsidRPr="0006112E">
        <w:t xml:space="preserve">Inschrijvers verklaren zich door ondertekening van bijlage 1 Akkoordverklaringen, akkoord met de wachtkamerconstructie zoals opgenomen in bijlage </w:t>
      </w:r>
      <w:r w:rsidR="001914FD">
        <w:t xml:space="preserve">5 </w:t>
      </w:r>
      <w:r w:rsidRPr="0006112E">
        <w:t>en kunnen op het moment dat de Aanbestedende dienst gebruik maakt van de wachtkamerconstructie hier niet van afzien.</w:t>
      </w:r>
    </w:p>
    <w:p w14:paraId="642501B4" w14:textId="0E3F02B6" w:rsidR="2F543E62" w:rsidRDefault="2F543E62">
      <w:r>
        <w:br w:type="page"/>
      </w:r>
    </w:p>
    <w:p w14:paraId="793DDDCD" w14:textId="77777777" w:rsidR="00026B72" w:rsidRDefault="00D77C2B" w:rsidP="00E35723">
      <w:pPr>
        <w:pStyle w:val="Kop1"/>
        <w:rPr>
          <w:rFonts w:eastAsia="Times New Roman"/>
          <w:szCs w:val="32"/>
        </w:rPr>
      </w:pPr>
      <w:bookmarkStart w:id="198" w:name="_Toc176782065"/>
      <w:bookmarkStart w:id="199" w:name="_Toc187153317"/>
      <w:r>
        <w:lastRenderedPageBreak/>
        <w:t>8</w:t>
      </w:r>
      <w:r>
        <w:tab/>
        <w:t>Overzicht in te dienen documenten bij Inschrijving</w:t>
      </w:r>
      <w:bookmarkEnd w:id="198"/>
      <w:bookmarkEnd w:id="199"/>
    </w:p>
    <w:bookmarkEnd w:id="152"/>
    <w:p w14:paraId="343FE7C5" w14:textId="77777777" w:rsidR="00026B72" w:rsidRDefault="00026B72" w:rsidP="00894B06">
      <w:pPr>
        <w:rPr>
          <w:rFonts w:cs="Arial"/>
        </w:rPr>
      </w:pPr>
    </w:p>
    <w:p w14:paraId="12AB49BC" w14:textId="7AD70B92" w:rsidR="00026B72" w:rsidRDefault="00D77C2B" w:rsidP="00894B06">
      <w:pPr>
        <w:rPr>
          <w:rFonts w:cs="Arial"/>
        </w:rPr>
      </w:pPr>
      <w:r>
        <w:rPr>
          <w:rFonts w:cs="Arial"/>
        </w:rPr>
        <w:t xml:space="preserve">Inschrijvers </w:t>
      </w:r>
      <w:r w:rsidRPr="00261F5C">
        <w:rPr>
          <w:rFonts w:cs="Arial"/>
          <w:b/>
        </w:rPr>
        <w:t>moeten alle</w:t>
      </w:r>
      <w:r>
        <w:rPr>
          <w:rFonts w:cs="Arial"/>
          <w:bCs/>
        </w:rPr>
        <w:t xml:space="preserve"> onderstaande </w:t>
      </w:r>
      <w:r>
        <w:rPr>
          <w:rFonts w:cs="Arial"/>
        </w:rPr>
        <w:t>documenten aan de Aanbestedende dienst verstrekken</w:t>
      </w:r>
      <w:r w:rsidR="00261F5C">
        <w:rPr>
          <w:rFonts w:cs="Arial"/>
        </w:rPr>
        <w:t xml:space="preserve"> als onderdeel van de Inschrijving</w:t>
      </w:r>
      <w:r>
        <w:rPr>
          <w:rFonts w:cs="Arial"/>
        </w:rPr>
        <w:t xml:space="preserve">:    </w:t>
      </w:r>
    </w:p>
    <w:p w14:paraId="50386A9E" w14:textId="77777777" w:rsidR="00026B72" w:rsidRDefault="00026B72" w:rsidP="00894B06">
      <w:pPr>
        <w:rPr>
          <w:rFonts w:cs="Arial"/>
        </w:rPr>
      </w:pPr>
    </w:p>
    <w:p w14:paraId="18DFFE47" w14:textId="75010555" w:rsidR="00E46F81" w:rsidRPr="00342731" w:rsidRDefault="00D77C2B" w:rsidP="008E3966">
      <w:pPr>
        <w:pStyle w:val="Lijstalinea"/>
        <w:numPr>
          <w:ilvl w:val="0"/>
          <w:numId w:val="11"/>
        </w:numPr>
        <w:rPr>
          <w:rFonts w:cs="Arial"/>
          <w:b/>
          <w:bCs/>
        </w:rPr>
      </w:pPr>
      <w:r>
        <w:rPr>
          <w:rFonts w:cs="Arial"/>
        </w:rPr>
        <w:t xml:space="preserve">Akkoordverklaringen </w:t>
      </w:r>
      <w:r w:rsidRPr="00342731">
        <w:rPr>
          <w:rFonts w:cs="Arial"/>
          <w:b/>
          <w:bCs/>
        </w:rPr>
        <w:t>(bijlage 1)</w:t>
      </w:r>
      <w:r w:rsidR="00342731">
        <w:rPr>
          <w:rFonts w:cs="Arial"/>
          <w:b/>
          <w:bCs/>
        </w:rPr>
        <w:t>;</w:t>
      </w:r>
    </w:p>
    <w:p w14:paraId="3C1BD7C1" w14:textId="77777777" w:rsidR="005E217A" w:rsidRDefault="00D77C2B" w:rsidP="005E217A">
      <w:pPr>
        <w:ind w:left="708"/>
        <w:rPr>
          <w:rFonts w:cs="Arial"/>
        </w:rPr>
      </w:pPr>
      <w:r>
        <w:rPr>
          <w:rFonts w:cs="Arial"/>
        </w:rPr>
        <w:t xml:space="preserve">De onderstaande documenten zijn als separate aanbestedingsstukken toegevoegd. </w:t>
      </w:r>
    </w:p>
    <w:p w14:paraId="1BB01DCF" w14:textId="7A671F89" w:rsidR="00026B72" w:rsidRDefault="005E217A" w:rsidP="005E217A">
      <w:pPr>
        <w:ind w:left="708"/>
        <w:rPr>
          <w:rFonts w:cs="Arial"/>
        </w:rPr>
      </w:pPr>
      <w:r w:rsidRPr="00CE3E4E">
        <w:rPr>
          <w:rFonts w:cs="Arial"/>
        </w:rPr>
        <w:t>Door het ondertekenen van bijlage 1</w:t>
      </w:r>
      <w:r w:rsidR="00D77C2B" w:rsidRPr="00CE3E4E">
        <w:rPr>
          <w:rFonts w:cs="Arial"/>
        </w:rPr>
        <w:t xml:space="preserve"> </w:t>
      </w:r>
      <w:r w:rsidR="00D77C2B">
        <w:rPr>
          <w:rFonts w:cs="Arial"/>
        </w:rPr>
        <w:t>gaat Inschrijver akkoord met de inhoud van</w:t>
      </w:r>
      <w:r w:rsidR="00515FF8">
        <w:rPr>
          <w:rFonts w:cs="Arial"/>
        </w:rPr>
        <w:t xml:space="preserve"> de onderstaande stukken onder a t/m </w:t>
      </w:r>
      <w:r w:rsidR="00EE332E">
        <w:rPr>
          <w:rFonts w:cs="Arial"/>
        </w:rPr>
        <w:t>d</w:t>
      </w:r>
      <w:r w:rsidR="00BE5321">
        <w:rPr>
          <w:rFonts w:cs="Arial"/>
        </w:rPr>
        <w:t>.</w:t>
      </w:r>
    </w:p>
    <w:p w14:paraId="7C36703E" w14:textId="77777777" w:rsidR="008048B8" w:rsidRDefault="008048B8" w:rsidP="00894B06">
      <w:pPr>
        <w:rPr>
          <w:rFonts w:cs="Arial"/>
        </w:rPr>
      </w:pPr>
    </w:p>
    <w:p w14:paraId="23D22485" w14:textId="201F7C6F" w:rsidR="009A30A3" w:rsidRPr="008231D2" w:rsidRDefault="007D63B1" w:rsidP="009A30A3">
      <w:pPr>
        <w:pStyle w:val="Lijstalinea"/>
        <w:numPr>
          <w:ilvl w:val="0"/>
          <w:numId w:val="41"/>
        </w:numPr>
        <w:rPr>
          <w:rFonts w:cs="Arial"/>
        </w:rPr>
      </w:pPr>
      <w:sdt>
        <w:sdtPr>
          <w:rPr>
            <w:rFonts w:cs="Arial"/>
          </w:rPr>
          <w:alias w:val="Welke inkoopvoorwaarden van toepassing?"/>
          <w:tag w:val="Welke inkoopvoorwaarden van toepassing?"/>
          <w:id w:val="1739054107"/>
          <w:placeholder>
            <w:docPart w:val="04E011FDC7984C32A95DA0AD8C224C11"/>
          </w:placeholder>
          <w15:color w:val="00FF00"/>
          <w:dropDownList>
            <w:listItem w:displayText="(==&gt; Klik hierop en maak een keuze uit de dropdownlijst:)" w:value="(==&gt; Klik hierop en maak een keuze uit de dropdownlijst:)"/>
            <w:listItem w:displayText="het VNG Model Algemene inkoopvoorwaarden leveringen en diensten regio Noord-Holland-Noord incl. addendum 2024 " w:value="het VNG Model Algemene inkoopvoorwaarden leveringen en diensten regio Noord-Holland-Noord incl. addendum 2024 "/>
            <w:listItem w:displayText="de GIBIT 2023" w:value="de GIBIT 2023"/>
          </w:dropDownList>
        </w:sdtPr>
        <w:sdtEndPr/>
        <w:sdtContent>
          <w:r w:rsidR="0006112E">
            <w:rPr>
              <w:rFonts w:cs="Arial"/>
            </w:rPr>
            <w:t xml:space="preserve">het VNG Model Algemene inkoopvoorwaarden leveringen en diensten regio Noord-Holland-Noord incl. addendum 2024 </w:t>
          </w:r>
        </w:sdtContent>
      </w:sdt>
    </w:p>
    <w:p w14:paraId="2A57CA5B" w14:textId="7F40B96C" w:rsidR="00BC30AC" w:rsidRPr="00FD27E0" w:rsidRDefault="00BC30AC" w:rsidP="00FD27E0">
      <w:pPr>
        <w:pStyle w:val="Lijstalinea"/>
        <w:numPr>
          <w:ilvl w:val="0"/>
          <w:numId w:val="41"/>
        </w:numPr>
        <w:rPr>
          <w:rFonts w:cs="Arial"/>
        </w:rPr>
      </w:pPr>
      <w:r w:rsidRPr="00FD27E0">
        <w:rPr>
          <w:rFonts w:cs="Arial"/>
        </w:rPr>
        <w:t>Het Programma van Eisen</w:t>
      </w:r>
    </w:p>
    <w:p w14:paraId="5F4F0B03" w14:textId="6410A54D" w:rsidR="00026B72" w:rsidRDefault="00D77C2B" w:rsidP="00BC30AC">
      <w:pPr>
        <w:pStyle w:val="Lijstalinea"/>
        <w:numPr>
          <w:ilvl w:val="0"/>
          <w:numId w:val="41"/>
        </w:numPr>
        <w:rPr>
          <w:rFonts w:cs="Arial"/>
        </w:rPr>
      </w:pPr>
      <w:r>
        <w:rPr>
          <w:rFonts w:cs="Arial"/>
        </w:rPr>
        <w:t xml:space="preserve">de concept </w:t>
      </w:r>
      <w:sdt>
        <w:sdtPr>
          <w:rPr>
            <w:rFonts w:cs="Arial"/>
          </w:rPr>
          <w:alias w:val="Geef aan of een Overeenkomst of Raamovereenkomst wordt gesloten"/>
          <w:tag w:val="Geef aan of een Overeenkomst of Raamovereenkomst wordt gesloten"/>
          <w:id w:val="1194504059"/>
          <w:placeholder>
            <w:docPart w:val="3E29680E885444BDB2736B06591700C9"/>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06112E">
            <w:rPr>
              <w:rFonts w:cs="Arial"/>
            </w:rPr>
            <w:t>Raamovereenkomst</w:t>
          </w:r>
        </w:sdtContent>
      </w:sdt>
    </w:p>
    <w:p w14:paraId="30F1287F" w14:textId="5EE44B63" w:rsidR="00FC16D5" w:rsidRPr="00FC16D5" w:rsidRDefault="00FC16D5" w:rsidP="00FC16D5">
      <w:pPr>
        <w:pStyle w:val="Lijstalinea"/>
        <w:numPr>
          <w:ilvl w:val="0"/>
          <w:numId w:val="41"/>
        </w:numPr>
        <w:rPr>
          <w:rFonts w:cs="Arial"/>
        </w:rPr>
      </w:pPr>
      <w:r>
        <w:rPr>
          <w:rFonts w:cs="Arial"/>
        </w:rPr>
        <w:t>de concept Wachtkamerovereenkomst</w:t>
      </w:r>
    </w:p>
    <w:p w14:paraId="18387819" w14:textId="77777777" w:rsidR="00437FC1" w:rsidRDefault="00437FC1" w:rsidP="00437FC1">
      <w:pPr>
        <w:pStyle w:val="Lijstalinea"/>
        <w:rPr>
          <w:rFonts w:cs="Arial"/>
        </w:rPr>
      </w:pPr>
    </w:p>
    <w:p w14:paraId="792E844E" w14:textId="0D5D5978" w:rsidR="00026B72" w:rsidRDefault="00D77C2B" w:rsidP="008E3966">
      <w:pPr>
        <w:pStyle w:val="Lijstalinea"/>
        <w:numPr>
          <w:ilvl w:val="0"/>
          <w:numId w:val="11"/>
        </w:numPr>
        <w:rPr>
          <w:rFonts w:cs="Arial"/>
        </w:rPr>
      </w:pPr>
      <w:r>
        <w:rPr>
          <w:rFonts w:cs="Arial"/>
        </w:rPr>
        <w:t xml:space="preserve">Referentie </w:t>
      </w:r>
      <w:r w:rsidRPr="00342731">
        <w:rPr>
          <w:rFonts w:cs="Arial"/>
          <w:b/>
          <w:bCs/>
        </w:rPr>
        <w:t xml:space="preserve">(bijlage </w:t>
      </w:r>
      <w:r w:rsidR="00EE332E" w:rsidRPr="00342731">
        <w:rPr>
          <w:rFonts w:cs="Arial"/>
          <w:b/>
          <w:bCs/>
        </w:rPr>
        <w:t>6</w:t>
      </w:r>
      <w:r w:rsidRPr="00342731">
        <w:rPr>
          <w:rFonts w:cs="Arial"/>
          <w:b/>
          <w:bCs/>
        </w:rPr>
        <w:t>)</w:t>
      </w:r>
    </w:p>
    <w:p w14:paraId="1516809C" w14:textId="1AED7F64" w:rsidR="00026B72" w:rsidRPr="00342731" w:rsidRDefault="00D77C2B" w:rsidP="008E3966">
      <w:pPr>
        <w:pStyle w:val="Lijstalinea"/>
        <w:numPr>
          <w:ilvl w:val="0"/>
          <w:numId w:val="11"/>
        </w:numPr>
        <w:rPr>
          <w:rFonts w:cs="Arial"/>
          <w:b/>
          <w:bCs/>
        </w:rPr>
      </w:pPr>
      <w:r>
        <w:rPr>
          <w:rFonts w:cs="Arial"/>
        </w:rPr>
        <w:t xml:space="preserve">Verklaring </w:t>
      </w:r>
      <w:r w:rsidR="00E657E9">
        <w:rPr>
          <w:rFonts w:cs="Arial"/>
        </w:rPr>
        <w:t>inschrijven als combinatie</w:t>
      </w:r>
      <w:r>
        <w:rPr>
          <w:rFonts w:cs="Arial"/>
        </w:rPr>
        <w:t xml:space="preserve"> </w:t>
      </w:r>
      <w:r w:rsidRPr="00342731">
        <w:rPr>
          <w:rFonts w:cs="Arial"/>
          <w:b/>
          <w:bCs/>
        </w:rPr>
        <w:t xml:space="preserve">(bijlage </w:t>
      </w:r>
      <w:r w:rsidR="00EE332E" w:rsidRPr="00342731">
        <w:rPr>
          <w:rFonts w:cs="Arial"/>
          <w:b/>
          <w:bCs/>
        </w:rPr>
        <w:t>7</w:t>
      </w:r>
      <w:r w:rsidRPr="00342731">
        <w:rPr>
          <w:rFonts w:cs="Arial"/>
          <w:b/>
          <w:bCs/>
        </w:rPr>
        <w:t>)</w:t>
      </w:r>
    </w:p>
    <w:p w14:paraId="00E53E3A" w14:textId="3156A198" w:rsidR="00026B72" w:rsidRDefault="00D77C2B" w:rsidP="008E3966">
      <w:pPr>
        <w:pStyle w:val="Lijstalinea"/>
        <w:numPr>
          <w:ilvl w:val="0"/>
          <w:numId w:val="11"/>
        </w:numPr>
        <w:rPr>
          <w:rFonts w:cs="Arial"/>
        </w:rPr>
      </w:pPr>
      <w:r>
        <w:rPr>
          <w:rFonts w:cs="Arial"/>
        </w:rPr>
        <w:t xml:space="preserve">Verklaring </w:t>
      </w:r>
      <w:proofErr w:type="spellStart"/>
      <w:r>
        <w:rPr>
          <w:rFonts w:cs="Arial"/>
        </w:rPr>
        <w:t>onderaanneming</w:t>
      </w:r>
      <w:proofErr w:type="spellEnd"/>
      <w:r>
        <w:rPr>
          <w:rFonts w:cs="Arial"/>
        </w:rPr>
        <w:t xml:space="preserve"> </w:t>
      </w:r>
      <w:r w:rsidRPr="00342731">
        <w:rPr>
          <w:rFonts w:cs="Arial"/>
          <w:b/>
          <w:bCs/>
        </w:rPr>
        <w:t xml:space="preserve">(bijlage </w:t>
      </w:r>
      <w:r w:rsidR="00EE332E" w:rsidRPr="00342731">
        <w:rPr>
          <w:rFonts w:cs="Arial"/>
          <w:b/>
          <w:bCs/>
        </w:rPr>
        <w:t>8</w:t>
      </w:r>
      <w:r w:rsidRPr="00342731">
        <w:rPr>
          <w:rFonts w:cs="Arial"/>
          <w:b/>
          <w:bCs/>
        </w:rPr>
        <w:t>)</w:t>
      </w:r>
    </w:p>
    <w:p w14:paraId="51E7C106" w14:textId="149BD532" w:rsidR="00026B72" w:rsidRDefault="00D77C2B" w:rsidP="008E3966">
      <w:pPr>
        <w:pStyle w:val="Lijstalinea"/>
        <w:numPr>
          <w:ilvl w:val="0"/>
          <w:numId w:val="11"/>
        </w:numPr>
        <w:rPr>
          <w:rFonts w:cs="Arial"/>
        </w:rPr>
      </w:pPr>
      <w:r>
        <w:rPr>
          <w:rFonts w:cs="Arial"/>
        </w:rPr>
        <w:t xml:space="preserve">Prijzenblad </w:t>
      </w:r>
      <w:r w:rsidRPr="00342731">
        <w:rPr>
          <w:rFonts w:cs="Arial"/>
          <w:b/>
          <w:bCs/>
        </w:rPr>
        <w:t xml:space="preserve">(bijlage </w:t>
      </w:r>
      <w:r w:rsidR="00EE332E" w:rsidRPr="00342731">
        <w:rPr>
          <w:rFonts w:cs="Arial"/>
          <w:b/>
          <w:bCs/>
        </w:rPr>
        <w:t>9</w:t>
      </w:r>
      <w:r w:rsidRPr="00342731">
        <w:rPr>
          <w:rFonts w:cs="Arial"/>
          <w:b/>
          <w:bCs/>
        </w:rPr>
        <w:t>)</w:t>
      </w:r>
    </w:p>
    <w:p w14:paraId="64BFEF4B" w14:textId="7578B2D8" w:rsidR="00026B72" w:rsidRDefault="00D77C2B" w:rsidP="008E3966">
      <w:pPr>
        <w:pStyle w:val="Lijstalinea"/>
        <w:numPr>
          <w:ilvl w:val="0"/>
          <w:numId w:val="11"/>
        </w:numPr>
        <w:rPr>
          <w:rFonts w:cs="Arial"/>
        </w:rPr>
      </w:pPr>
      <w:r>
        <w:rPr>
          <w:rFonts w:cs="Arial"/>
        </w:rPr>
        <w:t>Uniform Europees Aanbestedingsdocument (UEA)</w:t>
      </w:r>
    </w:p>
    <w:p w14:paraId="2375EB02" w14:textId="33235150" w:rsidR="00984375" w:rsidRDefault="00984375" w:rsidP="00437FC1">
      <w:pPr>
        <w:pStyle w:val="Lijstalinea"/>
        <w:numPr>
          <w:ilvl w:val="0"/>
          <w:numId w:val="11"/>
        </w:numPr>
        <w:rPr>
          <w:rFonts w:cs="Arial"/>
        </w:rPr>
      </w:pPr>
      <w:r>
        <w:rPr>
          <w:rFonts w:cs="Arial"/>
        </w:rPr>
        <w:t>Uit</w:t>
      </w:r>
      <w:r w:rsidR="00613F84">
        <w:rPr>
          <w:rFonts w:cs="Arial"/>
        </w:rPr>
        <w:t>t</w:t>
      </w:r>
      <w:r>
        <w:rPr>
          <w:rFonts w:cs="Arial"/>
        </w:rPr>
        <w:t>reksel van Inschrijving Kamer van Koophandel</w:t>
      </w:r>
    </w:p>
    <w:p w14:paraId="34DE7622" w14:textId="66C78FDC" w:rsidR="00026B72" w:rsidRPr="006229FA" w:rsidRDefault="00D77C2B" w:rsidP="006229FA">
      <w:pPr>
        <w:pStyle w:val="pf0"/>
        <w:rPr>
          <w:rFonts w:asciiTheme="majorHAnsi" w:hAnsiTheme="majorHAnsi" w:cstheme="majorHAnsi"/>
          <w:sz w:val="22"/>
          <w:szCs w:val="22"/>
        </w:rPr>
      </w:pPr>
      <w:r w:rsidRPr="003E0704">
        <w:rPr>
          <w:rFonts w:asciiTheme="majorHAnsi" w:hAnsiTheme="majorHAnsi" w:cstheme="majorHAnsi"/>
          <w:sz w:val="22"/>
          <w:szCs w:val="22"/>
        </w:rPr>
        <w:t xml:space="preserve">Alleen Inschrijvingen die volledig en op de juiste wijze zijn ingediend worden in behandeling genomen. </w:t>
      </w:r>
      <w:r w:rsidR="003E0704" w:rsidRPr="003E0704">
        <w:rPr>
          <w:rStyle w:val="cf01"/>
          <w:rFonts w:asciiTheme="majorHAnsi" w:eastAsiaTheme="majorEastAsia" w:hAnsiTheme="majorHAnsi" w:cstheme="majorHAnsi"/>
          <w:sz w:val="22"/>
          <w:szCs w:val="22"/>
        </w:rPr>
        <w:t>Indien de Inschrijving niet compleet is, kan de Aanbestedende dienst besluiten deze niet in behandeling te nemen</w:t>
      </w:r>
      <w:r w:rsidR="005B7042">
        <w:rPr>
          <w:rStyle w:val="cf01"/>
          <w:rFonts w:asciiTheme="majorHAnsi" w:eastAsiaTheme="majorEastAsia" w:hAnsiTheme="majorHAnsi" w:cstheme="majorHAnsi"/>
          <w:sz w:val="22"/>
          <w:szCs w:val="22"/>
        </w:rPr>
        <w:t xml:space="preserve"> (zie ook de </w:t>
      </w:r>
      <w:r w:rsidR="0033219E">
        <w:rPr>
          <w:rStyle w:val="cf01"/>
          <w:rFonts w:asciiTheme="majorHAnsi" w:eastAsiaTheme="majorEastAsia" w:hAnsiTheme="majorHAnsi" w:cstheme="majorHAnsi"/>
          <w:sz w:val="22"/>
          <w:szCs w:val="22"/>
        </w:rPr>
        <w:t>toelichtingen hierop in deze offerteaanvraag)</w:t>
      </w:r>
      <w:r w:rsidR="006229FA">
        <w:rPr>
          <w:rStyle w:val="cf01"/>
          <w:rFonts w:asciiTheme="majorHAnsi" w:eastAsiaTheme="majorEastAsia" w:hAnsiTheme="majorHAnsi" w:cstheme="majorHAnsi"/>
          <w:sz w:val="22"/>
          <w:szCs w:val="22"/>
        </w:rPr>
        <w:t xml:space="preserve">. </w:t>
      </w:r>
    </w:p>
    <w:p w14:paraId="5566CD0B" w14:textId="2A60D8F1" w:rsidR="00026B72" w:rsidRDefault="00AA6D34" w:rsidP="00894B06">
      <w:pPr>
        <w:rPr>
          <w:rFonts w:cs="Arial"/>
        </w:rPr>
      </w:pPr>
      <w:bookmarkStart w:id="200" w:name="_Hlk152248695"/>
      <w:r>
        <w:rPr>
          <w:rFonts w:ascii="Arial" w:eastAsia="Arial" w:hAnsi="Arial" w:cs="Arial"/>
        </w:rPr>
        <w:t>Naast</w:t>
      </w:r>
      <w:r w:rsidR="006229FA">
        <w:rPr>
          <w:rFonts w:ascii="Arial" w:eastAsia="Arial" w:hAnsi="Arial" w:cs="Arial"/>
        </w:rPr>
        <w:t xml:space="preserve"> deze offerteaanvraag </w:t>
      </w:r>
      <w:r>
        <w:rPr>
          <w:rFonts w:ascii="Arial" w:eastAsia="Arial" w:hAnsi="Arial" w:cs="Arial"/>
        </w:rPr>
        <w:t>maken</w:t>
      </w:r>
      <w:r w:rsidR="00D77C2B" w:rsidRPr="3A3FDF53">
        <w:rPr>
          <w:rFonts w:ascii="Arial" w:eastAsia="Arial" w:hAnsi="Arial" w:cs="Arial"/>
        </w:rPr>
        <w:t xml:space="preserve"> de volgende documenten </w:t>
      </w:r>
      <w:r>
        <w:rPr>
          <w:rFonts w:ascii="Arial" w:eastAsia="Arial" w:hAnsi="Arial" w:cs="Arial"/>
        </w:rPr>
        <w:t>deel uit van</w:t>
      </w:r>
      <w:r w:rsidR="00D77C2B" w:rsidRPr="3A3FDF53">
        <w:rPr>
          <w:rFonts w:ascii="Arial" w:eastAsia="Arial" w:hAnsi="Arial" w:cs="Arial"/>
        </w:rPr>
        <w:t xml:space="preserve"> de aanbestedingsstukken </w:t>
      </w:r>
      <w:r>
        <w:rPr>
          <w:rFonts w:ascii="Arial" w:eastAsia="Arial" w:hAnsi="Arial" w:cs="Arial"/>
        </w:rPr>
        <w:t xml:space="preserve">en zijn </w:t>
      </w:r>
      <w:r w:rsidR="00D77C2B" w:rsidRPr="3A3FDF53">
        <w:rPr>
          <w:rFonts w:ascii="Arial" w:eastAsia="Arial" w:hAnsi="Arial" w:cs="Arial"/>
        </w:rPr>
        <w:t>toegevoegd</w:t>
      </w:r>
      <w:r w:rsidR="00D77C2B">
        <w:rPr>
          <w:rFonts w:cs="Arial"/>
        </w:rPr>
        <w:t>:</w:t>
      </w:r>
    </w:p>
    <w:p w14:paraId="7D43D0EF" w14:textId="61614BB5" w:rsidR="00026B72" w:rsidRDefault="00026B72" w:rsidP="00894B06">
      <w:pPr>
        <w:rPr>
          <w:rFonts w:cs="Arial"/>
        </w:rPr>
      </w:pPr>
    </w:p>
    <w:bookmarkEnd w:id="200"/>
    <w:p w14:paraId="108E01EB" w14:textId="17C97ED4" w:rsidR="0033219E" w:rsidRPr="0033219E" w:rsidRDefault="00F115BF" w:rsidP="0033219E">
      <w:pPr>
        <w:rPr>
          <w:rFonts w:cs="Arial"/>
        </w:rPr>
      </w:pPr>
      <w:r w:rsidRPr="00CB1803">
        <w:rPr>
          <w:rFonts w:cs="Arial"/>
        </w:rPr>
        <w:t xml:space="preserve">Als bijlage </w:t>
      </w:r>
      <w:r w:rsidR="00EE332E">
        <w:rPr>
          <w:rFonts w:cs="Arial"/>
        </w:rPr>
        <w:t>2</w:t>
      </w:r>
      <w:r w:rsidRPr="00CB1803">
        <w:rPr>
          <w:rFonts w:cs="Arial"/>
        </w:rPr>
        <w:t xml:space="preserve"> </w:t>
      </w:r>
      <w:r w:rsidRPr="00CB1803">
        <w:rPr>
          <w:rFonts w:cs="Arial"/>
        </w:rPr>
        <w:tab/>
      </w:r>
      <w:sdt>
        <w:sdtPr>
          <w:rPr>
            <w:rFonts w:cs="Arial"/>
          </w:rPr>
          <w:alias w:val="Welke inkoopvoorwaarden van toepassing?"/>
          <w:tag w:val="Welke inkoopvoorwaarden van toepassing?"/>
          <w:id w:val="1952047300"/>
          <w:placeholder>
            <w:docPart w:val="74C8B01B8AE04DBBA0F01D2AA2C11545"/>
          </w:placeholder>
          <w15:color w:val="00FF00"/>
          <w:dropDownList>
            <w:listItem w:displayText="(==&gt; Klik hierop en maak een keuze uit de dropdownlijst:)" w:value="(==&gt; Klik hierop en maak een keuze uit de dropdownlijst:)"/>
            <w:listItem w:displayText="het VNG Model Algemene inkoopvoorwaarden leveringen en diensten regio Noord-Holland-Noord incl. addendum 2024 " w:value="het VNG Model Algemene inkoopvoorwaarden leveringen en diensten regio Noord-Holland-Noord incl. addendum 2024 "/>
            <w:listItem w:displayText="de GIBIT 2023" w:value="de GIBIT 2023"/>
          </w:dropDownList>
        </w:sdtPr>
        <w:sdtEndPr/>
        <w:sdtContent>
          <w:r w:rsidR="002965F4">
            <w:rPr>
              <w:rFonts w:cs="Arial"/>
            </w:rPr>
            <w:t xml:space="preserve">het VNG Model Algemene inkoopvoorwaarden leveringen en diensten regio Noord-Holland-Noord incl. addendum 2024 </w:t>
          </w:r>
        </w:sdtContent>
      </w:sdt>
      <w:r w:rsidR="0033219E" w:rsidRPr="0033219E">
        <w:rPr>
          <w:rFonts w:cs="Arial"/>
        </w:rPr>
        <w:t xml:space="preserve"> </w:t>
      </w:r>
    </w:p>
    <w:p w14:paraId="6C9F7A53" w14:textId="074E028F" w:rsidR="00026B72" w:rsidRDefault="00F115BF" w:rsidP="00894B06">
      <w:pPr>
        <w:rPr>
          <w:rFonts w:cs="Arial"/>
        </w:rPr>
      </w:pPr>
      <w:r w:rsidRPr="00F115BF">
        <w:rPr>
          <w:rFonts w:cs="Arial"/>
        </w:rPr>
        <w:t xml:space="preserve">Als bijlage </w:t>
      </w:r>
      <w:r w:rsidR="00EE332E">
        <w:rPr>
          <w:rFonts w:cs="Arial"/>
        </w:rPr>
        <w:t>3</w:t>
      </w:r>
      <w:r>
        <w:rPr>
          <w:rFonts w:cs="Arial"/>
        </w:rPr>
        <w:tab/>
        <w:t>Programma van Eisen</w:t>
      </w:r>
    </w:p>
    <w:p w14:paraId="3C2AC105" w14:textId="58FD57F3" w:rsidR="00352FEF" w:rsidRDefault="00F115BF" w:rsidP="00894B06">
      <w:pPr>
        <w:rPr>
          <w:rFonts w:cs="Arial"/>
        </w:rPr>
      </w:pPr>
      <w:r w:rsidRPr="00F115BF">
        <w:rPr>
          <w:rFonts w:cs="Arial"/>
        </w:rPr>
        <w:t xml:space="preserve">Als bijlage </w:t>
      </w:r>
      <w:r w:rsidR="00EE332E">
        <w:rPr>
          <w:rFonts w:cs="Arial"/>
        </w:rPr>
        <w:t>4</w:t>
      </w:r>
      <w:r>
        <w:rPr>
          <w:rFonts w:cs="Arial"/>
        </w:rPr>
        <w:tab/>
      </w:r>
      <w:bookmarkStart w:id="201" w:name="_Hlk185431378"/>
      <w:r>
        <w:rPr>
          <w:rFonts w:cs="Arial"/>
        </w:rPr>
        <w:t xml:space="preserve">concept </w:t>
      </w:r>
      <w:sdt>
        <w:sdtPr>
          <w:rPr>
            <w:rFonts w:cs="Arial"/>
          </w:rPr>
          <w:alias w:val="Geef aan of een Overeenkomst of Raamovereenkomst wordt gesloten"/>
          <w:tag w:val="Geef aan of een Overeenkomst of Raamovereenkomst wordt gesloten"/>
          <w:id w:val="-1338774482"/>
          <w:placeholder>
            <w:docPart w:val="D378D27F2A934D7A8B31FC8B1BC704C7"/>
          </w:placeholder>
          <w15:color w:val="00FF00"/>
          <w:dropDownList>
            <w:listItem w:displayText="(==&gt; Klik hierop en maak een keuze uit de dropdownlijst:)" w:value="(==&gt; Klik hierop en maak een keuze uit de dropdownlijst:)"/>
            <w:listItem w:displayText="Overeenkomst" w:value="Overeenkomst"/>
            <w:listItem w:displayText="Raamovereenkomst" w:value="Raamovereenkomst"/>
          </w:dropDownList>
        </w:sdtPr>
        <w:sdtEndPr/>
        <w:sdtContent>
          <w:r w:rsidR="002965F4">
            <w:rPr>
              <w:rFonts w:cs="Arial"/>
            </w:rPr>
            <w:t>Raamovereenkomst</w:t>
          </w:r>
        </w:sdtContent>
      </w:sdt>
      <w:bookmarkEnd w:id="201"/>
    </w:p>
    <w:p w14:paraId="2B82FA37" w14:textId="1F699A18" w:rsidR="00C04421" w:rsidRPr="00C04421" w:rsidRDefault="00C04421" w:rsidP="00894B06">
      <w:r w:rsidRPr="00F115BF">
        <w:rPr>
          <w:rFonts w:cs="Arial"/>
        </w:rPr>
        <w:t xml:space="preserve">Als bijlage </w:t>
      </w:r>
      <w:r w:rsidR="00EE332E">
        <w:rPr>
          <w:rFonts w:cs="Arial"/>
        </w:rPr>
        <w:t>5</w:t>
      </w:r>
      <w:r>
        <w:rPr>
          <w:rFonts w:cs="Arial"/>
        </w:rPr>
        <w:tab/>
        <w:t xml:space="preserve">concept Wachtkamerovereenkomst </w:t>
      </w:r>
    </w:p>
    <w:p w14:paraId="2781D6E1" w14:textId="66A3BF21" w:rsidR="00DF09D7" w:rsidRDefault="00DF09D7" w:rsidP="00894B06">
      <w:pPr>
        <w:rPr>
          <w:rFonts w:cs="Arial"/>
        </w:rPr>
      </w:pPr>
      <w:r w:rsidRPr="00F115BF">
        <w:rPr>
          <w:rFonts w:cs="Arial"/>
        </w:rPr>
        <w:t xml:space="preserve">Als bijlage </w:t>
      </w:r>
      <w:r w:rsidR="00EE332E">
        <w:rPr>
          <w:rFonts w:cs="Arial"/>
        </w:rPr>
        <w:t>6</w:t>
      </w:r>
      <w:r w:rsidRPr="00DF09D7">
        <w:rPr>
          <w:rFonts w:cs="Arial"/>
        </w:rPr>
        <w:t xml:space="preserve"> </w:t>
      </w:r>
      <w:r>
        <w:rPr>
          <w:rFonts w:cs="Arial"/>
        </w:rPr>
        <w:tab/>
        <w:t>Referentie</w:t>
      </w:r>
    </w:p>
    <w:p w14:paraId="62C0214C" w14:textId="1381085A" w:rsidR="00352FEF" w:rsidRDefault="00DF09D7" w:rsidP="00894B06">
      <w:r w:rsidRPr="00F115BF">
        <w:rPr>
          <w:rFonts w:cs="Arial"/>
        </w:rPr>
        <w:t xml:space="preserve">Als bijlage </w:t>
      </w:r>
      <w:r w:rsidR="00EE332E">
        <w:rPr>
          <w:rFonts w:cs="Arial"/>
        </w:rPr>
        <w:t>7</w:t>
      </w:r>
      <w:r>
        <w:rPr>
          <w:rFonts w:cs="Arial"/>
        </w:rPr>
        <w:tab/>
        <w:t>Verklaring samenwerkingsverband</w:t>
      </w:r>
    </w:p>
    <w:p w14:paraId="2291A889" w14:textId="60CBCEB7" w:rsidR="00352FEF" w:rsidRDefault="00DF09D7" w:rsidP="00894B06">
      <w:pPr>
        <w:rPr>
          <w:rFonts w:cs="Arial"/>
        </w:rPr>
      </w:pPr>
      <w:r w:rsidRPr="00F115BF">
        <w:rPr>
          <w:rFonts w:cs="Arial"/>
        </w:rPr>
        <w:t xml:space="preserve">Als bijlage </w:t>
      </w:r>
      <w:r w:rsidR="00EE332E">
        <w:rPr>
          <w:rFonts w:cs="Arial"/>
        </w:rPr>
        <w:t>8</w:t>
      </w:r>
      <w:r>
        <w:rPr>
          <w:rFonts w:cs="Arial"/>
        </w:rPr>
        <w:tab/>
        <w:t xml:space="preserve">Verklaring </w:t>
      </w:r>
      <w:proofErr w:type="spellStart"/>
      <w:r>
        <w:rPr>
          <w:rFonts w:cs="Arial"/>
        </w:rPr>
        <w:t>onderaanneming</w:t>
      </w:r>
      <w:proofErr w:type="spellEnd"/>
    </w:p>
    <w:p w14:paraId="5F120C69" w14:textId="210A6FFB" w:rsidR="00DF09D7" w:rsidRDefault="00DF09D7" w:rsidP="00894B06">
      <w:pPr>
        <w:rPr>
          <w:rFonts w:cs="Arial"/>
        </w:rPr>
      </w:pPr>
      <w:r w:rsidRPr="00F115BF">
        <w:rPr>
          <w:rFonts w:cs="Arial"/>
        </w:rPr>
        <w:t xml:space="preserve">Als bijlage </w:t>
      </w:r>
      <w:r w:rsidR="00EE332E">
        <w:rPr>
          <w:rFonts w:cs="Arial"/>
        </w:rPr>
        <w:t>9</w:t>
      </w:r>
      <w:r>
        <w:rPr>
          <w:rFonts w:cs="Arial"/>
        </w:rPr>
        <w:tab/>
        <w:t>Prijzenblad</w:t>
      </w:r>
    </w:p>
    <w:p w14:paraId="7E211615" w14:textId="038E6E85" w:rsidR="00DF09D7" w:rsidRPr="00DF09D7" w:rsidRDefault="00DF09D7" w:rsidP="00DF09D7">
      <w:pPr>
        <w:rPr>
          <w:rFonts w:cs="Arial"/>
        </w:rPr>
      </w:pPr>
      <w:r w:rsidRPr="00DF09D7">
        <w:rPr>
          <w:rFonts w:cs="Arial"/>
        </w:rPr>
        <w:t xml:space="preserve">Als bijlage </w:t>
      </w:r>
      <w:r w:rsidR="00EE332E">
        <w:rPr>
          <w:rFonts w:cs="Arial"/>
        </w:rPr>
        <w:t>10</w:t>
      </w:r>
      <w:r w:rsidRPr="00DF09D7">
        <w:rPr>
          <w:rFonts w:cs="Arial"/>
        </w:rPr>
        <w:tab/>
        <w:t>Uniform Europees Aanbestedingsdocument (UEA)</w:t>
      </w:r>
    </w:p>
    <w:p w14:paraId="7CB57ACF" w14:textId="0CB732C3" w:rsidR="00352FEF" w:rsidRPr="00DB7B95" w:rsidRDefault="00352FEF" w:rsidP="00894B06"/>
    <w:sectPr w:rsidR="00352FEF" w:rsidRPr="00DB7B95" w:rsidSect="002570F3">
      <w:headerReference w:type="default" r:id="rId23"/>
      <w:footerReference w:type="default" r:id="rId24"/>
      <w:pgSz w:w="11907" w:h="16839" w:code="9"/>
      <w:pgMar w:top="340" w:right="567" w:bottom="567" w:left="1559" w:header="284"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41623" w14:textId="77777777" w:rsidR="00CA37BA" w:rsidRDefault="00CA37BA" w:rsidP="00E829B7">
      <w:pPr>
        <w:spacing w:line="240" w:lineRule="auto"/>
      </w:pPr>
      <w:r>
        <w:separator/>
      </w:r>
    </w:p>
  </w:endnote>
  <w:endnote w:type="continuationSeparator" w:id="0">
    <w:p w14:paraId="5E0E1D77" w14:textId="77777777" w:rsidR="00CA37BA" w:rsidRDefault="00CA37BA" w:rsidP="00E829B7">
      <w:pPr>
        <w:spacing w:line="240" w:lineRule="auto"/>
      </w:pPr>
      <w:r>
        <w:continuationSeparator/>
      </w:r>
    </w:p>
  </w:endnote>
  <w:endnote w:type="continuationNotice" w:id="1">
    <w:p w14:paraId="6B8192A3" w14:textId="77777777" w:rsidR="00CA37BA" w:rsidRDefault="00CA37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Bold">
    <w:panose1 w:val="00000000000000000000"/>
    <w:charset w:val="00"/>
    <w:family w:val="swiss"/>
    <w:notTrueType/>
    <w:pitch w:val="default"/>
    <w:sig w:usb0="00000003" w:usb1="00000000" w:usb2="00000000" w:usb3="00000000" w:csb0="00000001" w:csb1="00000000"/>
  </w:font>
  <w:font w:name="Meiryo">
    <w:charset w:val="80"/>
    <w:family w:val="swiss"/>
    <w:pitch w:val="variable"/>
    <w:sig w:usb0="E00002FF" w:usb1="6AC7FFFF" w:usb2="08000012" w:usb3="00000000" w:csb0="0002009F" w:csb1="00000000"/>
  </w:font>
  <w:font w:name="DejaVu Sans">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036991"/>
      <w:docPartObj>
        <w:docPartGallery w:val="Page Numbers (Bottom of Page)"/>
        <w:docPartUnique/>
      </w:docPartObj>
    </w:sdtPr>
    <w:sdtEndPr/>
    <w:sdtContent>
      <w:p w14:paraId="08248CC2" w14:textId="1456FC73" w:rsidR="00816243" w:rsidRDefault="00816243">
        <w:pPr>
          <w:pStyle w:val="Voettekst"/>
          <w:pBdr>
            <w:bottom w:val="single" w:sz="6" w:space="1" w:color="auto"/>
          </w:pBdr>
          <w:jc w:val="center"/>
        </w:pPr>
      </w:p>
      <w:p w14:paraId="330F43C1" w14:textId="77777777" w:rsidR="00816243" w:rsidRDefault="00816243">
        <w:pPr>
          <w:pStyle w:val="Voettekst"/>
          <w:jc w:val="center"/>
        </w:pPr>
      </w:p>
      <w:p w14:paraId="031512D4" w14:textId="00400512" w:rsidR="00816243" w:rsidRDefault="00816243">
        <w:pPr>
          <w:pStyle w:val="Voettekst"/>
          <w:jc w:val="center"/>
        </w:pPr>
        <w:r>
          <w:fldChar w:fldCharType="begin"/>
        </w:r>
        <w:r>
          <w:instrText>PAGE   \* MERGEFORMAT</w:instrText>
        </w:r>
        <w:r>
          <w:fldChar w:fldCharType="separate"/>
        </w:r>
        <w:r>
          <w:t>2</w:t>
        </w:r>
        <w:r>
          <w:fldChar w:fldCharType="end"/>
        </w:r>
      </w:p>
    </w:sdtContent>
  </w:sdt>
  <w:p w14:paraId="1A7D942A" w14:textId="77777777" w:rsidR="00816243" w:rsidRDefault="008162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D3B8A" w14:textId="77777777" w:rsidR="00CA37BA" w:rsidRDefault="00CA37BA" w:rsidP="00E829B7">
      <w:pPr>
        <w:spacing w:line="240" w:lineRule="auto"/>
      </w:pPr>
      <w:r>
        <w:separator/>
      </w:r>
    </w:p>
  </w:footnote>
  <w:footnote w:type="continuationSeparator" w:id="0">
    <w:p w14:paraId="29347E01" w14:textId="77777777" w:rsidR="00CA37BA" w:rsidRDefault="00CA37BA" w:rsidP="00E829B7">
      <w:pPr>
        <w:spacing w:line="240" w:lineRule="auto"/>
      </w:pPr>
      <w:r>
        <w:continuationSeparator/>
      </w:r>
    </w:p>
  </w:footnote>
  <w:footnote w:type="continuationNotice" w:id="1">
    <w:p w14:paraId="78E8379F" w14:textId="77777777" w:rsidR="00CA37BA" w:rsidRDefault="00CA37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F1179" w14:textId="77777777" w:rsidR="00A7763C" w:rsidRPr="000F5CB1" w:rsidRDefault="00A7763C" w:rsidP="00A7763C">
    <w:pPr>
      <w:pStyle w:val="Koptekst"/>
      <w:rPr>
        <w:rFonts w:ascii="Arial" w:hAnsi="Arial" w:cs="Arial"/>
        <w:b/>
        <w:sz w:val="18"/>
        <w:szCs w:val="18"/>
      </w:rPr>
    </w:pPr>
    <w:bookmarkStart w:id="202" w:name="_Hlk142552137"/>
    <w:bookmarkStart w:id="203" w:name="_Hlk142552138"/>
    <w:bookmarkStart w:id="204" w:name="_Hlk142552141"/>
    <w:bookmarkStart w:id="205" w:name="_Hlk142552142"/>
    <w:bookmarkStart w:id="206" w:name="_Hlk185327384"/>
    <w:r w:rsidRPr="000F5CB1">
      <w:rPr>
        <w:rFonts w:ascii="Arial" w:hAnsi="Arial" w:cs="Arial"/>
        <w:b/>
        <w:sz w:val="18"/>
        <w:szCs w:val="18"/>
      </w:rPr>
      <w:t>Referentie</w:t>
    </w:r>
    <w:r w:rsidRPr="000F5CB1">
      <w:rPr>
        <w:rFonts w:ascii="Arial" w:hAnsi="Arial" w:cs="Arial"/>
        <w:b/>
        <w:sz w:val="18"/>
        <w:szCs w:val="18"/>
      </w:rPr>
      <w:ptab w:relativeTo="margin" w:alignment="center" w:leader="none"/>
    </w:r>
    <w:r w:rsidRPr="000F5CB1">
      <w:rPr>
        <w:rFonts w:ascii="Arial" w:hAnsi="Arial" w:cs="Arial"/>
        <w:b/>
        <w:sz w:val="18"/>
        <w:szCs w:val="18"/>
      </w:rPr>
      <w:t>Betreft</w:t>
    </w:r>
    <w:r w:rsidRPr="000F5CB1">
      <w:rPr>
        <w:rFonts w:ascii="Arial" w:hAnsi="Arial" w:cs="Arial"/>
        <w:b/>
        <w:sz w:val="18"/>
        <w:szCs w:val="18"/>
      </w:rPr>
      <w:ptab w:relativeTo="margin" w:alignment="right" w:leader="none"/>
    </w:r>
    <w:r w:rsidRPr="000F5CB1">
      <w:rPr>
        <w:rFonts w:ascii="Arial" w:hAnsi="Arial" w:cs="Arial"/>
        <w:b/>
        <w:sz w:val="18"/>
        <w:szCs w:val="18"/>
      </w:rPr>
      <w:t>Datum</w:t>
    </w:r>
  </w:p>
  <w:bookmarkEnd w:id="202"/>
  <w:bookmarkEnd w:id="203"/>
  <w:bookmarkEnd w:id="204"/>
  <w:bookmarkEnd w:id="205"/>
  <w:p w14:paraId="380E0DD3" w14:textId="1F1FA65C" w:rsidR="00A7763C" w:rsidRPr="000F5CB1" w:rsidRDefault="00A7763C" w:rsidP="00A7763C">
    <w:pPr>
      <w:pStyle w:val="Koptekst"/>
      <w:pBdr>
        <w:bottom w:val="single" w:sz="6" w:space="1" w:color="auto"/>
      </w:pBdr>
      <w:rPr>
        <w:rFonts w:ascii="Arial" w:hAnsi="Arial" w:cs="Arial"/>
        <w:i/>
        <w:iCs/>
        <w:sz w:val="18"/>
        <w:szCs w:val="18"/>
      </w:rPr>
    </w:pPr>
    <w:r w:rsidRPr="000F5CB1">
      <w:rPr>
        <w:rFonts w:ascii="Arial" w:hAnsi="Arial" w:cs="Arial"/>
        <w:i/>
        <w:iCs/>
        <w:sz w:val="18"/>
        <w:szCs w:val="18"/>
      </w:rPr>
      <w:t>235626</w:t>
    </w:r>
    <w:r w:rsidRPr="000F5CB1">
      <w:rPr>
        <w:rFonts w:ascii="Arial" w:hAnsi="Arial" w:cs="Arial"/>
        <w:i/>
        <w:iCs/>
        <w:sz w:val="18"/>
        <w:szCs w:val="18"/>
      </w:rPr>
      <w:ptab w:relativeTo="margin" w:alignment="center" w:leader="none"/>
    </w:r>
    <w:r w:rsidRPr="000F5CB1">
      <w:rPr>
        <w:rFonts w:ascii="Arial" w:hAnsi="Arial" w:cs="Arial"/>
        <w:i/>
        <w:sz w:val="18"/>
        <w:szCs w:val="18"/>
      </w:rPr>
      <w:t>Het vullen van een opslagtank met HVO</w:t>
    </w:r>
    <w:r w:rsidR="00E5785C">
      <w:rPr>
        <w:rFonts w:ascii="Arial" w:hAnsi="Arial" w:cs="Arial"/>
        <w:i/>
        <w:sz w:val="18"/>
        <w:szCs w:val="18"/>
      </w:rPr>
      <w:t xml:space="preserve"> </w:t>
    </w:r>
    <w:r w:rsidRPr="000F5CB1">
      <w:rPr>
        <w:rFonts w:ascii="Arial" w:hAnsi="Arial" w:cs="Arial"/>
        <w:i/>
        <w:sz w:val="18"/>
        <w:szCs w:val="18"/>
      </w:rPr>
      <w:t>100</w:t>
    </w:r>
    <w:r w:rsidRPr="000F5CB1">
      <w:rPr>
        <w:rFonts w:ascii="Arial" w:hAnsi="Arial" w:cs="Arial"/>
        <w:i/>
        <w:iCs/>
        <w:sz w:val="18"/>
        <w:szCs w:val="18"/>
      </w:rPr>
      <w:ptab w:relativeTo="margin" w:alignment="right" w:leader="none"/>
    </w:r>
    <w:r w:rsidR="008E7C09">
      <w:rPr>
        <w:rFonts w:ascii="Arial" w:hAnsi="Arial" w:cs="Arial"/>
        <w:i/>
        <w:iCs/>
        <w:sz w:val="18"/>
        <w:szCs w:val="18"/>
      </w:rPr>
      <w:t>0</w:t>
    </w:r>
    <w:r w:rsidR="001E7166">
      <w:rPr>
        <w:rFonts w:ascii="Arial" w:hAnsi="Arial" w:cs="Arial"/>
        <w:i/>
        <w:iCs/>
        <w:sz w:val="18"/>
        <w:szCs w:val="18"/>
      </w:rPr>
      <w:t>7</w:t>
    </w:r>
    <w:r w:rsidRPr="000F5CB1">
      <w:rPr>
        <w:rFonts w:ascii="Arial" w:hAnsi="Arial" w:cs="Arial"/>
        <w:i/>
        <w:iCs/>
        <w:sz w:val="18"/>
        <w:szCs w:val="18"/>
      </w:rPr>
      <w:t>-01-2025</w:t>
    </w:r>
  </w:p>
  <w:bookmarkEnd w:id="206"/>
  <w:p w14:paraId="5C9174B4" w14:textId="77777777" w:rsidR="00E829B7" w:rsidRPr="00E829B7" w:rsidRDefault="00E829B7">
    <w:pPr>
      <w:pStyle w:val="Kopteks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AE0"/>
    <w:multiLevelType w:val="hybridMultilevel"/>
    <w:tmpl w:val="5BF8C3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E54B0F"/>
    <w:multiLevelType w:val="hybridMultilevel"/>
    <w:tmpl w:val="67C6A6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675AD9"/>
    <w:multiLevelType w:val="hybridMultilevel"/>
    <w:tmpl w:val="92600F80"/>
    <w:lvl w:ilvl="0" w:tplc="1E921348">
      <w:start w:val="1"/>
      <w:numFmt w:val="bullet"/>
      <w:pStyle w:val="Opsomteken1"/>
      <w:lvlText w:val=""/>
      <w:lvlJc w:val="left"/>
      <w:pPr>
        <w:ind w:left="360" w:hanging="360"/>
      </w:pPr>
      <w:rPr>
        <w:rFonts w:ascii="Symbol" w:hAnsi="Symbol" w:hint="default"/>
      </w:rPr>
    </w:lvl>
    <w:lvl w:ilvl="1" w:tplc="FEF804D6">
      <w:start w:val="1"/>
      <w:numFmt w:val="bullet"/>
      <w:lvlText w:val="o"/>
      <w:lvlJc w:val="left"/>
      <w:pPr>
        <w:ind w:left="1080" w:hanging="360"/>
      </w:pPr>
      <w:rPr>
        <w:rFonts w:ascii="Courier New" w:hAnsi="Courier New" w:cs="Courier New" w:hint="default"/>
      </w:rPr>
    </w:lvl>
    <w:lvl w:ilvl="2" w:tplc="FC201A76">
      <w:start w:val="1"/>
      <w:numFmt w:val="bullet"/>
      <w:lvlText w:val=""/>
      <w:lvlJc w:val="left"/>
      <w:pPr>
        <w:ind w:left="1800" w:hanging="360"/>
      </w:pPr>
      <w:rPr>
        <w:rFonts w:ascii="Wingdings" w:hAnsi="Wingdings" w:hint="default"/>
      </w:rPr>
    </w:lvl>
    <w:lvl w:ilvl="3" w:tplc="7A10377A">
      <w:start w:val="1"/>
      <w:numFmt w:val="bullet"/>
      <w:lvlText w:val=""/>
      <w:lvlJc w:val="left"/>
      <w:pPr>
        <w:ind w:left="2520" w:hanging="360"/>
      </w:pPr>
      <w:rPr>
        <w:rFonts w:ascii="Symbol" w:hAnsi="Symbol" w:hint="default"/>
      </w:rPr>
    </w:lvl>
    <w:lvl w:ilvl="4" w:tplc="A29E110E">
      <w:start w:val="1"/>
      <w:numFmt w:val="bullet"/>
      <w:lvlText w:val="o"/>
      <w:lvlJc w:val="left"/>
      <w:pPr>
        <w:ind w:left="3240" w:hanging="360"/>
      </w:pPr>
      <w:rPr>
        <w:rFonts w:ascii="Courier New" w:hAnsi="Courier New" w:cs="Courier New" w:hint="default"/>
      </w:rPr>
    </w:lvl>
    <w:lvl w:ilvl="5" w:tplc="CD7EFB6C">
      <w:start w:val="1"/>
      <w:numFmt w:val="bullet"/>
      <w:lvlText w:val=""/>
      <w:lvlJc w:val="left"/>
      <w:pPr>
        <w:ind w:left="3960" w:hanging="360"/>
      </w:pPr>
      <w:rPr>
        <w:rFonts w:ascii="Wingdings" w:hAnsi="Wingdings" w:hint="default"/>
      </w:rPr>
    </w:lvl>
    <w:lvl w:ilvl="6" w:tplc="E38E6E04">
      <w:start w:val="1"/>
      <w:numFmt w:val="bullet"/>
      <w:lvlText w:val=""/>
      <w:lvlJc w:val="left"/>
      <w:pPr>
        <w:ind w:left="4680" w:hanging="360"/>
      </w:pPr>
      <w:rPr>
        <w:rFonts w:ascii="Symbol" w:hAnsi="Symbol" w:hint="default"/>
      </w:rPr>
    </w:lvl>
    <w:lvl w:ilvl="7" w:tplc="289E791C">
      <w:start w:val="1"/>
      <w:numFmt w:val="bullet"/>
      <w:lvlText w:val="o"/>
      <w:lvlJc w:val="left"/>
      <w:pPr>
        <w:ind w:left="5400" w:hanging="360"/>
      </w:pPr>
      <w:rPr>
        <w:rFonts w:ascii="Courier New" w:hAnsi="Courier New" w:cs="Courier New" w:hint="default"/>
      </w:rPr>
    </w:lvl>
    <w:lvl w:ilvl="8" w:tplc="91E6C3C2">
      <w:start w:val="1"/>
      <w:numFmt w:val="bullet"/>
      <w:lvlText w:val=""/>
      <w:lvlJc w:val="left"/>
      <w:pPr>
        <w:ind w:left="6120" w:hanging="360"/>
      </w:pPr>
      <w:rPr>
        <w:rFonts w:ascii="Wingdings" w:hAnsi="Wingdings" w:hint="default"/>
      </w:rPr>
    </w:lvl>
  </w:abstractNum>
  <w:abstractNum w:abstractNumId="3" w15:restartNumberingAfterBreak="0">
    <w:nsid w:val="07BA2810"/>
    <w:multiLevelType w:val="hybridMultilevel"/>
    <w:tmpl w:val="2CD09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D72B3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442506"/>
    <w:multiLevelType w:val="hybridMultilevel"/>
    <w:tmpl w:val="3D0A05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B31AFC"/>
    <w:multiLevelType w:val="hybridMultilevel"/>
    <w:tmpl w:val="DF822134"/>
    <w:lvl w:ilvl="0" w:tplc="B2945630">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204D97"/>
    <w:multiLevelType w:val="multilevel"/>
    <w:tmpl w:val="8F1252B4"/>
    <w:numStyleLink w:val="GHgenummerdekoppen"/>
  </w:abstractNum>
  <w:abstractNum w:abstractNumId="8" w15:restartNumberingAfterBreak="0">
    <w:nsid w:val="19213F2C"/>
    <w:multiLevelType w:val="hybridMultilevel"/>
    <w:tmpl w:val="944A745A"/>
    <w:lvl w:ilvl="0" w:tplc="0E6A6290">
      <w:start w:val="1"/>
      <w:numFmt w:val="bullet"/>
      <w:lvlText w:val=""/>
      <w:lvlJc w:val="left"/>
      <w:pPr>
        <w:ind w:left="1440" w:hanging="360"/>
      </w:pPr>
      <w:rPr>
        <w:rFonts w:ascii="Symbol" w:hAnsi="Symbol"/>
      </w:rPr>
    </w:lvl>
    <w:lvl w:ilvl="1" w:tplc="ADF059E8">
      <w:start w:val="1"/>
      <w:numFmt w:val="bullet"/>
      <w:lvlText w:val=""/>
      <w:lvlJc w:val="left"/>
      <w:pPr>
        <w:ind w:left="1440" w:hanging="360"/>
      </w:pPr>
      <w:rPr>
        <w:rFonts w:ascii="Symbol" w:hAnsi="Symbol"/>
      </w:rPr>
    </w:lvl>
    <w:lvl w:ilvl="2" w:tplc="9D3C9F5E">
      <w:start w:val="1"/>
      <w:numFmt w:val="bullet"/>
      <w:lvlText w:val=""/>
      <w:lvlJc w:val="left"/>
      <w:pPr>
        <w:ind w:left="1440" w:hanging="360"/>
      </w:pPr>
      <w:rPr>
        <w:rFonts w:ascii="Symbol" w:hAnsi="Symbol"/>
      </w:rPr>
    </w:lvl>
    <w:lvl w:ilvl="3" w:tplc="6D908D52">
      <w:start w:val="1"/>
      <w:numFmt w:val="bullet"/>
      <w:lvlText w:val=""/>
      <w:lvlJc w:val="left"/>
      <w:pPr>
        <w:ind w:left="1440" w:hanging="360"/>
      </w:pPr>
      <w:rPr>
        <w:rFonts w:ascii="Symbol" w:hAnsi="Symbol"/>
      </w:rPr>
    </w:lvl>
    <w:lvl w:ilvl="4" w:tplc="E55A605C">
      <w:start w:val="1"/>
      <w:numFmt w:val="bullet"/>
      <w:lvlText w:val=""/>
      <w:lvlJc w:val="left"/>
      <w:pPr>
        <w:ind w:left="1440" w:hanging="360"/>
      </w:pPr>
      <w:rPr>
        <w:rFonts w:ascii="Symbol" w:hAnsi="Symbol"/>
      </w:rPr>
    </w:lvl>
    <w:lvl w:ilvl="5" w:tplc="2FCC047C">
      <w:start w:val="1"/>
      <w:numFmt w:val="bullet"/>
      <w:lvlText w:val=""/>
      <w:lvlJc w:val="left"/>
      <w:pPr>
        <w:ind w:left="1440" w:hanging="360"/>
      </w:pPr>
      <w:rPr>
        <w:rFonts w:ascii="Symbol" w:hAnsi="Symbol"/>
      </w:rPr>
    </w:lvl>
    <w:lvl w:ilvl="6" w:tplc="6BD43DCE">
      <w:start w:val="1"/>
      <w:numFmt w:val="bullet"/>
      <w:lvlText w:val=""/>
      <w:lvlJc w:val="left"/>
      <w:pPr>
        <w:ind w:left="1440" w:hanging="360"/>
      </w:pPr>
      <w:rPr>
        <w:rFonts w:ascii="Symbol" w:hAnsi="Symbol"/>
      </w:rPr>
    </w:lvl>
    <w:lvl w:ilvl="7" w:tplc="700A9F4C">
      <w:start w:val="1"/>
      <w:numFmt w:val="bullet"/>
      <w:lvlText w:val=""/>
      <w:lvlJc w:val="left"/>
      <w:pPr>
        <w:ind w:left="1440" w:hanging="360"/>
      </w:pPr>
      <w:rPr>
        <w:rFonts w:ascii="Symbol" w:hAnsi="Symbol"/>
      </w:rPr>
    </w:lvl>
    <w:lvl w:ilvl="8" w:tplc="B3C64A86">
      <w:start w:val="1"/>
      <w:numFmt w:val="bullet"/>
      <w:lvlText w:val=""/>
      <w:lvlJc w:val="left"/>
      <w:pPr>
        <w:ind w:left="1440" w:hanging="360"/>
      </w:pPr>
      <w:rPr>
        <w:rFonts w:ascii="Symbol" w:hAnsi="Symbol"/>
      </w:rPr>
    </w:lvl>
  </w:abstractNum>
  <w:abstractNum w:abstractNumId="9" w15:restartNumberingAfterBreak="0">
    <w:nsid w:val="1B803438"/>
    <w:multiLevelType w:val="hybridMultilevel"/>
    <w:tmpl w:val="14D0AFDA"/>
    <w:lvl w:ilvl="0" w:tplc="C08093E4">
      <w:start w:val="1"/>
      <w:numFmt w:val="bullet"/>
      <w:lvlText w:val=""/>
      <w:lvlJc w:val="left"/>
      <w:pPr>
        <w:ind w:left="1080" w:hanging="360"/>
      </w:pPr>
      <w:rPr>
        <w:rFonts w:ascii="Symbol" w:hAnsi="Symbol"/>
      </w:rPr>
    </w:lvl>
    <w:lvl w:ilvl="1" w:tplc="F7F2B9AE">
      <w:start w:val="1"/>
      <w:numFmt w:val="bullet"/>
      <w:lvlText w:val=""/>
      <w:lvlJc w:val="left"/>
      <w:pPr>
        <w:ind w:left="1080" w:hanging="360"/>
      </w:pPr>
      <w:rPr>
        <w:rFonts w:ascii="Symbol" w:hAnsi="Symbol"/>
      </w:rPr>
    </w:lvl>
    <w:lvl w:ilvl="2" w:tplc="E0FCA7AA">
      <w:start w:val="1"/>
      <w:numFmt w:val="bullet"/>
      <w:lvlText w:val=""/>
      <w:lvlJc w:val="left"/>
      <w:pPr>
        <w:ind w:left="1080" w:hanging="360"/>
      </w:pPr>
      <w:rPr>
        <w:rFonts w:ascii="Symbol" w:hAnsi="Symbol"/>
      </w:rPr>
    </w:lvl>
    <w:lvl w:ilvl="3" w:tplc="973A2904">
      <w:start w:val="1"/>
      <w:numFmt w:val="bullet"/>
      <w:lvlText w:val=""/>
      <w:lvlJc w:val="left"/>
      <w:pPr>
        <w:ind w:left="1080" w:hanging="360"/>
      </w:pPr>
      <w:rPr>
        <w:rFonts w:ascii="Symbol" w:hAnsi="Symbol"/>
      </w:rPr>
    </w:lvl>
    <w:lvl w:ilvl="4" w:tplc="DD7A2C4C">
      <w:start w:val="1"/>
      <w:numFmt w:val="bullet"/>
      <w:lvlText w:val=""/>
      <w:lvlJc w:val="left"/>
      <w:pPr>
        <w:ind w:left="1080" w:hanging="360"/>
      </w:pPr>
      <w:rPr>
        <w:rFonts w:ascii="Symbol" w:hAnsi="Symbol"/>
      </w:rPr>
    </w:lvl>
    <w:lvl w:ilvl="5" w:tplc="AF0864DA">
      <w:start w:val="1"/>
      <w:numFmt w:val="bullet"/>
      <w:lvlText w:val=""/>
      <w:lvlJc w:val="left"/>
      <w:pPr>
        <w:ind w:left="1080" w:hanging="360"/>
      </w:pPr>
      <w:rPr>
        <w:rFonts w:ascii="Symbol" w:hAnsi="Symbol"/>
      </w:rPr>
    </w:lvl>
    <w:lvl w:ilvl="6" w:tplc="72F0BD30">
      <w:start w:val="1"/>
      <w:numFmt w:val="bullet"/>
      <w:lvlText w:val=""/>
      <w:lvlJc w:val="left"/>
      <w:pPr>
        <w:ind w:left="1080" w:hanging="360"/>
      </w:pPr>
      <w:rPr>
        <w:rFonts w:ascii="Symbol" w:hAnsi="Symbol"/>
      </w:rPr>
    </w:lvl>
    <w:lvl w:ilvl="7" w:tplc="5622E24A">
      <w:start w:val="1"/>
      <w:numFmt w:val="bullet"/>
      <w:lvlText w:val=""/>
      <w:lvlJc w:val="left"/>
      <w:pPr>
        <w:ind w:left="1080" w:hanging="360"/>
      </w:pPr>
      <w:rPr>
        <w:rFonts w:ascii="Symbol" w:hAnsi="Symbol"/>
      </w:rPr>
    </w:lvl>
    <w:lvl w:ilvl="8" w:tplc="DB40B1A4">
      <w:start w:val="1"/>
      <w:numFmt w:val="bullet"/>
      <w:lvlText w:val=""/>
      <w:lvlJc w:val="left"/>
      <w:pPr>
        <w:ind w:left="1080" w:hanging="360"/>
      </w:pPr>
      <w:rPr>
        <w:rFonts w:ascii="Symbol" w:hAnsi="Symbol"/>
      </w:rPr>
    </w:lvl>
  </w:abstractNum>
  <w:abstractNum w:abstractNumId="10" w15:restartNumberingAfterBreak="0">
    <w:nsid w:val="20D67291"/>
    <w:multiLevelType w:val="hybridMultilevel"/>
    <w:tmpl w:val="2B4A3E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24D1426"/>
    <w:multiLevelType w:val="hybridMultilevel"/>
    <w:tmpl w:val="409C0384"/>
    <w:lvl w:ilvl="0" w:tplc="FFFFFFFF">
      <w:start w:val="1"/>
      <w:numFmt w:val="lowerLetter"/>
      <w:lvlText w:val="%1."/>
      <w:lvlJc w:val="left"/>
      <w:pPr>
        <w:ind w:left="1080" w:hanging="360"/>
      </w:pPr>
      <w:rPr>
        <w:rFonts w:asciiTheme="minorHAnsi" w:eastAsiaTheme="minorHAnsi" w:hAnsiTheme="minorHAnsi" w:cs="Aria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57536FA"/>
    <w:multiLevelType w:val="hybridMultilevel"/>
    <w:tmpl w:val="B19AE93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C35140"/>
    <w:multiLevelType w:val="multilevel"/>
    <w:tmpl w:val="79C4F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D85BEF"/>
    <w:multiLevelType w:val="multilevel"/>
    <w:tmpl w:val="8F1252B4"/>
    <w:styleLink w:val="GHgenummerdekoppen"/>
    <w:lvl w:ilvl="0">
      <w:start w:val="1"/>
      <w:numFmt w:val="decimal"/>
      <w:pStyle w:val="UnivHoofdstuk1"/>
      <w:lvlText w:val="%1."/>
      <w:lvlJc w:val="left"/>
      <w:pPr>
        <w:ind w:left="0" w:hanging="964"/>
      </w:pPr>
    </w:lvl>
    <w:lvl w:ilvl="1">
      <w:start w:val="1"/>
      <w:numFmt w:val="decimal"/>
      <w:pStyle w:val="Sub-hoofdstukk1"/>
      <w:lvlText w:val="%1.%2"/>
      <w:lvlJc w:val="left"/>
      <w:pPr>
        <w:ind w:left="567" w:hanging="567"/>
      </w:pPr>
    </w:lvl>
    <w:lvl w:ilvl="2">
      <w:start w:val="1"/>
      <w:numFmt w:val="decimal"/>
      <w:pStyle w:val="e1"/>
      <w:lvlText w:val="%1.%2.%3"/>
      <w:lvlJc w:val="left"/>
      <w:pPr>
        <w:ind w:left="680" w:hanging="680"/>
      </w:pPr>
    </w:lvl>
    <w:lvl w:ilvl="3">
      <w:start w:val="1"/>
      <w:numFmt w:val="decimal"/>
      <w:lvlText w:val="%4."/>
      <w:lvlJc w:val="left"/>
      <w:pPr>
        <w:ind w:left="567" w:hanging="567"/>
      </w:pPr>
    </w:lvl>
    <w:lvl w:ilvl="4">
      <w:start w:val="1"/>
      <w:numFmt w:val="decimal"/>
      <w:lvlText w:val="%5."/>
      <w:lvlJc w:val="left"/>
      <w:pPr>
        <w:ind w:left="567" w:hanging="567"/>
      </w:pPr>
    </w:lvl>
    <w:lvl w:ilvl="5">
      <w:start w:val="1"/>
      <w:numFmt w:val="decimal"/>
      <w:lvlText w:val="%6."/>
      <w:lvlJc w:val="left"/>
      <w:pPr>
        <w:ind w:left="567" w:hanging="567"/>
      </w:pPr>
    </w:lvl>
    <w:lvl w:ilvl="6">
      <w:start w:val="1"/>
      <w:numFmt w:val="decimal"/>
      <w:lvlText w:val="%7."/>
      <w:lvlJc w:val="left"/>
      <w:pPr>
        <w:ind w:left="567" w:hanging="567"/>
      </w:pPr>
    </w:lvl>
    <w:lvl w:ilvl="7">
      <w:start w:val="1"/>
      <w:numFmt w:val="decimal"/>
      <w:lvlText w:val="%8."/>
      <w:lvlJc w:val="left"/>
      <w:pPr>
        <w:ind w:left="2880" w:hanging="2880"/>
      </w:pPr>
    </w:lvl>
    <w:lvl w:ilvl="8">
      <w:start w:val="1"/>
      <w:numFmt w:val="decimal"/>
      <w:lvlText w:val="%9."/>
      <w:lvlJc w:val="left"/>
      <w:pPr>
        <w:tabs>
          <w:tab w:val="num" w:pos="2835"/>
        </w:tabs>
        <w:ind w:left="567" w:hanging="567"/>
      </w:pPr>
    </w:lvl>
  </w:abstractNum>
  <w:abstractNum w:abstractNumId="15" w15:restartNumberingAfterBreak="0">
    <w:nsid w:val="2DC04D66"/>
    <w:multiLevelType w:val="hybridMultilevel"/>
    <w:tmpl w:val="07D4A18E"/>
    <w:lvl w:ilvl="0" w:tplc="6F7EB4A8">
      <w:start w:val="3"/>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30933247"/>
    <w:multiLevelType w:val="hybridMultilevel"/>
    <w:tmpl w:val="099862A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7974EE3"/>
    <w:multiLevelType w:val="hybridMultilevel"/>
    <w:tmpl w:val="5088F98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07DCD"/>
    <w:multiLevelType w:val="hybridMultilevel"/>
    <w:tmpl w:val="E7A43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8D92639"/>
    <w:multiLevelType w:val="hybridMultilevel"/>
    <w:tmpl w:val="3D0A05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9B6F2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5243B8"/>
    <w:multiLevelType w:val="hybridMultilevel"/>
    <w:tmpl w:val="75386EBC"/>
    <w:lvl w:ilvl="0" w:tplc="BE3EC8A6">
      <w:start w:val="1"/>
      <w:numFmt w:val="bullet"/>
      <w:lvlText w:val=""/>
      <w:lvlJc w:val="left"/>
      <w:pPr>
        <w:ind w:left="1440" w:hanging="360"/>
      </w:pPr>
      <w:rPr>
        <w:rFonts w:ascii="Symbol" w:hAnsi="Symbol"/>
      </w:rPr>
    </w:lvl>
    <w:lvl w:ilvl="1" w:tplc="3584729A">
      <w:start w:val="1"/>
      <w:numFmt w:val="bullet"/>
      <w:lvlText w:val=""/>
      <w:lvlJc w:val="left"/>
      <w:pPr>
        <w:ind w:left="1440" w:hanging="360"/>
      </w:pPr>
      <w:rPr>
        <w:rFonts w:ascii="Symbol" w:hAnsi="Symbol"/>
      </w:rPr>
    </w:lvl>
    <w:lvl w:ilvl="2" w:tplc="0E786184">
      <w:start w:val="1"/>
      <w:numFmt w:val="bullet"/>
      <w:lvlText w:val=""/>
      <w:lvlJc w:val="left"/>
      <w:pPr>
        <w:ind w:left="1440" w:hanging="360"/>
      </w:pPr>
      <w:rPr>
        <w:rFonts w:ascii="Symbol" w:hAnsi="Symbol"/>
      </w:rPr>
    </w:lvl>
    <w:lvl w:ilvl="3" w:tplc="A38CD8EE">
      <w:start w:val="1"/>
      <w:numFmt w:val="bullet"/>
      <w:lvlText w:val=""/>
      <w:lvlJc w:val="left"/>
      <w:pPr>
        <w:ind w:left="1440" w:hanging="360"/>
      </w:pPr>
      <w:rPr>
        <w:rFonts w:ascii="Symbol" w:hAnsi="Symbol"/>
      </w:rPr>
    </w:lvl>
    <w:lvl w:ilvl="4" w:tplc="D5EC56B0">
      <w:start w:val="1"/>
      <w:numFmt w:val="bullet"/>
      <w:lvlText w:val=""/>
      <w:lvlJc w:val="left"/>
      <w:pPr>
        <w:ind w:left="1440" w:hanging="360"/>
      </w:pPr>
      <w:rPr>
        <w:rFonts w:ascii="Symbol" w:hAnsi="Symbol"/>
      </w:rPr>
    </w:lvl>
    <w:lvl w:ilvl="5" w:tplc="01626932">
      <w:start w:val="1"/>
      <w:numFmt w:val="bullet"/>
      <w:lvlText w:val=""/>
      <w:lvlJc w:val="left"/>
      <w:pPr>
        <w:ind w:left="1440" w:hanging="360"/>
      </w:pPr>
      <w:rPr>
        <w:rFonts w:ascii="Symbol" w:hAnsi="Symbol"/>
      </w:rPr>
    </w:lvl>
    <w:lvl w:ilvl="6" w:tplc="05004290">
      <w:start w:val="1"/>
      <w:numFmt w:val="bullet"/>
      <w:lvlText w:val=""/>
      <w:lvlJc w:val="left"/>
      <w:pPr>
        <w:ind w:left="1440" w:hanging="360"/>
      </w:pPr>
      <w:rPr>
        <w:rFonts w:ascii="Symbol" w:hAnsi="Symbol"/>
      </w:rPr>
    </w:lvl>
    <w:lvl w:ilvl="7" w:tplc="E6CE1432">
      <w:start w:val="1"/>
      <w:numFmt w:val="bullet"/>
      <w:lvlText w:val=""/>
      <w:lvlJc w:val="left"/>
      <w:pPr>
        <w:ind w:left="1440" w:hanging="360"/>
      </w:pPr>
      <w:rPr>
        <w:rFonts w:ascii="Symbol" w:hAnsi="Symbol"/>
      </w:rPr>
    </w:lvl>
    <w:lvl w:ilvl="8" w:tplc="15E2C8CA">
      <w:start w:val="1"/>
      <w:numFmt w:val="bullet"/>
      <w:lvlText w:val=""/>
      <w:lvlJc w:val="left"/>
      <w:pPr>
        <w:ind w:left="1440" w:hanging="360"/>
      </w:pPr>
      <w:rPr>
        <w:rFonts w:ascii="Symbol" w:hAnsi="Symbol"/>
      </w:rPr>
    </w:lvl>
  </w:abstractNum>
  <w:abstractNum w:abstractNumId="22" w15:restartNumberingAfterBreak="0">
    <w:nsid w:val="3DEC5403"/>
    <w:multiLevelType w:val="hybridMultilevel"/>
    <w:tmpl w:val="9862833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CE3412"/>
    <w:multiLevelType w:val="hybridMultilevel"/>
    <w:tmpl w:val="AC642C9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C6230A"/>
    <w:multiLevelType w:val="hybridMultilevel"/>
    <w:tmpl w:val="E7625E9E"/>
    <w:lvl w:ilvl="0" w:tplc="BFB62AD8">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2C37560"/>
    <w:multiLevelType w:val="hybridMultilevel"/>
    <w:tmpl w:val="6658C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5235FA"/>
    <w:multiLevelType w:val="hybridMultilevel"/>
    <w:tmpl w:val="C00407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B757B06"/>
    <w:multiLevelType w:val="hybridMultilevel"/>
    <w:tmpl w:val="E95AAFEA"/>
    <w:lvl w:ilvl="0" w:tplc="560CA604">
      <w:start w:val="1"/>
      <w:numFmt w:val="bullet"/>
      <w:lvlText w:val=""/>
      <w:lvlJc w:val="left"/>
      <w:pPr>
        <w:ind w:left="2160" w:hanging="360"/>
      </w:pPr>
      <w:rPr>
        <w:rFonts w:ascii="Symbol" w:hAnsi="Symbol"/>
      </w:rPr>
    </w:lvl>
    <w:lvl w:ilvl="1" w:tplc="9B429E8A">
      <w:start w:val="1"/>
      <w:numFmt w:val="bullet"/>
      <w:lvlText w:val=""/>
      <w:lvlJc w:val="left"/>
      <w:pPr>
        <w:ind w:left="2160" w:hanging="360"/>
      </w:pPr>
      <w:rPr>
        <w:rFonts w:ascii="Symbol" w:hAnsi="Symbol"/>
      </w:rPr>
    </w:lvl>
    <w:lvl w:ilvl="2" w:tplc="B54A61E2">
      <w:start w:val="1"/>
      <w:numFmt w:val="bullet"/>
      <w:lvlText w:val=""/>
      <w:lvlJc w:val="left"/>
      <w:pPr>
        <w:ind w:left="2160" w:hanging="360"/>
      </w:pPr>
      <w:rPr>
        <w:rFonts w:ascii="Symbol" w:hAnsi="Symbol"/>
      </w:rPr>
    </w:lvl>
    <w:lvl w:ilvl="3" w:tplc="70C8305C">
      <w:start w:val="1"/>
      <w:numFmt w:val="bullet"/>
      <w:lvlText w:val=""/>
      <w:lvlJc w:val="left"/>
      <w:pPr>
        <w:ind w:left="2160" w:hanging="360"/>
      </w:pPr>
      <w:rPr>
        <w:rFonts w:ascii="Symbol" w:hAnsi="Symbol"/>
      </w:rPr>
    </w:lvl>
    <w:lvl w:ilvl="4" w:tplc="C062FDC0">
      <w:start w:val="1"/>
      <w:numFmt w:val="bullet"/>
      <w:lvlText w:val=""/>
      <w:lvlJc w:val="left"/>
      <w:pPr>
        <w:ind w:left="2160" w:hanging="360"/>
      </w:pPr>
      <w:rPr>
        <w:rFonts w:ascii="Symbol" w:hAnsi="Symbol"/>
      </w:rPr>
    </w:lvl>
    <w:lvl w:ilvl="5" w:tplc="37C03C56">
      <w:start w:val="1"/>
      <w:numFmt w:val="bullet"/>
      <w:lvlText w:val=""/>
      <w:lvlJc w:val="left"/>
      <w:pPr>
        <w:ind w:left="2160" w:hanging="360"/>
      </w:pPr>
      <w:rPr>
        <w:rFonts w:ascii="Symbol" w:hAnsi="Symbol"/>
      </w:rPr>
    </w:lvl>
    <w:lvl w:ilvl="6" w:tplc="1FEE738A">
      <w:start w:val="1"/>
      <w:numFmt w:val="bullet"/>
      <w:lvlText w:val=""/>
      <w:lvlJc w:val="left"/>
      <w:pPr>
        <w:ind w:left="2160" w:hanging="360"/>
      </w:pPr>
      <w:rPr>
        <w:rFonts w:ascii="Symbol" w:hAnsi="Symbol"/>
      </w:rPr>
    </w:lvl>
    <w:lvl w:ilvl="7" w:tplc="F418E2CC">
      <w:start w:val="1"/>
      <w:numFmt w:val="bullet"/>
      <w:lvlText w:val=""/>
      <w:lvlJc w:val="left"/>
      <w:pPr>
        <w:ind w:left="2160" w:hanging="360"/>
      </w:pPr>
      <w:rPr>
        <w:rFonts w:ascii="Symbol" w:hAnsi="Symbol"/>
      </w:rPr>
    </w:lvl>
    <w:lvl w:ilvl="8" w:tplc="5BECC426">
      <w:start w:val="1"/>
      <w:numFmt w:val="bullet"/>
      <w:lvlText w:val=""/>
      <w:lvlJc w:val="left"/>
      <w:pPr>
        <w:ind w:left="2160" w:hanging="360"/>
      </w:pPr>
      <w:rPr>
        <w:rFonts w:ascii="Symbol" w:hAnsi="Symbol"/>
      </w:rPr>
    </w:lvl>
  </w:abstractNum>
  <w:abstractNum w:abstractNumId="28" w15:restartNumberingAfterBreak="0">
    <w:nsid w:val="510857A1"/>
    <w:multiLevelType w:val="hybridMultilevel"/>
    <w:tmpl w:val="2E167472"/>
    <w:lvl w:ilvl="0" w:tplc="0413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28614C0"/>
    <w:multiLevelType w:val="hybridMultilevel"/>
    <w:tmpl w:val="5D969C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274AA9"/>
    <w:multiLevelType w:val="hybridMultilevel"/>
    <w:tmpl w:val="DD8E21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45F7F64"/>
    <w:multiLevelType w:val="hybridMultilevel"/>
    <w:tmpl w:val="E3666314"/>
    <w:lvl w:ilvl="0" w:tplc="6EE4A6B4">
      <w:start w:val="1"/>
      <w:numFmt w:val="bullet"/>
      <w:lvlText w:val=""/>
      <w:lvlJc w:val="left"/>
      <w:pPr>
        <w:ind w:left="1440" w:hanging="360"/>
      </w:pPr>
      <w:rPr>
        <w:rFonts w:ascii="Symbol" w:hAnsi="Symbol"/>
      </w:rPr>
    </w:lvl>
    <w:lvl w:ilvl="1" w:tplc="DAF0BEFE">
      <w:start w:val="1"/>
      <w:numFmt w:val="bullet"/>
      <w:lvlText w:val=""/>
      <w:lvlJc w:val="left"/>
      <w:pPr>
        <w:ind w:left="1440" w:hanging="360"/>
      </w:pPr>
      <w:rPr>
        <w:rFonts w:ascii="Symbol" w:hAnsi="Symbol"/>
      </w:rPr>
    </w:lvl>
    <w:lvl w:ilvl="2" w:tplc="8C0AFA56">
      <w:start w:val="1"/>
      <w:numFmt w:val="bullet"/>
      <w:lvlText w:val=""/>
      <w:lvlJc w:val="left"/>
      <w:pPr>
        <w:ind w:left="1440" w:hanging="360"/>
      </w:pPr>
      <w:rPr>
        <w:rFonts w:ascii="Symbol" w:hAnsi="Symbol"/>
      </w:rPr>
    </w:lvl>
    <w:lvl w:ilvl="3" w:tplc="67EC2BA4">
      <w:start w:val="1"/>
      <w:numFmt w:val="bullet"/>
      <w:lvlText w:val=""/>
      <w:lvlJc w:val="left"/>
      <w:pPr>
        <w:ind w:left="1440" w:hanging="360"/>
      </w:pPr>
      <w:rPr>
        <w:rFonts w:ascii="Symbol" w:hAnsi="Symbol"/>
      </w:rPr>
    </w:lvl>
    <w:lvl w:ilvl="4" w:tplc="BFAA51FE">
      <w:start w:val="1"/>
      <w:numFmt w:val="bullet"/>
      <w:lvlText w:val=""/>
      <w:lvlJc w:val="left"/>
      <w:pPr>
        <w:ind w:left="1440" w:hanging="360"/>
      </w:pPr>
      <w:rPr>
        <w:rFonts w:ascii="Symbol" w:hAnsi="Symbol"/>
      </w:rPr>
    </w:lvl>
    <w:lvl w:ilvl="5" w:tplc="CD200228">
      <w:start w:val="1"/>
      <w:numFmt w:val="bullet"/>
      <w:lvlText w:val=""/>
      <w:lvlJc w:val="left"/>
      <w:pPr>
        <w:ind w:left="1440" w:hanging="360"/>
      </w:pPr>
      <w:rPr>
        <w:rFonts w:ascii="Symbol" w:hAnsi="Symbol"/>
      </w:rPr>
    </w:lvl>
    <w:lvl w:ilvl="6" w:tplc="2CD410D0">
      <w:start w:val="1"/>
      <w:numFmt w:val="bullet"/>
      <w:lvlText w:val=""/>
      <w:lvlJc w:val="left"/>
      <w:pPr>
        <w:ind w:left="1440" w:hanging="360"/>
      </w:pPr>
      <w:rPr>
        <w:rFonts w:ascii="Symbol" w:hAnsi="Symbol"/>
      </w:rPr>
    </w:lvl>
    <w:lvl w:ilvl="7" w:tplc="45B2131C">
      <w:start w:val="1"/>
      <w:numFmt w:val="bullet"/>
      <w:lvlText w:val=""/>
      <w:lvlJc w:val="left"/>
      <w:pPr>
        <w:ind w:left="1440" w:hanging="360"/>
      </w:pPr>
      <w:rPr>
        <w:rFonts w:ascii="Symbol" w:hAnsi="Symbol"/>
      </w:rPr>
    </w:lvl>
    <w:lvl w:ilvl="8" w:tplc="6D70E89C">
      <w:start w:val="1"/>
      <w:numFmt w:val="bullet"/>
      <w:lvlText w:val=""/>
      <w:lvlJc w:val="left"/>
      <w:pPr>
        <w:ind w:left="1440" w:hanging="360"/>
      </w:pPr>
      <w:rPr>
        <w:rFonts w:ascii="Symbol" w:hAnsi="Symbol"/>
      </w:rPr>
    </w:lvl>
  </w:abstractNum>
  <w:abstractNum w:abstractNumId="32" w15:restartNumberingAfterBreak="0">
    <w:nsid w:val="5B8258C2"/>
    <w:multiLevelType w:val="hybridMultilevel"/>
    <w:tmpl w:val="F8080CE2"/>
    <w:lvl w:ilvl="0" w:tplc="3962F0C2">
      <w:start w:val="1"/>
      <w:numFmt w:val="decimal"/>
      <w:pStyle w:val="Lijstalinea8pt"/>
      <w:lvlText w:val="%1."/>
      <w:lvlJc w:val="left"/>
      <w:pPr>
        <w:ind w:left="360" w:hanging="360"/>
      </w:pPr>
    </w:lvl>
    <w:lvl w:ilvl="1" w:tplc="D938D70A" w:tentative="1">
      <w:start w:val="1"/>
      <w:numFmt w:val="lowerLetter"/>
      <w:lvlText w:val="%2."/>
      <w:lvlJc w:val="left"/>
      <w:pPr>
        <w:ind w:left="1080" w:hanging="360"/>
      </w:pPr>
    </w:lvl>
    <w:lvl w:ilvl="2" w:tplc="24C4D192" w:tentative="1">
      <w:start w:val="1"/>
      <w:numFmt w:val="lowerRoman"/>
      <w:lvlText w:val="%3."/>
      <w:lvlJc w:val="right"/>
      <w:pPr>
        <w:ind w:left="1800" w:hanging="180"/>
      </w:pPr>
    </w:lvl>
    <w:lvl w:ilvl="3" w:tplc="4950F3C2" w:tentative="1">
      <w:start w:val="1"/>
      <w:numFmt w:val="decimal"/>
      <w:lvlText w:val="%4."/>
      <w:lvlJc w:val="left"/>
      <w:pPr>
        <w:ind w:left="2520" w:hanging="360"/>
      </w:pPr>
    </w:lvl>
    <w:lvl w:ilvl="4" w:tplc="FDA2D89E" w:tentative="1">
      <w:start w:val="1"/>
      <w:numFmt w:val="lowerLetter"/>
      <w:lvlText w:val="%5."/>
      <w:lvlJc w:val="left"/>
      <w:pPr>
        <w:ind w:left="3240" w:hanging="360"/>
      </w:pPr>
    </w:lvl>
    <w:lvl w:ilvl="5" w:tplc="E688763C" w:tentative="1">
      <w:start w:val="1"/>
      <w:numFmt w:val="lowerRoman"/>
      <w:lvlText w:val="%6."/>
      <w:lvlJc w:val="right"/>
      <w:pPr>
        <w:ind w:left="3960" w:hanging="180"/>
      </w:pPr>
    </w:lvl>
    <w:lvl w:ilvl="6" w:tplc="3710E8CC" w:tentative="1">
      <w:start w:val="1"/>
      <w:numFmt w:val="decimal"/>
      <w:lvlText w:val="%7."/>
      <w:lvlJc w:val="left"/>
      <w:pPr>
        <w:ind w:left="4680" w:hanging="360"/>
      </w:pPr>
    </w:lvl>
    <w:lvl w:ilvl="7" w:tplc="937A159A" w:tentative="1">
      <w:start w:val="1"/>
      <w:numFmt w:val="lowerLetter"/>
      <w:lvlText w:val="%8."/>
      <w:lvlJc w:val="left"/>
      <w:pPr>
        <w:ind w:left="5400" w:hanging="360"/>
      </w:pPr>
    </w:lvl>
    <w:lvl w:ilvl="8" w:tplc="198A0134" w:tentative="1">
      <w:start w:val="1"/>
      <w:numFmt w:val="lowerRoman"/>
      <w:lvlText w:val="%9."/>
      <w:lvlJc w:val="right"/>
      <w:pPr>
        <w:ind w:left="6120" w:hanging="180"/>
      </w:pPr>
    </w:lvl>
  </w:abstractNum>
  <w:abstractNum w:abstractNumId="33" w15:restartNumberingAfterBreak="0">
    <w:nsid w:val="5BAC1EFF"/>
    <w:multiLevelType w:val="hybridMultilevel"/>
    <w:tmpl w:val="FFFFFFFF"/>
    <w:lvl w:ilvl="0" w:tplc="50240EA6">
      <w:start w:val="1"/>
      <w:numFmt w:val="bullet"/>
      <w:lvlText w:val=""/>
      <w:lvlJc w:val="left"/>
      <w:pPr>
        <w:ind w:left="720" w:hanging="360"/>
      </w:pPr>
      <w:rPr>
        <w:rFonts w:ascii="Symbol" w:hAnsi="Symbol" w:hint="default"/>
      </w:rPr>
    </w:lvl>
    <w:lvl w:ilvl="1" w:tplc="53A2E5C6">
      <w:start w:val="1"/>
      <w:numFmt w:val="bullet"/>
      <w:lvlText w:val="o"/>
      <w:lvlJc w:val="left"/>
      <w:pPr>
        <w:ind w:left="1440" w:hanging="360"/>
      </w:pPr>
      <w:rPr>
        <w:rFonts w:ascii="Courier New" w:hAnsi="Courier New" w:hint="default"/>
      </w:rPr>
    </w:lvl>
    <w:lvl w:ilvl="2" w:tplc="6268915A">
      <w:start w:val="1"/>
      <w:numFmt w:val="bullet"/>
      <w:lvlText w:val=""/>
      <w:lvlJc w:val="left"/>
      <w:pPr>
        <w:ind w:left="2160" w:hanging="360"/>
      </w:pPr>
      <w:rPr>
        <w:rFonts w:ascii="Wingdings" w:hAnsi="Wingdings" w:hint="default"/>
      </w:rPr>
    </w:lvl>
    <w:lvl w:ilvl="3" w:tplc="CB007C5E">
      <w:start w:val="1"/>
      <w:numFmt w:val="bullet"/>
      <w:lvlText w:val=""/>
      <w:lvlJc w:val="left"/>
      <w:pPr>
        <w:ind w:left="2880" w:hanging="360"/>
      </w:pPr>
      <w:rPr>
        <w:rFonts w:ascii="Symbol" w:hAnsi="Symbol" w:hint="default"/>
      </w:rPr>
    </w:lvl>
    <w:lvl w:ilvl="4" w:tplc="ABA6B070">
      <w:start w:val="1"/>
      <w:numFmt w:val="bullet"/>
      <w:lvlText w:val="o"/>
      <w:lvlJc w:val="left"/>
      <w:pPr>
        <w:ind w:left="3600" w:hanging="360"/>
      </w:pPr>
      <w:rPr>
        <w:rFonts w:ascii="Courier New" w:hAnsi="Courier New" w:hint="default"/>
      </w:rPr>
    </w:lvl>
    <w:lvl w:ilvl="5" w:tplc="4C641DAC">
      <w:start w:val="1"/>
      <w:numFmt w:val="bullet"/>
      <w:lvlText w:val=""/>
      <w:lvlJc w:val="left"/>
      <w:pPr>
        <w:ind w:left="4320" w:hanging="360"/>
      </w:pPr>
      <w:rPr>
        <w:rFonts w:ascii="Wingdings" w:hAnsi="Wingdings" w:hint="default"/>
      </w:rPr>
    </w:lvl>
    <w:lvl w:ilvl="6" w:tplc="C35C5924">
      <w:start w:val="1"/>
      <w:numFmt w:val="bullet"/>
      <w:lvlText w:val=""/>
      <w:lvlJc w:val="left"/>
      <w:pPr>
        <w:ind w:left="5040" w:hanging="360"/>
      </w:pPr>
      <w:rPr>
        <w:rFonts w:ascii="Symbol" w:hAnsi="Symbol" w:hint="default"/>
      </w:rPr>
    </w:lvl>
    <w:lvl w:ilvl="7" w:tplc="44EA37CA">
      <w:start w:val="1"/>
      <w:numFmt w:val="bullet"/>
      <w:lvlText w:val="o"/>
      <w:lvlJc w:val="left"/>
      <w:pPr>
        <w:ind w:left="5760" w:hanging="360"/>
      </w:pPr>
      <w:rPr>
        <w:rFonts w:ascii="Courier New" w:hAnsi="Courier New" w:hint="default"/>
      </w:rPr>
    </w:lvl>
    <w:lvl w:ilvl="8" w:tplc="AE4C3392">
      <w:start w:val="1"/>
      <w:numFmt w:val="bullet"/>
      <w:lvlText w:val=""/>
      <w:lvlJc w:val="left"/>
      <w:pPr>
        <w:ind w:left="6480" w:hanging="360"/>
      </w:pPr>
      <w:rPr>
        <w:rFonts w:ascii="Wingdings" w:hAnsi="Wingdings" w:hint="default"/>
      </w:rPr>
    </w:lvl>
  </w:abstractNum>
  <w:abstractNum w:abstractNumId="34" w15:restartNumberingAfterBreak="0">
    <w:nsid w:val="5FF61CB4"/>
    <w:multiLevelType w:val="hybridMultilevel"/>
    <w:tmpl w:val="D8C0CE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07C51A4"/>
    <w:multiLevelType w:val="hybridMultilevel"/>
    <w:tmpl w:val="B13489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2B04C44"/>
    <w:multiLevelType w:val="hybridMultilevel"/>
    <w:tmpl w:val="409C0384"/>
    <w:lvl w:ilvl="0" w:tplc="3DFA091A">
      <w:start w:val="1"/>
      <w:numFmt w:val="lowerLetter"/>
      <w:lvlText w:val="%1."/>
      <w:lvlJc w:val="left"/>
      <w:pPr>
        <w:ind w:left="1080" w:hanging="360"/>
      </w:pPr>
      <w:rPr>
        <w:rFonts w:asciiTheme="minorHAnsi" w:eastAsiaTheme="minorHAnsi" w:hAnsiTheme="minorHAnsi" w:cs="Arial"/>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7" w15:restartNumberingAfterBreak="0">
    <w:nsid w:val="63B90951"/>
    <w:multiLevelType w:val="hybridMultilevel"/>
    <w:tmpl w:val="7646DA26"/>
    <w:lvl w:ilvl="0" w:tplc="33C2133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3F902BB"/>
    <w:multiLevelType w:val="hybridMultilevel"/>
    <w:tmpl w:val="0F2A00E6"/>
    <w:lvl w:ilvl="0" w:tplc="632CE3D6">
      <w:start w:val="24"/>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9" w15:restartNumberingAfterBreak="0">
    <w:nsid w:val="67CD6FDC"/>
    <w:multiLevelType w:val="hybridMultilevel"/>
    <w:tmpl w:val="F6968A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82B7C46"/>
    <w:multiLevelType w:val="hybridMultilevel"/>
    <w:tmpl w:val="BC4C4F68"/>
    <w:lvl w:ilvl="0" w:tplc="A49EB2D2">
      <w:start w:val="1"/>
      <w:numFmt w:val="bullet"/>
      <w:lvlText w:val=""/>
      <w:lvlJc w:val="left"/>
      <w:pPr>
        <w:ind w:left="1440" w:hanging="360"/>
      </w:pPr>
      <w:rPr>
        <w:rFonts w:ascii="Symbol" w:hAnsi="Symbol"/>
      </w:rPr>
    </w:lvl>
    <w:lvl w:ilvl="1" w:tplc="BFA4A42C">
      <w:start w:val="1"/>
      <w:numFmt w:val="bullet"/>
      <w:lvlText w:val=""/>
      <w:lvlJc w:val="left"/>
      <w:pPr>
        <w:ind w:left="1440" w:hanging="360"/>
      </w:pPr>
      <w:rPr>
        <w:rFonts w:ascii="Symbol" w:hAnsi="Symbol"/>
      </w:rPr>
    </w:lvl>
    <w:lvl w:ilvl="2" w:tplc="D8A8427A">
      <w:start w:val="1"/>
      <w:numFmt w:val="bullet"/>
      <w:lvlText w:val=""/>
      <w:lvlJc w:val="left"/>
      <w:pPr>
        <w:ind w:left="1440" w:hanging="360"/>
      </w:pPr>
      <w:rPr>
        <w:rFonts w:ascii="Symbol" w:hAnsi="Symbol"/>
      </w:rPr>
    </w:lvl>
    <w:lvl w:ilvl="3" w:tplc="C3C2A22C">
      <w:start w:val="1"/>
      <w:numFmt w:val="bullet"/>
      <w:lvlText w:val=""/>
      <w:lvlJc w:val="left"/>
      <w:pPr>
        <w:ind w:left="1440" w:hanging="360"/>
      </w:pPr>
      <w:rPr>
        <w:rFonts w:ascii="Symbol" w:hAnsi="Symbol"/>
      </w:rPr>
    </w:lvl>
    <w:lvl w:ilvl="4" w:tplc="DA1E3D46">
      <w:start w:val="1"/>
      <w:numFmt w:val="bullet"/>
      <w:lvlText w:val=""/>
      <w:lvlJc w:val="left"/>
      <w:pPr>
        <w:ind w:left="1440" w:hanging="360"/>
      </w:pPr>
      <w:rPr>
        <w:rFonts w:ascii="Symbol" w:hAnsi="Symbol"/>
      </w:rPr>
    </w:lvl>
    <w:lvl w:ilvl="5" w:tplc="216CB0C4">
      <w:start w:val="1"/>
      <w:numFmt w:val="bullet"/>
      <w:lvlText w:val=""/>
      <w:lvlJc w:val="left"/>
      <w:pPr>
        <w:ind w:left="1440" w:hanging="360"/>
      </w:pPr>
      <w:rPr>
        <w:rFonts w:ascii="Symbol" w:hAnsi="Symbol"/>
      </w:rPr>
    </w:lvl>
    <w:lvl w:ilvl="6" w:tplc="D3B099AC">
      <w:start w:val="1"/>
      <w:numFmt w:val="bullet"/>
      <w:lvlText w:val=""/>
      <w:lvlJc w:val="left"/>
      <w:pPr>
        <w:ind w:left="1440" w:hanging="360"/>
      </w:pPr>
      <w:rPr>
        <w:rFonts w:ascii="Symbol" w:hAnsi="Symbol"/>
      </w:rPr>
    </w:lvl>
    <w:lvl w:ilvl="7" w:tplc="FA868FE8">
      <w:start w:val="1"/>
      <w:numFmt w:val="bullet"/>
      <w:lvlText w:val=""/>
      <w:lvlJc w:val="left"/>
      <w:pPr>
        <w:ind w:left="1440" w:hanging="360"/>
      </w:pPr>
      <w:rPr>
        <w:rFonts w:ascii="Symbol" w:hAnsi="Symbol"/>
      </w:rPr>
    </w:lvl>
    <w:lvl w:ilvl="8" w:tplc="3690A7B8">
      <w:start w:val="1"/>
      <w:numFmt w:val="bullet"/>
      <w:lvlText w:val=""/>
      <w:lvlJc w:val="left"/>
      <w:pPr>
        <w:ind w:left="1440" w:hanging="360"/>
      </w:pPr>
      <w:rPr>
        <w:rFonts w:ascii="Symbol" w:hAnsi="Symbol"/>
      </w:rPr>
    </w:lvl>
  </w:abstractNum>
  <w:abstractNum w:abstractNumId="41" w15:restartNumberingAfterBreak="0">
    <w:nsid w:val="690C3E04"/>
    <w:multiLevelType w:val="hybridMultilevel"/>
    <w:tmpl w:val="AB0C9332"/>
    <w:lvl w:ilvl="0" w:tplc="8C02C18A">
      <w:start w:val="1"/>
      <w:numFmt w:val="bullet"/>
      <w:lvlText w:val=""/>
      <w:lvlJc w:val="left"/>
      <w:pPr>
        <w:ind w:left="720" w:hanging="360"/>
      </w:pPr>
      <w:rPr>
        <w:rFonts w:ascii="Symbol" w:hAnsi="Symbol"/>
      </w:rPr>
    </w:lvl>
    <w:lvl w:ilvl="1" w:tplc="6ED8E656">
      <w:start w:val="1"/>
      <w:numFmt w:val="bullet"/>
      <w:lvlText w:val=""/>
      <w:lvlJc w:val="left"/>
      <w:pPr>
        <w:ind w:left="720" w:hanging="360"/>
      </w:pPr>
      <w:rPr>
        <w:rFonts w:ascii="Symbol" w:hAnsi="Symbol"/>
      </w:rPr>
    </w:lvl>
    <w:lvl w:ilvl="2" w:tplc="174ABF44">
      <w:start w:val="1"/>
      <w:numFmt w:val="bullet"/>
      <w:lvlText w:val=""/>
      <w:lvlJc w:val="left"/>
      <w:pPr>
        <w:ind w:left="720" w:hanging="360"/>
      </w:pPr>
      <w:rPr>
        <w:rFonts w:ascii="Symbol" w:hAnsi="Symbol"/>
      </w:rPr>
    </w:lvl>
    <w:lvl w:ilvl="3" w:tplc="4A784D6A">
      <w:start w:val="1"/>
      <w:numFmt w:val="bullet"/>
      <w:lvlText w:val=""/>
      <w:lvlJc w:val="left"/>
      <w:pPr>
        <w:ind w:left="720" w:hanging="360"/>
      </w:pPr>
      <w:rPr>
        <w:rFonts w:ascii="Symbol" w:hAnsi="Symbol"/>
      </w:rPr>
    </w:lvl>
    <w:lvl w:ilvl="4" w:tplc="600E514E">
      <w:start w:val="1"/>
      <w:numFmt w:val="bullet"/>
      <w:lvlText w:val=""/>
      <w:lvlJc w:val="left"/>
      <w:pPr>
        <w:ind w:left="720" w:hanging="360"/>
      </w:pPr>
      <w:rPr>
        <w:rFonts w:ascii="Symbol" w:hAnsi="Symbol"/>
      </w:rPr>
    </w:lvl>
    <w:lvl w:ilvl="5" w:tplc="A0405D9C">
      <w:start w:val="1"/>
      <w:numFmt w:val="bullet"/>
      <w:lvlText w:val=""/>
      <w:lvlJc w:val="left"/>
      <w:pPr>
        <w:ind w:left="720" w:hanging="360"/>
      </w:pPr>
      <w:rPr>
        <w:rFonts w:ascii="Symbol" w:hAnsi="Symbol"/>
      </w:rPr>
    </w:lvl>
    <w:lvl w:ilvl="6" w:tplc="9782EEB2">
      <w:start w:val="1"/>
      <w:numFmt w:val="bullet"/>
      <w:lvlText w:val=""/>
      <w:lvlJc w:val="left"/>
      <w:pPr>
        <w:ind w:left="720" w:hanging="360"/>
      </w:pPr>
      <w:rPr>
        <w:rFonts w:ascii="Symbol" w:hAnsi="Symbol"/>
      </w:rPr>
    </w:lvl>
    <w:lvl w:ilvl="7" w:tplc="CDB419AA">
      <w:start w:val="1"/>
      <w:numFmt w:val="bullet"/>
      <w:lvlText w:val=""/>
      <w:lvlJc w:val="left"/>
      <w:pPr>
        <w:ind w:left="720" w:hanging="360"/>
      </w:pPr>
      <w:rPr>
        <w:rFonts w:ascii="Symbol" w:hAnsi="Symbol"/>
      </w:rPr>
    </w:lvl>
    <w:lvl w:ilvl="8" w:tplc="EACE62F6">
      <w:start w:val="1"/>
      <w:numFmt w:val="bullet"/>
      <w:lvlText w:val=""/>
      <w:lvlJc w:val="left"/>
      <w:pPr>
        <w:ind w:left="720" w:hanging="360"/>
      </w:pPr>
      <w:rPr>
        <w:rFonts w:ascii="Symbol" w:hAnsi="Symbol"/>
      </w:rPr>
    </w:lvl>
  </w:abstractNum>
  <w:abstractNum w:abstractNumId="42" w15:restartNumberingAfterBreak="0">
    <w:nsid w:val="69912AD1"/>
    <w:multiLevelType w:val="hybridMultilevel"/>
    <w:tmpl w:val="AB82149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C36207A"/>
    <w:multiLevelType w:val="hybridMultilevel"/>
    <w:tmpl w:val="27FC7704"/>
    <w:lvl w:ilvl="0" w:tplc="62C45C2C">
      <w:start w:val="1"/>
      <w:numFmt w:val="bullet"/>
      <w:lvlText w:val=""/>
      <w:lvlJc w:val="left"/>
      <w:pPr>
        <w:ind w:left="2160" w:hanging="360"/>
      </w:pPr>
      <w:rPr>
        <w:rFonts w:ascii="Symbol" w:hAnsi="Symbol"/>
      </w:rPr>
    </w:lvl>
    <w:lvl w:ilvl="1" w:tplc="6B3678CA">
      <w:start w:val="1"/>
      <w:numFmt w:val="bullet"/>
      <w:lvlText w:val=""/>
      <w:lvlJc w:val="left"/>
      <w:pPr>
        <w:ind w:left="2160" w:hanging="360"/>
      </w:pPr>
      <w:rPr>
        <w:rFonts w:ascii="Symbol" w:hAnsi="Symbol"/>
      </w:rPr>
    </w:lvl>
    <w:lvl w:ilvl="2" w:tplc="5428F370">
      <w:start w:val="1"/>
      <w:numFmt w:val="bullet"/>
      <w:lvlText w:val=""/>
      <w:lvlJc w:val="left"/>
      <w:pPr>
        <w:ind w:left="2160" w:hanging="360"/>
      </w:pPr>
      <w:rPr>
        <w:rFonts w:ascii="Symbol" w:hAnsi="Symbol"/>
      </w:rPr>
    </w:lvl>
    <w:lvl w:ilvl="3" w:tplc="A5BCB444">
      <w:start w:val="1"/>
      <w:numFmt w:val="bullet"/>
      <w:lvlText w:val=""/>
      <w:lvlJc w:val="left"/>
      <w:pPr>
        <w:ind w:left="2160" w:hanging="360"/>
      </w:pPr>
      <w:rPr>
        <w:rFonts w:ascii="Symbol" w:hAnsi="Symbol"/>
      </w:rPr>
    </w:lvl>
    <w:lvl w:ilvl="4" w:tplc="166A2D52">
      <w:start w:val="1"/>
      <w:numFmt w:val="bullet"/>
      <w:lvlText w:val=""/>
      <w:lvlJc w:val="left"/>
      <w:pPr>
        <w:ind w:left="2160" w:hanging="360"/>
      </w:pPr>
      <w:rPr>
        <w:rFonts w:ascii="Symbol" w:hAnsi="Symbol"/>
      </w:rPr>
    </w:lvl>
    <w:lvl w:ilvl="5" w:tplc="02A4CCF4">
      <w:start w:val="1"/>
      <w:numFmt w:val="bullet"/>
      <w:lvlText w:val=""/>
      <w:lvlJc w:val="left"/>
      <w:pPr>
        <w:ind w:left="2160" w:hanging="360"/>
      </w:pPr>
      <w:rPr>
        <w:rFonts w:ascii="Symbol" w:hAnsi="Symbol"/>
      </w:rPr>
    </w:lvl>
    <w:lvl w:ilvl="6" w:tplc="5F0E2EBA">
      <w:start w:val="1"/>
      <w:numFmt w:val="bullet"/>
      <w:lvlText w:val=""/>
      <w:lvlJc w:val="left"/>
      <w:pPr>
        <w:ind w:left="2160" w:hanging="360"/>
      </w:pPr>
      <w:rPr>
        <w:rFonts w:ascii="Symbol" w:hAnsi="Symbol"/>
      </w:rPr>
    </w:lvl>
    <w:lvl w:ilvl="7" w:tplc="FE906AD2">
      <w:start w:val="1"/>
      <w:numFmt w:val="bullet"/>
      <w:lvlText w:val=""/>
      <w:lvlJc w:val="left"/>
      <w:pPr>
        <w:ind w:left="2160" w:hanging="360"/>
      </w:pPr>
      <w:rPr>
        <w:rFonts w:ascii="Symbol" w:hAnsi="Symbol"/>
      </w:rPr>
    </w:lvl>
    <w:lvl w:ilvl="8" w:tplc="65C0FEE8">
      <w:start w:val="1"/>
      <w:numFmt w:val="bullet"/>
      <w:lvlText w:val=""/>
      <w:lvlJc w:val="left"/>
      <w:pPr>
        <w:ind w:left="2160" w:hanging="360"/>
      </w:pPr>
      <w:rPr>
        <w:rFonts w:ascii="Symbol" w:hAnsi="Symbol"/>
      </w:rPr>
    </w:lvl>
  </w:abstractNum>
  <w:abstractNum w:abstractNumId="44" w15:restartNumberingAfterBreak="0">
    <w:nsid w:val="6CE60666"/>
    <w:multiLevelType w:val="hybridMultilevel"/>
    <w:tmpl w:val="4F0E2586"/>
    <w:lvl w:ilvl="0" w:tplc="D1A67BC6">
      <w:start w:val="1"/>
      <w:numFmt w:val="decimal"/>
      <w:lvlText w:val="%1."/>
      <w:lvlJc w:val="left"/>
      <w:pPr>
        <w:ind w:left="643"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D355CB4"/>
    <w:multiLevelType w:val="hybridMultilevel"/>
    <w:tmpl w:val="5314B84E"/>
    <w:lvl w:ilvl="0" w:tplc="25D8242A">
      <w:start w:val="1"/>
      <w:numFmt w:val="bullet"/>
      <w:lvlText w:val=""/>
      <w:lvlJc w:val="left"/>
      <w:pPr>
        <w:ind w:left="1440" w:hanging="360"/>
      </w:pPr>
      <w:rPr>
        <w:rFonts w:ascii="Symbol" w:hAnsi="Symbol"/>
      </w:rPr>
    </w:lvl>
    <w:lvl w:ilvl="1" w:tplc="B41649BE">
      <w:start w:val="1"/>
      <w:numFmt w:val="bullet"/>
      <w:lvlText w:val=""/>
      <w:lvlJc w:val="left"/>
      <w:pPr>
        <w:ind w:left="1440" w:hanging="360"/>
      </w:pPr>
      <w:rPr>
        <w:rFonts w:ascii="Symbol" w:hAnsi="Symbol"/>
      </w:rPr>
    </w:lvl>
    <w:lvl w:ilvl="2" w:tplc="5CE89FEE">
      <w:start w:val="1"/>
      <w:numFmt w:val="bullet"/>
      <w:lvlText w:val=""/>
      <w:lvlJc w:val="left"/>
      <w:pPr>
        <w:ind w:left="1440" w:hanging="360"/>
      </w:pPr>
      <w:rPr>
        <w:rFonts w:ascii="Symbol" w:hAnsi="Symbol"/>
      </w:rPr>
    </w:lvl>
    <w:lvl w:ilvl="3" w:tplc="E682A314">
      <w:start w:val="1"/>
      <w:numFmt w:val="bullet"/>
      <w:lvlText w:val=""/>
      <w:lvlJc w:val="left"/>
      <w:pPr>
        <w:ind w:left="1440" w:hanging="360"/>
      </w:pPr>
      <w:rPr>
        <w:rFonts w:ascii="Symbol" w:hAnsi="Symbol"/>
      </w:rPr>
    </w:lvl>
    <w:lvl w:ilvl="4" w:tplc="D13EDDB2">
      <w:start w:val="1"/>
      <w:numFmt w:val="bullet"/>
      <w:lvlText w:val=""/>
      <w:lvlJc w:val="left"/>
      <w:pPr>
        <w:ind w:left="1440" w:hanging="360"/>
      </w:pPr>
      <w:rPr>
        <w:rFonts w:ascii="Symbol" w:hAnsi="Symbol"/>
      </w:rPr>
    </w:lvl>
    <w:lvl w:ilvl="5" w:tplc="A1EC44C6">
      <w:start w:val="1"/>
      <w:numFmt w:val="bullet"/>
      <w:lvlText w:val=""/>
      <w:lvlJc w:val="left"/>
      <w:pPr>
        <w:ind w:left="1440" w:hanging="360"/>
      </w:pPr>
      <w:rPr>
        <w:rFonts w:ascii="Symbol" w:hAnsi="Symbol"/>
      </w:rPr>
    </w:lvl>
    <w:lvl w:ilvl="6" w:tplc="CEEA9CF0">
      <w:start w:val="1"/>
      <w:numFmt w:val="bullet"/>
      <w:lvlText w:val=""/>
      <w:lvlJc w:val="left"/>
      <w:pPr>
        <w:ind w:left="1440" w:hanging="360"/>
      </w:pPr>
      <w:rPr>
        <w:rFonts w:ascii="Symbol" w:hAnsi="Symbol"/>
      </w:rPr>
    </w:lvl>
    <w:lvl w:ilvl="7" w:tplc="30C67170">
      <w:start w:val="1"/>
      <w:numFmt w:val="bullet"/>
      <w:lvlText w:val=""/>
      <w:lvlJc w:val="left"/>
      <w:pPr>
        <w:ind w:left="1440" w:hanging="360"/>
      </w:pPr>
      <w:rPr>
        <w:rFonts w:ascii="Symbol" w:hAnsi="Symbol"/>
      </w:rPr>
    </w:lvl>
    <w:lvl w:ilvl="8" w:tplc="7242D520">
      <w:start w:val="1"/>
      <w:numFmt w:val="bullet"/>
      <w:lvlText w:val=""/>
      <w:lvlJc w:val="left"/>
      <w:pPr>
        <w:ind w:left="1440" w:hanging="360"/>
      </w:pPr>
      <w:rPr>
        <w:rFonts w:ascii="Symbol" w:hAnsi="Symbol"/>
      </w:rPr>
    </w:lvl>
  </w:abstractNum>
  <w:abstractNum w:abstractNumId="46" w15:restartNumberingAfterBreak="0">
    <w:nsid w:val="7131284C"/>
    <w:multiLevelType w:val="hybridMultilevel"/>
    <w:tmpl w:val="513E0A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2FA1F5F"/>
    <w:multiLevelType w:val="hybridMultilevel"/>
    <w:tmpl w:val="DB7A6C3A"/>
    <w:lvl w:ilvl="0" w:tplc="B2945630">
      <w:start w:val="1"/>
      <w:numFmt w:val="lowerLetter"/>
      <w:lvlText w:val="%1)"/>
      <w:lvlJc w:val="left"/>
      <w:pPr>
        <w:ind w:left="1383" w:hanging="675"/>
      </w:pPr>
      <w:rPr>
        <w:rFonts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8" w15:restartNumberingAfterBreak="0">
    <w:nsid w:val="73D8690B"/>
    <w:multiLevelType w:val="hybridMultilevel"/>
    <w:tmpl w:val="1026E674"/>
    <w:lvl w:ilvl="0" w:tplc="6CDC9D5A">
      <w:start w:val="1"/>
      <w:numFmt w:val="bullet"/>
      <w:lvlText w:val=""/>
      <w:lvlJc w:val="left"/>
      <w:pPr>
        <w:ind w:left="1440" w:hanging="360"/>
      </w:pPr>
      <w:rPr>
        <w:rFonts w:ascii="Symbol" w:hAnsi="Symbol"/>
      </w:rPr>
    </w:lvl>
    <w:lvl w:ilvl="1" w:tplc="2A04657E">
      <w:start w:val="1"/>
      <w:numFmt w:val="bullet"/>
      <w:lvlText w:val=""/>
      <w:lvlJc w:val="left"/>
      <w:pPr>
        <w:ind w:left="1440" w:hanging="360"/>
      </w:pPr>
      <w:rPr>
        <w:rFonts w:ascii="Symbol" w:hAnsi="Symbol"/>
      </w:rPr>
    </w:lvl>
    <w:lvl w:ilvl="2" w:tplc="030083B0">
      <w:start w:val="1"/>
      <w:numFmt w:val="bullet"/>
      <w:lvlText w:val=""/>
      <w:lvlJc w:val="left"/>
      <w:pPr>
        <w:ind w:left="1440" w:hanging="360"/>
      </w:pPr>
      <w:rPr>
        <w:rFonts w:ascii="Symbol" w:hAnsi="Symbol"/>
      </w:rPr>
    </w:lvl>
    <w:lvl w:ilvl="3" w:tplc="81C8793E">
      <w:start w:val="1"/>
      <w:numFmt w:val="bullet"/>
      <w:lvlText w:val=""/>
      <w:lvlJc w:val="left"/>
      <w:pPr>
        <w:ind w:left="1440" w:hanging="360"/>
      </w:pPr>
      <w:rPr>
        <w:rFonts w:ascii="Symbol" w:hAnsi="Symbol"/>
      </w:rPr>
    </w:lvl>
    <w:lvl w:ilvl="4" w:tplc="D1901CC6">
      <w:start w:val="1"/>
      <w:numFmt w:val="bullet"/>
      <w:lvlText w:val=""/>
      <w:lvlJc w:val="left"/>
      <w:pPr>
        <w:ind w:left="1440" w:hanging="360"/>
      </w:pPr>
      <w:rPr>
        <w:rFonts w:ascii="Symbol" w:hAnsi="Symbol"/>
      </w:rPr>
    </w:lvl>
    <w:lvl w:ilvl="5" w:tplc="4CEC6A20">
      <w:start w:val="1"/>
      <w:numFmt w:val="bullet"/>
      <w:lvlText w:val=""/>
      <w:lvlJc w:val="left"/>
      <w:pPr>
        <w:ind w:left="1440" w:hanging="360"/>
      </w:pPr>
      <w:rPr>
        <w:rFonts w:ascii="Symbol" w:hAnsi="Symbol"/>
      </w:rPr>
    </w:lvl>
    <w:lvl w:ilvl="6" w:tplc="C046BE4E">
      <w:start w:val="1"/>
      <w:numFmt w:val="bullet"/>
      <w:lvlText w:val=""/>
      <w:lvlJc w:val="left"/>
      <w:pPr>
        <w:ind w:left="1440" w:hanging="360"/>
      </w:pPr>
      <w:rPr>
        <w:rFonts w:ascii="Symbol" w:hAnsi="Symbol"/>
      </w:rPr>
    </w:lvl>
    <w:lvl w:ilvl="7" w:tplc="36A0F9C6">
      <w:start w:val="1"/>
      <w:numFmt w:val="bullet"/>
      <w:lvlText w:val=""/>
      <w:lvlJc w:val="left"/>
      <w:pPr>
        <w:ind w:left="1440" w:hanging="360"/>
      </w:pPr>
      <w:rPr>
        <w:rFonts w:ascii="Symbol" w:hAnsi="Symbol"/>
      </w:rPr>
    </w:lvl>
    <w:lvl w:ilvl="8" w:tplc="E38AD834">
      <w:start w:val="1"/>
      <w:numFmt w:val="bullet"/>
      <w:lvlText w:val=""/>
      <w:lvlJc w:val="left"/>
      <w:pPr>
        <w:ind w:left="1440" w:hanging="360"/>
      </w:pPr>
      <w:rPr>
        <w:rFonts w:ascii="Symbol" w:hAnsi="Symbol"/>
      </w:rPr>
    </w:lvl>
  </w:abstractNum>
  <w:abstractNum w:abstractNumId="49" w15:restartNumberingAfterBreak="0">
    <w:nsid w:val="78FE76F1"/>
    <w:multiLevelType w:val="hybridMultilevel"/>
    <w:tmpl w:val="A7B0AEC4"/>
    <w:lvl w:ilvl="0" w:tplc="1744FF28">
      <w:start w:val="1"/>
      <w:numFmt w:val="bullet"/>
      <w:lvlText w:val=""/>
      <w:lvlJc w:val="left"/>
      <w:pPr>
        <w:ind w:left="2160" w:hanging="360"/>
      </w:pPr>
      <w:rPr>
        <w:rFonts w:ascii="Symbol" w:hAnsi="Symbol"/>
      </w:rPr>
    </w:lvl>
    <w:lvl w:ilvl="1" w:tplc="4B1AA91A">
      <w:start w:val="1"/>
      <w:numFmt w:val="bullet"/>
      <w:lvlText w:val=""/>
      <w:lvlJc w:val="left"/>
      <w:pPr>
        <w:ind w:left="2160" w:hanging="360"/>
      </w:pPr>
      <w:rPr>
        <w:rFonts w:ascii="Symbol" w:hAnsi="Symbol"/>
      </w:rPr>
    </w:lvl>
    <w:lvl w:ilvl="2" w:tplc="F460933A">
      <w:start w:val="1"/>
      <w:numFmt w:val="bullet"/>
      <w:lvlText w:val=""/>
      <w:lvlJc w:val="left"/>
      <w:pPr>
        <w:ind w:left="2160" w:hanging="360"/>
      </w:pPr>
      <w:rPr>
        <w:rFonts w:ascii="Symbol" w:hAnsi="Symbol"/>
      </w:rPr>
    </w:lvl>
    <w:lvl w:ilvl="3" w:tplc="832E0C84">
      <w:start w:val="1"/>
      <w:numFmt w:val="bullet"/>
      <w:lvlText w:val=""/>
      <w:lvlJc w:val="left"/>
      <w:pPr>
        <w:ind w:left="2160" w:hanging="360"/>
      </w:pPr>
      <w:rPr>
        <w:rFonts w:ascii="Symbol" w:hAnsi="Symbol"/>
      </w:rPr>
    </w:lvl>
    <w:lvl w:ilvl="4" w:tplc="A27CF5EA">
      <w:start w:val="1"/>
      <w:numFmt w:val="bullet"/>
      <w:lvlText w:val=""/>
      <w:lvlJc w:val="left"/>
      <w:pPr>
        <w:ind w:left="2160" w:hanging="360"/>
      </w:pPr>
      <w:rPr>
        <w:rFonts w:ascii="Symbol" w:hAnsi="Symbol"/>
      </w:rPr>
    </w:lvl>
    <w:lvl w:ilvl="5" w:tplc="9BFC963C">
      <w:start w:val="1"/>
      <w:numFmt w:val="bullet"/>
      <w:lvlText w:val=""/>
      <w:lvlJc w:val="left"/>
      <w:pPr>
        <w:ind w:left="2160" w:hanging="360"/>
      </w:pPr>
      <w:rPr>
        <w:rFonts w:ascii="Symbol" w:hAnsi="Symbol"/>
      </w:rPr>
    </w:lvl>
    <w:lvl w:ilvl="6" w:tplc="18167024">
      <w:start w:val="1"/>
      <w:numFmt w:val="bullet"/>
      <w:lvlText w:val=""/>
      <w:lvlJc w:val="left"/>
      <w:pPr>
        <w:ind w:left="2160" w:hanging="360"/>
      </w:pPr>
      <w:rPr>
        <w:rFonts w:ascii="Symbol" w:hAnsi="Symbol"/>
      </w:rPr>
    </w:lvl>
    <w:lvl w:ilvl="7" w:tplc="AB52ECB6">
      <w:start w:val="1"/>
      <w:numFmt w:val="bullet"/>
      <w:lvlText w:val=""/>
      <w:lvlJc w:val="left"/>
      <w:pPr>
        <w:ind w:left="2160" w:hanging="360"/>
      </w:pPr>
      <w:rPr>
        <w:rFonts w:ascii="Symbol" w:hAnsi="Symbol"/>
      </w:rPr>
    </w:lvl>
    <w:lvl w:ilvl="8" w:tplc="A2C2885C">
      <w:start w:val="1"/>
      <w:numFmt w:val="bullet"/>
      <w:lvlText w:val=""/>
      <w:lvlJc w:val="left"/>
      <w:pPr>
        <w:ind w:left="2160" w:hanging="360"/>
      </w:pPr>
      <w:rPr>
        <w:rFonts w:ascii="Symbol" w:hAnsi="Symbol"/>
      </w:rPr>
    </w:lvl>
  </w:abstractNum>
  <w:num w:numId="1" w16cid:durableId="128665738">
    <w:abstractNumId w:val="33"/>
  </w:num>
  <w:num w:numId="2" w16cid:durableId="2112310164">
    <w:abstractNumId w:val="32"/>
  </w:num>
  <w:num w:numId="3" w16cid:durableId="2068412060">
    <w:abstractNumId w:val="2"/>
  </w:num>
  <w:num w:numId="4" w16cid:durableId="289240682">
    <w:abstractNumId w:val="14"/>
  </w:num>
  <w:num w:numId="5" w16cid:durableId="2131362002">
    <w:abstractNumId w:val="7"/>
    <w:lvlOverride w:ilvl="0">
      <w:lvl w:ilvl="0">
        <w:start w:val="1"/>
        <w:numFmt w:val="decimal"/>
        <w:pStyle w:val="UnivHoofdstuk1"/>
        <w:lvlText w:val="%1."/>
        <w:lvlJc w:val="left"/>
        <w:pPr>
          <w:ind w:left="0" w:hanging="964"/>
        </w:pPr>
        <w:rPr>
          <w:rFonts w:hint="default"/>
        </w:rPr>
      </w:lvl>
    </w:lvlOverride>
    <w:lvlOverride w:ilvl="1">
      <w:lvl w:ilvl="1">
        <w:start w:val="1"/>
        <w:numFmt w:val="decimal"/>
        <w:pStyle w:val="Sub-hoofdstukk1"/>
        <w:lvlText w:val="%1.%2"/>
        <w:lvlJc w:val="left"/>
        <w:pPr>
          <w:ind w:left="567" w:hanging="567"/>
        </w:pPr>
        <w:rPr>
          <w:rFonts w:hint="default"/>
        </w:rPr>
      </w:lvl>
    </w:lvlOverride>
    <w:lvlOverride w:ilvl="2">
      <w:lvl w:ilvl="2">
        <w:start w:val="1"/>
        <w:numFmt w:val="decimal"/>
        <w:pStyle w:val="e1"/>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6" w16cid:durableId="880283443">
    <w:abstractNumId w:val="18"/>
  </w:num>
  <w:num w:numId="7" w16cid:durableId="1575310708">
    <w:abstractNumId w:val="0"/>
  </w:num>
  <w:num w:numId="8" w16cid:durableId="1789348470">
    <w:abstractNumId w:val="29"/>
  </w:num>
  <w:num w:numId="9" w16cid:durableId="1621301111">
    <w:abstractNumId w:val="24"/>
  </w:num>
  <w:num w:numId="10" w16cid:durableId="1583219005">
    <w:abstractNumId w:val="22"/>
  </w:num>
  <w:num w:numId="11" w16cid:durableId="1579094489">
    <w:abstractNumId w:val="44"/>
  </w:num>
  <w:num w:numId="12" w16cid:durableId="1753430371">
    <w:abstractNumId w:val="26"/>
  </w:num>
  <w:num w:numId="13" w16cid:durableId="1470898005">
    <w:abstractNumId w:val="25"/>
  </w:num>
  <w:num w:numId="14" w16cid:durableId="200870854">
    <w:abstractNumId w:val="34"/>
  </w:num>
  <w:num w:numId="15" w16cid:durableId="294022132">
    <w:abstractNumId w:val="16"/>
  </w:num>
  <w:num w:numId="16" w16cid:durableId="1380670121">
    <w:abstractNumId w:val="23"/>
  </w:num>
  <w:num w:numId="17" w16cid:durableId="1825392144">
    <w:abstractNumId w:val="3"/>
  </w:num>
  <w:num w:numId="18" w16cid:durableId="82800189">
    <w:abstractNumId w:val="46"/>
  </w:num>
  <w:num w:numId="19" w16cid:durableId="540628859">
    <w:abstractNumId w:val="35"/>
  </w:num>
  <w:num w:numId="20" w16cid:durableId="1506238302">
    <w:abstractNumId w:val="12"/>
  </w:num>
  <w:num w:numId="21" w16cid:durableId="951015437">
    <w:abstractNumId w:val="9"/>
  </w:num>
  <w:num w:numId="22" w16cid:durableId="188297688">
    <w:abstractNumId w:val="41"/>
  </w:num>
  <w:num w:numId="23" w16cid:durableId="10491445">
    <w:abstractNumId w:val="48"/>
  </w:num>
  <w:num w:numId="24" w16cid:durableId="1799913204">
    <w:abstractNumId w:val="45"/>
  </w:num>
  <w:num w:numId="25" w16cid:durableId="309675900">
    <w:abstractNumId w:val="31"/>
  </w:num>
  <w:num w:numId="26" w16cid:durableId="570582039">
    <w:abstractNumId w:val="8"/>
  </w:num>
  <w:num w:numId="27" w16cid:durableId="1324505992">
    <w:abstractNumId w:val="43"/>
  </w:num>
  <w:num w:numId="28" w16cid:durableId="1374886346">
    <w:abstractNumId w:val="21"/>
  </w:num>
  <w:num w:numId="29" w16cid:durableId="1704985508">
    <w:abstractNumId w:val="49"/>
  </w:num>
  <w:num w:numId="30" w16cid:durableId="1091702231">
    <w:abstractNumId w:val="27"/>
  </w:num>
  <w:num w:numId="31" w16cid:durableId="607926261">
    <w:abstractNumId w:val="1"/>
  </w:num>
  <w:num w:numId="32" w16cid:durableId="1481384483">
    <w:abstractNumId w:val="40"/>
  </w:num>
  <w:num w:numId="33" w16cid:durableId="447506271">
    <w:abstractNumId w:val="42"/>
  </w:num>
  <w:num w:numId="34" w16cid:durableId="617419013">
    <w:abstractNumId w:val="4"/>
  </w:num>
  <w:num w:numId="35" w16cid:durableId="1948000559">
    <w:abstractNumId w:val="20"/>
  </w:num>
  <w:num w:numId="36" w16cid:durableId="434130890">
    <w:abstractNumId w:val="13"/>
  </w:num>
  <w:num w:numId="37" w16cid:durableId="1685201909">
    <w:abstractNumId w:val="37"/>
  </w:num>
  <w:num w:numId="38" w16cid:durableId="78984882">
    <w:abstractNumId w:val="10"/>
  </w:num>
  <w:num w:numId="39" w16cid:durableId="919556047">
    <w:abstractNumId w:val="47"/>
  </w:num>
  <w:num w:numId="40" w16cid:durableId="1894121675">
    <w:abstractNumId w:val="28"/>
  </w:num>
  <w:num w:numId="41" w16cid:durableId="1621494222">
    <w:abstractNumId w:val="36"/>
  </w:num>
  <w:num w:numId="42" w16cid:durableId="591478462">
    <w:abstractNumId w:val="11"/>
  </w:num>
  <w:num w:numId="43" w16cid:durableId="21171419">
    <w:abstractNumId w:val="19"/>
  </w:num>
  <w:num w:numId="44" w16cid:durableId="150216460">
    <w:abstractNumId w:val="5"/>
  </w:num>
  <w:num w:numId="45" w16cid:durableId="1659184192">
    <w:abstractNumId w:val="17"/>
  </w:num>
  <w:num w:numId="46" w16cid:durableId="2035838877">
    <w:abstractNumId w:val="15"/>
  </w:num>
  <w:num w:numId="47" w16cid:durableId="1893302042">
    <w:abstractNumId w:val="30"/>
  </w:num>
  <w:num w:numId="48" w16cid:durableId="349914176">
    <w:abstractNumId w:val="39"/>
  </w:num>
  <w:num w:numId="49" w16cid:durableId="659308442">
    <w:abstractNumId w:val="38"/>
  </w:num>
  <w:num w:numId="50" w16cid:durableId="149961398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7F"/>
    <w:rsid w:val="00000E3F"/>
    <w:rsid w:val="00001AE7"/>
    <w:rsid w:val="00001F3F"/>
    <w:rsid w:val="0000294B"/>
    <w:rsid w:val="000041F5"/>
    <w:rsid w:val="000058B6"/>
    <w:rsid w:val="00005D08"/>
    <w:rsid w:val="000064DF"/>
    <w:rsid w:val="00006741"/>
    <w:rsid w:val="00006B50"/>
    <w:rsid w:val="000105A1"/>
    <w:rsid w:val="00012009"/>
    <w:rsid w:val="0001243C"/>
    <w:rsid w:val="00012654"/>
    <w:rsid w:val="00012C1B"/>
    <w:rsid w:val="00012F18"/>
    <w:rsid w:val="000134F4"/>
    <w:rsid w:val="00014793"/>
    <w:rsid w:val="000154E4"/>
    <w:rsid w:val="0001555E"/>
    <w:rsid w:val="00015BC2"/>
    <w:rsid w:val="00015F7C"/>
    <w:rsid w:val="00016676"/>
    <w:rsid w:val="000168C4"/>
    <w:rsid w:val="000168D7"/>
    <w:rsid w:val="00017045"/>
    <w:rsid w:val="00017CBB"/>
    <w:rsid w:val="00020E00"/>
    <w:rsid w:val="000219A5"/>
    <w:rsid w:val="0002285C"/>
    <w:rsid w:val="00023C17"/>
    <w:rsid w:val="00023EED"/>
    <w:rsid w:val="0002497E"/>
    <w:rsid w:val="000250C2"/>
    <w:rsid w:val="0002559E"/>
    <w:rsid w:val="00025D05"/>
    <w:rsid w:val="0002612F"/>
    <w:rsid w:val="000261A3"/>
    <w:rsid w:val="00026995"/>
    <w:rsid w:val="00026B72"/>
    <w:rsid w:val="00027A15"/>
    <w:rsid w:val="0003033A"/>
    <w:rsid w:val="00030B26"/>
    <w:rsid w:val="000318B0"/>
    <w:rsid w:val="000325BF"/>
    <w:rsid w:val="00032794"/>
    <w:rsid w:val="00032C20"/>
    <w:rsid w:val="00033073"/>
    <w:rsid w:val="0003377D"/>
    <w:rsid w:val="00033CD6"/>
    <w:rsid w:val="00034F38"/>
    <w:rsid w:val="000357A2"/>
    <w:rsid w:val="00035A0C"/>
    <w:rsid w:val="00036CF2"/>
    <w:rsid w:val="00036ED9"/>
    <w:rsid w:val="0003780A"/>
    <w:rsid w:val="00040C01"/>
    <w:rsid w:val="00040E41"/>
    <w:rsid w:val="000420A5"/>
    <w:rsid w:val="000421B1"/>
    <w:rsid w:val="000426AF"/>
    <w:rsid w:val="00043760"/>
    <w:rsid w:val="00043D5D"/>
    <w:rsid w:val="00044815"/>
    <w:rsid w:val="00044A1F"/>
    <w:rsid w:val="00045B06"/>
    <w:rsid w:val="000466AA"/>
    <w:rsid w:val="000469D2"/>
    <w:rsid w:val="0004704B"/>
    <w:rsid w:val="000472A7"/>
    <w:rsid w:val="00047619"/>
    <w:rsid w:val="000476DE"/>
    <w:rsid w:val="00047953"/>
    <w:rsid w:val="00047BE4"/>
    <w:rsid w:val="00047EA2"/>
    <w:rsid w:val="000503B4"/>
    <w:rsid w:val="00050424"/>
    <w:rsid w:val="00050C49"/>
    <w:rsid w:val="000517EA"/>
    <w:rsid w:val="00051FA3"/>
    <w:rsid w:val="00053237"/>
    <w:rsid w:val="00053397"/>
    <w:rsid w:val="00053A0B"/>
    <w:rsid w:val="00054871"/>
    <w:rsid w:val="00054CEA"/>
    <w:rsid w:val="00054DE9"/>
    <w:rsid w:val="00055054"/>
    <w:rsid w:val="0005554A"/>
    <w:rsid w:val="00056768"/>
    <w:rsid w:val="00056847"/>
    <w:rsid w:val="00057F6E"/>
    <w:rsid w:val="0006112E"/>
    <w:rsid w:val="00061491"/>
    <w:rsid w:val="0006179B"/>
    <w:rsid w:val="000618F6"/>
    <w:rsid w:val="00061E30"/>
    <w:rsid w:val="000625FA"/>
    <w:rsid w:val="000628FD"/>
    <w:rsid w:val="00062E34"/>
    <w:rsid w:val="0006314A"/>
    <w:rsid w:val="00063658"/>
    <w:rsid w:val="00063B44"/>
    <w:rsid w:val="00064AEA"/>
    <w:rsid w:val="00064CBE"/>
    <w:rsid w:val="00065DFC"/>
    <w:rsid w:val="000668B0"/>
    <w:rsid w:val="00066FE2"/>
    <w:rsid w:val="0006760E"/>
    <w:rsid w:val="00067807"/>
    <w:rsid w:val="0006786B"/>
    <w:rsid w:val="00070281"/>
    <w:rsid w:val="0007077B"/>
    <w:rsid w:val="00070954"/>
    <w:rsid w:val="00071F1C"/>
    <w:rsid w:val="00071F82"/>
    <w:rsid w:val="0007206D"/>
    <w:rsid w:val="000721D0"/>
    <w:rsid w:val="00072B64"/>
    <w:rsid w:val="00073611"/>
    <w:rsid w:val="00073DC3"/>
    <w:rsid w:val="000752DD"/>
    <w:rsid w:val="00075720"/>
    <w:rsid w:val="00075B28"/>
    <w:rsid w:val="000764A8"/>
    <w:rsid w:val="0007749D"/>
    <w:rsid w:val="00080777"/>
    <w:rsid w:val="00080C60"/>
    <w:rsid w:val="00080F6A"/>
    <w:rsid w:val="00081450"/>
    <w:rsid w:val="000814DE"/>
    <w:rsid w:val="0008168B"/>
    <w:rsid w:val="0008178C"/>
    <w:rsid w:val="00081BDB"/>
    <w:rsid w:val="00081FF0"/>
    <w:rsid w:val="00082611"/>
    <w:rsid w:val="00082B83"/>
    <w:rsid w:val="00083050"/>
    <w:rsid w:val="000830C2"/>
    <w:rsid w:val="0008336A"/>
    <w:rsid w:val="000839FF"/>
    <w:rsid w:val="00083AA2"/>
    <w:rsid w:val="00083FAB"/>
    <w:rsid w:val="0008565B"/>
    <w:rsid w:val="00085B25"/>
    <w:rsid w:val="00085E13"/>
    <w:rsid w:val="00085F33"/>
    <w:rsid w:val="00086A62"/>
    <w:rsid w:val="00087D54"/>
    <w:rsid w:val="00090DE4"/>
    <w:rsid w:val="00091623"/>
    <w:rsid w:val="00091698"/>
    <w:rsid w:val="000916CA"/>
    <w:rsid w:val="00091A5E"/>
    <w:rsid w:val="0009218B"/>
    <w:rsid w:val="000929B0"/>
    <w:rsid w:val="0009349E"/>
    <w:rsid w:val="00093956"/>
    <w:rsid w:val="000944C7"/>
    <w:rsid w:val="00094952"/>
    <w:rsid w:val="00094E26"/>
    <w:rsid w:val="00094F59"/>
    <w:rsid w:val="00095FEB"/>
    <w:rsid w:val="000976B7"/>
    <w:rsid w:val="000A049F"/>
    <w:rsid w:val="000A0734"/>
    <w:rsid w:val="000A09A6"/>
    <w:rsid w:val="000A09C8"/>
    <w:rsid w:val="000A151D"/>
    <w:rsid w:val="000A1674"/>
    <w:rsid w:val="000A1776"/>
    <w:rsid w:val="000A198D"/>
    <w:rsid w:val="000A2AE7"/>
    <w:rsid w:val="000A2C28"/>
    <w:rsid w:val="000A2CF3"/>
    <w:rsid w:val="000A2FF3"/>
    <w:rsid w:val="000A3525"/>
    <w:rsid w:val="000A3664"/>
    <w:rsid w:val="000A3FDA"/>
    <w:rsid w:val="000A449F"/>
    <w:rsid w:val="000A4B70"/>
    <w:rsid w:val="000A4F3F"/>
    <w:rsid w:val="000A5078"/>
    <w:rsid w:val="000A6394"/>
    <w:rsid w:val="000A6FA1"/>
    <w:rsid w:val="000A7057"/>
    <w:rsid w:val="000A7187"/>
    <w:rsid w:val="000A7433"/>
    <w:rsid w:val="000A7A11"/>
    <w:rsid w:val="000A7C5C"/>
    <w:rsid w:val="000B0579"/>
    <w:rsid w:val="000B05CD"/>
    <w:rsid w:val="000B1535"/>
    <w:rsid w:val="000B1E02"/>
    <w:rsid w:val="000B1E2E"/>
    <w:rsid w:val="000B284B"/>
    <w:rsid w:val="000B2CDC"/>
    <w:rsid w:val="000B411E"/>
    <w:rsid w:val="000B41F6"/>
    <w:rsid w:val="000B53BB"/>
    <w:rsid w:val="000B55C9"/>
    <w:rsid w:val="000B58F6"/>
    <w:rsid w:val="000B5EDF"/>
    <w:rsid w:val="000B62E5"/>
    <w:rsid w:val="000B640B"/>
    <w:rsid w:val="000B65B9"/>
    <w:rsid w:val="000B725D"/>
    <w:rsid w:val="000B73A1"/>
    <w:rsid w:val="000B7A96"/>
    <w:rsid w:val="000C1341"/>
    <w:rsid w:val="000C18BD"/>
    <w:rsid w:val="000C21AF"/>
    <w:rsid w:val="000C25C2"/>
    <w:rsid w:val="000C33F0"/>
    <w:rsid w:val="000C389F"/>
    <w:rsid w:val="000C3CF5"/>
    <w:rsid w:val="000C3FEB"/>
    <w:rsid w:val="000C482E"/>
    <w:rsid w:val="000C555E"/>
    <w:rsid w:val="000C5726"/>
    <w:rsid w:val="000C792A"/>
    <w:rsid w:val="000C7B23"/>
    <w:rsid w:val="000C7E37"/>
    <w:rsid w:val="000C7F1A"/>
    <w:rsid w:val="000D0752"/>
    <w:rsid w:val="000D087C"/>
    <w:rsid w:val="000D0FEF"/>
    <w:rsid w:val="000D10C9"/>
    <w:rsid w:val="000D114F"/>
    <w:rsid w:val="000D11BA"/>
    <w:rsid w:val="000D1CAF"/>
    <w:rsid w:val="000D1D08"/>
    <w:rsid w:val="000D24CE"/>
    <w:rsid w:val="000D2684"/>
    <w:rsid w:val="000D3815"/>
    <w:rsid w:val="000D56C6"/>
    <w:rsid w:val="000D5E07"/>
    <w:rsid w:val="000D60E6"/>
    <w:rsid w:val="000D629A"/>
    <w:rsid w:val="000D684C"/>
    <w:rsid w:val="000D6E26"/>
    <w:rsid w:val="000D7081"/>
    <w:rsid w:val="000E1524"/>
    <w:rsid w:val="000E17E6"/>
    <w:rsid w:val="000E26A3"/>
    <w:rsid w:val="000E27CF"/>
    <w:rsid w:val="000E2CB6"/>
    <w:rsid w:val="000E2F65"/>
    <w:rsid w:val="000E303F"/>
    <w:rsid w:val="000E387C"/>
    <w:rsid w:val="000E4699"/>
    <w:rsid w:val="000E56CD"/>
    <w:rsid w:val="000E69C5"/>
    <w:rsid w:val="000E7C6D"/>
    <w:rsid w:val="000F00B7"/>
    <w:rsid w:val="000F0E56"/>
    <w:rsid w:val="000F1F68"/>
    <w:rsid w:val="000F2959"/>
    <w:rsid w:val="000F296F"/>
    <w:rsid w:val="000F2DB9"/>
    <w:rsid w:val="000F395B"/>
    <w:rsid w:val="000F4BCD"/>
    <w:rsid w:val="000F4C14"/>
    <w:rsid w:val="000F51B1"/>
    <w:rsid w:val="000F54F0"/>
    <w:rsid w:val="000F55FC"/>
    <w:rsid w:val="000F6311"/>
    <w:rsid w:val="000F6342"/>
    <w:rsid w:val="000F70DC"/>
    <w:rsid w:val="00100447"/>
    <w:rsid w:val="0010106B"/>
    <w:rsid w:val="001013AF"/>
    <w:rsid w:val="00101AD9"/>
    <w:rsid w:val="001026F4"/>
    <w:rsid w:val="001032B0"/>
    <w:rsid w:val="001035AC"/>
    <w:rsid w:val="0010363F"/>
    <w:rsid w:val="00103BF2"/>
    <w:rsid w:val="00104541"/>
    <w:rsid w:val="001045DF"/>
    <w:rsid w:val="001048E7"/>
    <w:rsid w:val="00105CB1"/>
    <w:rsid w:val="001063EF"/>
    <w:rsid w:val="00106A8A"/>
    <w:rsid w:val="00106CD7"/>
    <w:rsid w:val="00106DE4"/>
    <w:rsid w:val="00107D70"/>
    <w:rsid w:val="00107D85"/>
    <w:rsid w:val="00110D05"/>
    <w:rsid w:val="001112AB"/>
    <w:rsid w:val="00111BB7"/>
    <w:rsid w:val="00111E9A"/>
    <w:rsid w:val="0011274F"/>
    <w:rsid w:val="001133D2"/>
    <w:rsid w:val="00114304"/>
    <w:rsid w:val="001145F9"/>
    <w:rsid w:val="00116345"/>
    <w:rsid w:val="001168F8"/>
    <w:rsid w:val="0012071E"/>
    <w:rsid w:val="00120AD8"/>
    <w:rsid w:val="00120B25"/>
    <w:rsid w:val="00120B37"/>
    <w:rsid w:val="00121243"/>
    <w:rsid w:val="00121296"/>
    <w:rsid w:val="001217B6"/>
    <w:rsid w:val="00121B06"/>
    <w:rsid w:val="00121D34"/>
    <w:rsid w:val="001220FD"/>
    <w:rsid w:val="00122332"/>
    <w:rsid w:val="00122B16"/>
    <w:rsid w:val="00122CE5"/>
    <w:rsid w:val="00122E56"/>
    <w:rsid w:val="00124583"/>
    <w:rsid w:val="0012537F"/>
    <w:rsid w:val="00125704"/>
    <w:rsid w:val="0012652A"/>
    <w:rsid w:val="00126B19"/>
    <w:rsid w:val="00126B26"/>
    <w:rsid w:val="00127E31"/>
    <w:rsid w:val="001305F9"/>
    <w:rsid w:val="00130C65"/>
    <w:rsid w:val="00130EB6"/>
    <w:rsid w:val="001311EA"/>
    <w:rsid w:val="001316AB"/>
    <w:rsid w:val="001322DB"/>
    <w:rsid w:val="001326F3"/>
    <w:rsid w:val="00132A8B"/>
    <w:rsid w:val="001335CB"/>
    <w:rsid w:val="0013400A"/>
    <w:rsid w:val="0013454F"/>
    <w:rsid w:val="001347FE"/>
    <w:rsid w:val="00134BDB"/>
    <w:rsid w:val="00134FB5"/>
    <w:rsid w:val="00135478"/>
    <w:rsid w:val="0013565A"/>
    <w:rsid w:val="00135F68"/>
    <w:rsid w:val="001374B9"/>
    <w:rsid w:val="00137802"/>
    <w:rsid w:val="00137958"/>
    <w:rsid w:val="001409C9"/>
    <w:rsid w:val="00140C8A"/>
    <w:rsid w:val="001418AC"/>
    <w:rsid w:val="001419B0"/>
    <w:rsid w:val="00141AFB"/>
    <w:rsid w:val="001421E6"/>
    <w:rsid w:val="00142C4D"/>
    <w:rsid w:val="001436CA"/>
    <w:rsid w:val="00143920"/>
    <w:rsid w:val="00143C3D"/>
    <w:rsid w:val="00143D5F"/>
    <w:rsid w:val="00143DDE"/>
    <w:rsid w:val="00143FEE"/>
    <w:rsid w:val="00144566"/>
    <w:rsid w:val="0014471F"/>
    <w:rsid w:val="00145275"/>
    <w:rsid w:val="001453D7"/>
    <w:rsid w:val="001459EB"/>
    <w:rsid w:val="00145B49"/>
    <w:rsid w:val="00145C84"/>
    <w:rsid w:val="00146907"/>
    <w:rsid w:val="001470F1"/>
    <w:rsid w:val="00147666"/>
    <w:rsid w:val="00150063"/>
    <w:rsid w:val="0015016E"/>
    <w:rsid w:val="00150798"/>
    <w:rsid w:val="00150E5D"/>
    <w:rsid w:val="00151875"/>
    <w:rsid w:val="00152095"/>
    <w:rsid w:val="00152DD7"/>
    <w:rsid w:val="00153623"/>
    <w:rsid w:val="00153813"/>
    <w:rsid w:val="0015386C"/>
    <w:rsid w:val="001539C0"/>
    <w:rsid w:val="00153B03"/>
    <w:rsid w:val="001544EE"/>
    <w:rsid w:val="001553CA"/>
    <w:rsid w:val="001556C8"/>
    <w:rsid w:val="00155B40"/>
    <w:rsid w:val="00155F7C"/>
    <w:rsid w:val="00156270"/>
    <w:rsid w:val="001567ED"/>
    <w:rsid w:val="001571C6"/>
    <w:rsid w:val="00157258"/>
    <w:rsid w:val="001576B1"/>
    <w:rsid w:val="0015777F"/>
    <w:rsid w:val="001579AC"/>
    <w:rsid w:val="001601EB"/>
    <w:rsid w:val="00160533"/>
    <w:rsid w:val="00160DEB"/>
    <w:rsid w:val="00161266"/>
    <w:rsid w:val="0016136A"/>
    <w:rsid w:val="00161A9C"/>
    <w:rsid w:val="001620CE"/>
    <w:rsid w:val="00162AF6"/>
    <w:rsid w:val="0016356D"/>
    <w:rsid w:val="001642FD"/>
    <w:rsid w:val="00164F30"/>
    <w:rsid w:val="00165F66"/>
    <w:rsid w:val="00166080"/>
    <w:rsid w:val="001666D9"/>
    <w:rsid w:val="0016679A"/>
    <w:rsid w:val="00166CE9"/>
    <w:rsid w:val="00166FDB"/>
    <w:rsid w:val="00167230"/>
    <w:rsid w:val="00167B85"/>
    <w:rsid w:val="00170838"/>
    <w:rsid w:val="00170CE5"/>
    <w:rsid w:val="00171279"/>
    <w:rsid w:val="001715F8"/>
    <w:rsid w:val="0017389F"/>
    <w:rsid w:val="00173974"/>
    <w:rsid w:val="00173B5B"/>
    <w:rsid w:val="00174060"/>
    <w:rsid w:val="001745DE"/>
    <w:rsid w:val="00174605"/>
    <w:rsid w:val="0017499B"/>
    <w:rsid w:val="00174B47"/>
    <w:rsid w:val="001754F8"/>
    <w:rsid w:val="0017559C"/>
    <w:rsid w:val="001755CC"/>
    <w:rsid w:val="00176064"/>
    <w:rsid w:val="00176154"/>
    <w:rsid w:val="00176185"/>
    <w:rsid w:val="00176AA8"/>
    <w:rsid w:val="00176B1B"/>
    <w:rsid w:val="00177D29"/>
    <w:rsid w:val="00180125"/>
    <w:rsid w:val="00180169"/>
    <w:rsid w:val="00180DC2"/>
    <w:rsid w:val="00180E41"/>
    <w:rsid w:val="001813A0"/>
    <w:rsid w:val="0018188D"/>
    <w:rsid w:val="00181DE7"/>
    <w:rsid w:val="00182452"/>
    <w:rsid w:val="00182973"/>
    <w:rsid w:val="00182BAF"/>
    <w:rsid w:val="00183106"/>
    <w:rsid w:val="00183171"/>
    <w:rsid w:val="00183891"/>
    <w:rsid w:val="00183899"/>
    <w:rsid w:val="00183B1E"/>
    <w:rsid w:val="00183F3C"/>
    <w:rsid w:val="001858C8"/>
    <w:rsid w:val="00186128"/>
    <w:rsid w:val="00186694"/>
    <w:rsid w:val="00186A61"/>
    <w:rsid w:val="00186AF4"/>
    <w:rsid w:val="00186BA3"/>
    <w:rsid w:val="00186C32"/>
    <w:rsid w:val="001872BA"/>
    <w:rsid w:val="00191441"/>
    <w:rsid w:val="001914FD"/>
    <w:rsid w:val="001918AF"/>
    <w:rsid w:val="00192683"/>
    <w:rsid w:val="00192BE1"/>
    <w:rsid w:val="0019304D"/>
    <w:rsid w:val="0019320E"/>
    <w:rsid w:val="0019336F"/>
    <w:rsid w:val="00193953"/>
    <w:rsid w:val="00194928"/>
    <w:rsid w:val="00194C40"/>
    <w:rsid w:val="00195054"/>
    <w:rsid w:val="001952D2"/>
    <w:rsid w:val="00195577"/>
    <w:rsid w:val="001959F0"/>
    <w:rsid w:val="00196344"/>
    <w:rsid w:val="001967BB"/>
    <w:rsid w:val="00197120"/>
    <w:rsid w:val="0019780A"/>
    <w:rsid w:val="001978EF"/>
    <w:rsid w:val="00197E90"/>
    <w:rsid w:val="001A0780"/>
    <w:rsid w:val="001A0C05"/>
    <w:rsid w:val="001A12E6"/>
    <w:rsid w:val="001A1EBA"/>
    <w:rsid w:val="001A2709"/>
    <w:rsid w:val="001A308F"/>
    <w:rsid w:val="001A469D"/>
    <w:rsid w:val="001A46B9"/>
    <w:rsid w:val="001A4D7B"/>
    <w:rsid w:val="001A5202"/>
    <w:rsid w:val="001A567E"/>
    <w:rsid w:val="001A596D"/>
    <w:rsid w:val="001A5A8C"/>
    <w:rsid w:val="001A5B2D"/>
    <w:rsid w:val="001A5C19"/>
    <w:rsid w:val="001A5C92"/>
    <w:rsid w:val="001A5F9B"/>
    <w:rsid w:val="001A5FEE"/>
    <w:rsid w:val="001A69FE"/>
    <w:rsid w:val="001A7466"/>
    <w:rsid w:val="001A77A3"/>
    <w:rsid w:val="001A7E14"/>
    <w:rsid w:val="001B013B"/>
    <w:rsid w:val="001B1326"/>
    <w:rsid w:val="001B1DCE"/>
    <w:rsid w:val="001B275D"/>
    <w:rsid w:val="001B3E28"/>
    <w:rsid w:val="001B3FF3"/>
    <w:rsid w:val="001B4230"/>
    <w:rsid w:val="001B493B"/>
    <w:rsid w:val="001B4958"/>
    <w:rsid w:val="001B4BEF"/>
    <w:rsid w:val="001B4F70"/>
    <w:rsid w:val="001B56D8"/>
    <w:rsid w:val="001B5706"/>
    <w:rsid w:val="001B5DA4"/>
    <w:rsid w:val="001B6138"/>
    <w:rsid w:val="001B6740"/>
    <w:rsid w:val="001B67EE"/>
    <w:rsid w:val="001B7235"/>
    <w:rsid w:val="001B75A9"/>
    <w:rsid w:val="001C2994"/>
    <w:rsid w:val="001C2FB5"/>
    <w:rsid w:val="001C379D"/>
    <w:rsid w:val="001C6284"/>
    <w:rsid w:val="001C6385"/>
    <w:rsid w:val="001D00ED"/>
    <w:rsid w:val="001D0CAD"/>
    <w:rsid w:val="001D0E8B"/>
    <w:rsid w:val="001D0F8A"/>
    <w:rsid w:val="001D10A7"/>
    <w:rsid w:val="001D113A"/>
    <w:rsid w:val="001D1662"/>
    <w:rsid w:val="001D1C2B"/>
    <w:rsid w:val="001D2902"/>
    <w:rsid w:val="001D2C65"/>
    <w:rsid w:val="001D3972"/>
    <w:rsid w:val="001D49B1"/>
    <w:rsid w:val="001D4D5F"/>
    <w:rsid w:val="001E0BAE"/>
    <w:rsid w:val="001E0E8C"/>
    <w:rsid w:val="001E0F7C"/>
    <w:rsid w:val="001E1256"/>
    <w:rsid w:val="001E158A"/>
    <w:rsid w:val="001E15A5"/>
    <w:rsid w:val="001E198F"/>
    <w:rsid w:val="001E1B09"/>
    <w:rsid w:val="001E1B7A"/>
    <w:rsid w:val="001E1E5B"/>
    <w:rsid w:val="001E2603"/>
    <w:rsid w:val="001E38C7"/>
    <w:rsid w:val="001E3A2E"/>
    <w:rsid w:val="001E3D41"/>
    <w:rsid w:val="001E41C2"/>
    <w:rsid w:val="001E4539"/>
    <w:rsid w:val="001E46F5"/>
    <w:rsid w:val="001E476B"/>
    <w:rsid w:val="001E4778"/>
    <w:rsid w:val="001E4926"/>
    <w:rsid w:val="001E547B"/>
    <w:rsid w:val="001E5615"/>
    <w:rsid w:val="001E57CA"/>
    <w:rsid w:val="001E63CF"/>
    <w:rsid w:val="001E6BD9"/>
    <w:rsid w:val="001E7166"/>
    <w:rsid w:val="001E72D8"/>
    <w:rsid w:val="001E737F"/>
    <w:rsid w:val="001E761F"/>
    <w:rsid w:val="001F0890"/>
    <w:rsid w:val="001F0B96"/>
    <w:rsid w:val="001F216D"/>
    <w:rsid w:val="001F2BBB"/>
    <w:rsid w:val="001F33FB"/>
    <w:rsid w:val="001F3897"/>
    <w:rsid w:val="001F3C27"/>
    <w:rsid w:val="001F4854"/>
    <w:rsid w:val="001F4B2E"/>
    <w:rsid w:val="001F50E3"/>
    <w:rsid w:val="001F5A27"/>
    <w:rsid w:val="001F61E8"/>
    <w:rsid w:val="001F6420"/>
    <w:rsid w:val="001F6703"/>
    <w:rsid w:val="001F741D"/>
    <w:rsid w:val="001F74E7"/>
    <w:rsid w:val="001F7734"/>
    <w:rsid w:val="001F7D94"/>
    <w:rsid w:val="0020140C"/>
    <w:rsid w:val="0020180A"/>
    <w:rsid w:val="00202147"/>
    <w:rsid w:val="0020232E"/>
    <w:rsid w:val="00202385"/>
    <w:rsid w:val="00204C9D"/>
    <w:rsid w:val="00204EDE"/>
    <w:rsid w:val="00204F3F"/>
    <w:rsid w:val="00205134"/>
    <w:rsid w:val="00205161"/>
    <w:rsid w:val="002055B4"/>
    <w:rsid w:val="00205BF2"/>
    <w:rsid w:val="00205D53"/>
    <w:rsid w:val="002077A5"/>
    <w:rsid w:val="00207BCB"/>
    <w:rsid w:val="002101C6"/>
    <w:rsid w:val="002108B9"/>
    <w:rsid w:val="00210B22"/>
    <w:rsid w:val="00210EA5"/>
    <w:rsid w:val="002112ED"/>
    <w:rsid w:val="00211A22"/>
    <w:rsid w:val="00211C24"/>
    <w:rsid w:val="00211CD4"/>
    <w:rsid w:val="00211ED4"/>
    <w:rsid w:val="0021233C"/>
    <w:rsid w:val="00212544"/>
    <w:rsid w:val="002128BB"/>
    <w:rsid w:val="00212CF0"/>
    <w:rsid w:val="00212DAA"/>
    <w:rsid w:val="0021307D"/>
    <w:rsid w:val="00213093"/>
    <w:rsid w:val="00213152"/>
    <w:rsid w:val="00213733"/>
    <w:rsid w:val="00214594"/>
    <w:rsid w:val="00214973"/>
    <w:rsid w:val="00214DDD"/>
    <w:rsid w:val="00216409"/>
    <w:rsid w:val="002168C8"/>
    <w:rsid w:val="00216951"/>
    <w:rsid w:val="00216FB3"/>
    <w:rsid w:val="00217105"/>
    <w:rsid w:val="0021727F"/>
    <w:rsid w:val="002172FF"/>
    <w:rsid w:val="0022017F"/>
    <w:rsid w:val="0022141A"/>
    <w:rsid w:val="002215FD"/>
    <w:rsid w:val="002216E5"/>
    <w:rsid w:val="00221C8E"/>
    <w:rsid w:val="00221EE1"/>
    <w:rsid w:val="00222CCC"/>
    <w:rsid w:val="002235CE"/>
    <w:rsid w:val="00223815"/>
    <w:rsid w:val="00223AF2"/>
    <w:rsid w:val="0022420C"/>
    <w:rsid w:val="00224990"/>
    <w:rsid w:val="00225028"/>
    <w:rsid w:val="0022645C"/>
    <w:rsid w:val="00226BD2"/>
    <w:rsid w:val="00226F51"/>
    <w:rsid w:val="0022706C"/>
    <w:rsid w:val="00227499"/>
    <w:rsid w:val="002305B8"/>
    <w:rsid w:val="00230CE0"/>
    <w:rsid w:val="002314AF"/>
    <w:rsid w:val="00231538"/>
    <w:rsid w:val="002321F6"/>
    <w:rsid w:val="00232CC2"/>
    <w:rsid w:val="00233614"/>
    <w:rsid w:val="002338B0"/>
    <w:rsid w:val="00234B5D"/>
    <w:rsid w:val="002357E3"/>
    <w:rsid w:val="0023589B"/>
    <w:rsid w:val="0023605C"/>
    <w:rsid w:val="002364C8"/>
    <w:rsid w:val="0023654C"/>
    <w:rsid w:val="00236D97"/>
    <w:rsid w:val="002404FA"/>
    <w:rsid w:val="0024110E"/>
    <w:rsid w:val="00241860"/>
    <w:rsid w:val="0024194C"/>
    <w:rsid w:val="002421BD"/>
    <w:rsid w:val="00242377"/>
    <w:rsid w:val="002426B0"/>
    <w:rsid w:val="002435A7"/>
    <w:rsid w:val="002438DD"/>
    <w:rsid w:val="002439D4"/>
    <w:rsid w:val="00246D10"/>
    <w:rsid w:val="002475C1"/>
    <w:rsid w:val="002476D2"/>
    <w:rsid w:val="002478DA"/>
    <w:rsid w:val="002505FF"/>
    <w:rsid w:val="002508A8"/>
    <w:rsid w:val="002512C4"/>
    <w:rsid w:val="0025153A"/>
    <w:rsid w:val="00251FCA"/>
    <w:rsid w:val="00252148"/>
    <w:rsid w:val="00252AE9"/>
    <w:rsid w:val="002532C8"/>
    <w:rsid w:val="00253BC7"/>
    <w:rsid w:val="00254823"/>
    <w:rsid w:val="002549CA"/>
    <w:rsid w:val="00255865"/>
    <w:rsid w:val="00255973"/>
    <w:rsid w:val="00256385"/>
    <w:rsid w:val="00256963"/>
    <w:rsid w:val="002570F3"/>
    <w:rsid w:val="00257762"/>
    <w:rsid w:val="00257CAA"/>
    <w:rsid w:val="00257FCC"/>
    <w:rsid w:val="00261648"/>
    <w:rsid w:val="00261A7A"/>
    <w:rsid w:val="00261CC6"/>
    <w:rsid w:val="00261E79"/>
    <w:rsid w:val="00261F5C"/>
    <w:rsid w:val="002627EB"/>
    <w:rsid w:val="00262953"/>
    <w:rsid w:val="00262E73"/>
    <w:rsid w:val="002631D8"/>
    <w:rsid w:val="0026320D"/>
    <w:rsid w:val="00263D4D"/>
    <w:rsid w:val="0026449A"/>
    <w:rsid w:val="00265315"/>
    <w:rsid w:val="0026571E"/>
    <w:rsid w:val="0026608D"/>
    <w:rsid w:val="00266832"/>
    <w:rsid w:val="00267620"/>
    <w:rsid w:val="002678F1"/>
    <w:rsid w:val="00267B56"/>
    <w:rsid w:val="00270455"/>
    <w:rsid w:val="00270700"/>
    <w:rsid w:val="0027089C"/>
    <w:rsid w:val="002711FE"/>
    <w:rsid w:val="00271529"/>
    <w:rsid w:val="002721A6"/>
    <w:rsid w:val="0027259C"/>
    <w:rsid w:val="002727A5"/>
    <w:rsid w:val="00272841"/>
    <w:rsid w:val="00272BBD"/>
    <w:rsid w:val="00274CD2"/>
    <w:rsid w:val="00275042"/>
    <w:rsid w:val="00275112"/>
    <w:rsid w:val="002751EC"/>
    <w:rsid w:val="00275608"/>
    <w:rsid w:val="00276100"/>
    <w:rsid w:val="00276A80"/>
    <w:rsid w:val="00276B8D"/>
    <w:rsid w:val="00277F84"/>
    <w:rsid w:val="00280F3F"/>
    <w:rsid w:val="0028112F"/>
    <w:rsid w:val="002816B4"/>
    <w:rsid w:val="00281C1F"/>
    <w:rsid w:val="002820A4"/>
    <w:rsid w:val="0028211E"/>
    <w:rsid w:val="002838F1"/>
    <w:rsid w:val="00284C2D"/>
    <w:rsid w:val="0028505A"/>
    <w:rsid w:val="00285825"/>
    <w:rsid w:val="002859A0"/>
    <w:rsid w:val="002866DE"/>
    <w:rsid w:val="002872F6"/>
    <w:rsid w:val="00291087"/>
    <w:rsid w:val="00291FD8"/>
    <w:rsid w:val="0029246D"/>
    <w:rsid w:val="00292522"/>
    <w:rsid w:val="002928E7"/>
    <w:rsid w:val="00293215"/>
    <w:rsid w:val="00293258"/>
    <w:rsid w:val="002933BE"/>
    <w:rsid w:val="00293A8E"/>
    <w:rsid w:val="00293B3A"/>
    <w:rsid w:val="00295AC8"/>
    <w:rsid w:val="002965F4"/>
    <w:rsid w:val="00296D14"/>
    <w:rsid w:val="00297137"/>
    <w:rsid w:val="00297911"/>
    <w:rsid w:val="00297C65"/>
    <w:rsid w:val="002A1EE2"/>
    <w:rsid w:val="002A3887"/>
    <w:rsid w:val="002A3971"/>
    <w:rsid w:val="002A3D58"/>
    <w:rsid w:val="002A3E1A"/>
    <w:rsid w:val="002A4003"/>
    <w:rsid w:val="002A4809"/>
    <w:rsid w:val="002A49C8"/>
    <w:rsid w:val="002A4A05"/>
    <w:rsid w:val="002A56C1"/>
    <w:rsid w:val="002A6D6F"/>
    <w:rsid w:val="002A6FF8"/>
    <w:rsid w:val="002A7F75"/>
    <w:rsid w:val="002B06E9"/>
    <w:rsid w:val="002B0EA5"/>
    <w:rsid w:val="002B1955"/>
    <w:rsid w:val="002B2182"/>
    <w:rsid w:val="002B21B8"/>
    <w:rsid w:val="002B2572"/>
    <w:rsid w:val="002B286B"/>
    <w:rsid w:val="002B3828"/>
    <w:rsid w:val="002B4112"/>
    <w:rsid w:val="002B4152"/>
    <w:rsid w:val="002B4973"/>
    <w:rsid w:val="002B4F41"/>
    <w:rsid w:val="002B4F7F"/>
    <w:rsid w:val="002B50AE"/>
    <w:rsid w:val="002B5765"/>
    <w:rsid w:val="002B5934"/>
    <w:rsid w:val="002B5EC2"/>
    <w:rsid w:val="002B5F0C"/>
    <w:rsid w:val="002B6B90"/>
    <w:rsid w:val="002B7559"/>
    <w:rsid w:val="002B7C33"/>
    <w:rsid w:val="002C01BE"/>
    <w:rsid w:val="002C1306"/>
    <w:rsid w:val="002C2EA9"/>
    <w:rsid w:val="002C3A56"/>
    <w:rsid w:val="002C417C"/>
    <w:rsid w:val="002C6843"/>
    <w:rsid w:val="002C6C21"/>
    <w:rsid w:val="002C74D1"/>
    <w:rsid w:val="002C7F65"/>
    <w:rsid w:val="002D1235"/>
    <w:rsid w:val="002D1C79"/>
    <w:rsid w:val="002D2174"/>
    <w:rsid w:val="002D273E"/>
    <w:rsid w:val="002D2AE2"/>
    <w:rsid w:val="002D3859"/>
    <w:rsid w:val="002D38A9"/>
    <w:rsid w:val="002D390F"/>
    <w:rsid w:val="002D3995"/>
    <w:rsid w:val="002D3D9B"/>
    <w:rsid w:val="002D4153"/>
    <w:rsid w:val="002D4176"/>
    <w:rsid w:val="002D41C5"/>
    <w:rsid w:val="002D451A"/>
    <w:rsid w:val="002D45A0"/>
    <w:rsid w:val="002D46B4"/>
    <w:rsid w:val="002D4D95"/>
    <w:rsid w:val="002D5A0F"/>
    <w:rsid w:val="002D5C98"/>
    <w:rsid w:val="002D6619"/>
    <w:rsid w:val="002D69D0"/>
    <w:rsid w:val="002D6EFF"/>
    <w:rsid w:val="002D763E"/>
    <w:rsid w:val="002D7665"/>
    <w:rsid w:val="002D788A"/>
    <w:rsid w:val="002D7AD9"/>
    <w:rsid w:val="002E0853"/>
    <w:rsid w:val="002E32B0"/>
    <w:rsid w:val="002E33D8"/>
    <w:rsid w:val="002E482E"/>
    <w:rsid w:val="002E4F7B"/>
    <w:rsid w:val="002E6095"/>
    <w:rsid w:val="002E6F78"/>
    <w:rsid w:val="002E791B"/>
    <w:rsid w:val="002F043C"/>
    <w:rsid w:val="002F1127"/>
    <w:rsid w:val="002F1C5D"/>
    <w:rsid w:val="002F279C"/>
    <w:rsid w:val="002F2C5A"/>
    <w:rsid w:val="002F3649"/>
    <w:rsid w:val="002F4317"/>
    <w:rsid w:val="002F494B"/>
    <w:rsid w:val="002F49D4"/>
    <w:rsid w:val="002F636F"/>
    <w:rsid w:val="002F6C05"/>
    <w:rsid w:val="002F6ED2"/>
    <w:rsid w:val="002F78F9"/>
    <w:rsid w:val="0030043B"/>
    <w:rsid w:val="003019F7"/>
    <w:rsid w:val="003020E7"/>
    <w:rsid w:val="00302B6F"/>
    <w:rsid w:val="00302DF9"/>
    <w:rsid w:val="003038A7"/>
    <w:rsid w:val="00303B15"/>
    <w:rsid w:val="00303E33"/>
    <w:rsid w:val="003041D5"/>
    <w:rsid w:val="00304BD0"/>
    <w:rsid w:val="00305D38"/>
    <w:rsid w:val="00305FFD"/>
    <w:rsid w:val="00306A85"/>
    <w:rsid w:val="00306DA8"/>
    <w:rsid w:val="00306F5C"/>
    <w:rsid w:val="0030714D"/>
    <w:rsid w:val="0030768B"/>
    <w:rsid w:val="00310440"/>
    <w:rsid w:val="0031092D"/>
    <w:rsid w:val="003112EF"/>
    <w:rsid w:val="00311DB4"/>
    <w:rsid w:val="00312A52"/>
    <w:rsid w:val="00313A1F"/>
    <w:rsid w:val="00314004"/>
    <w:rsid w:val="00315670"/>
    <w:rsid w:val="00316C25"/>
    <w:rsid w:val="00316FD6"/>
    <w:rsid w:val="00317C19"/>
    <w:rsid w:val="00320210"/>
    <w:rsid w:val="00320BCD"/>
    <w:rsid w:val="00320EA9"/>
    <w:rsid w:val="0032110F"/>
    <w:rsid w:val="0032286F"/>
    <w:rsid w:val="00323CDE"/>
    <w:rsid w:val="00324CD5"/>
    <w:rsid w:val="0032534E"/>
    <w:rsid w:val="00325382"/>
    <w:rsid w:val="00326B23"/>
    <w:rsid w:val="00326DCA"/>
    <w:rsid w:val="00327277"/>
    <w:rsid w:val="00327A6B"/>
    <w:rsid w:val="00327EFE"/>
    <w:rsid w:val="003315A3"/>
    <w:rsid w:val="00331F9E"/>
    <w:rsid w:val="0033219E"/>
    <w:rsid w:val="00332470"/>
    <w:rsid w:val="00332FA0"/>
    <w:rsid w:val="00333535"/>
    <w:rsid w:val="00334EE7"/>
    <w:rsid w:val="003357F0"/>
    <w:rsid w:val="00335B90"/>
    <w:rsid w:val="00336147"/>
    <w:rsid w:val="00336227"/>
    <w:rsid w:val="003363C2"/>
    <w:rsid w:val="003363DE"/>
    <w:rsid w:val="00336463"/>
    <w:rsid w:val="00336E12"/>
    <w:rsid w:val="00336F3F"/>
    <w:rsid w:val="003371C6"/>
    <w:rsid w:val="003371F7"/>
    <w:rsid w:val="00337768"/>
    <w:rsid w:val="003379DB"/>
    <w:rsid w:val="00337B07"/>
    <w:rsid w:val="00337C75"/>
    <w:rsid w:val="00340954"/>
    <w:rsid w:val="00340E0B"/>
    <w:rsid w:val="00340FB7"/>
    <w:rsid w:val="0034116E"/>
    <w:rsid w:val="0034181D"/>
    <w:rsid w:val="00341FD7"/>
    <w:rsid w:val="00342496"/>
    <w:rsid w:val="003424FA"/>
    <w:rsid w:val="003425A2"/>
    <w:rsid w:val="00342731"/>
    <w:rsid w:val="00342A59"/>
    <w:rsid w:val="00342F62"/>
    <w:rsid w:val="00343047"/>
    <w:rsid w:val="0034379E"/>
    <w:rsid w:val="0034404E"/>
    <w:rsid w:val="0034457E"/>
    <w:rsid w:val="00344DF2"/>
    <w:rsid w:val="00344E09"/>
    <w:rsid w:val="00345476"/>
    <w:rsid w:val="00345585"/>
    <w:rsid w:val="00345A99"/>
    <w:rsid w:val="0034711A"/>
    <w:rsid w:val="003473DC"/>
    <w:rsid w:val="003473E5"/>
    <w:rsid w:val="00347836"/>
    <w:rsid w:val="00347C72"/>
    <w:rsid w:val="00347D46"/>
    <w:rsid w:val="003506FF"/>
    <w:rsid w:val="0035275F"/>
    <w:rsid w:val="00352FEF"/>
    <w:rsid w:val="003531AA"/>
    <w:rsid w:val="00353630"/>
    <w:rsid w:val="00353945"/>
    <w:rsid w:val="0035571F"/>
    <w:rsid w:val="00355797"/>
    <w:rsid w:val="0035592D"/>
    <w:rsid w:val="00355981"/>
    <w:rsid w:val="00355ED2"/>
    <w:rsid w:val="0035649D"/>
    <w:rsid w:val="00357169"/>
    <w:rsid w:val="0036047E"/>
    <w:rsid w:val="0036161C"/>
    <w:rsid w:val="00361A29"/>
    <w:rsid w:val="0036276F"/>
    <w:rsid w:val="0036322E"/>
    <w:rsid w:val="003636D6"/>
    <w:rsid w:val="00363832"/>
    <w:rsid w:val="00364159"/>
    <w:rsid w:val="00364AE5"/>
    <w:rsid w:val="00364C5F"/>
    <w:rsid w:val="00365FD1"/>
    <w:rsid w:val="0036795F"/>
    <w:rsid w:val="00367BD7"/>
    <w:rsid w:val="0037047E"/>
    <w:rsid w:val="003712B5"/>
    <w:rsid w:val="003714D5"/>
    <w:rsid w:val="0037197F"/>
    <w:rsid w:val="00371B37"/>
    <w:rsid w:val="0037211D"/>
    <w:rsid w:val="0037228C"/>
    <w:rsid w:val="0037248F"/>
    <w:rsid w:val="00372C82"/>
    <w:rsid w:val="00372DF1"/>
    <w:rsid w:val="0037466B"/>
    <w:rsid w:val="00374DBC"/>
    <w:rsid w:val="0037532B"/>
    <w:rsid w:val="003775D3"/>
    <w:rsid w:val="00377CB3"/>
    <w:rsid w:val="00377F2F"/>
    <w:rsid w:val="00380049"/>
    <w:rsid w:val="003804E2"/>
    <w:rsid w:val="00380D9A"/>
    <w:rsid w:val="00381368"/>
    <w:rsid w:val="00381665"/>
    <w:rsid w:val="00381D86"/>
    <w:rsid w:val="003821CC"/>
    <w:rsid w:val="003825CA"/>
    <w:rsid w:val="00382C8F"/>
    <w:rsid w:val="00383249"/>
    <w:rsid w:val="0038364D"/>
    <w:rsid w:val="00383C93"/>
    <w:rsid w:val="003845E9"/>
    <w:rsid w:val="003846DB"/>
    <w:rsid w:val="0038492A"/>
    <w:rsid w:val="00384F2C"/>
    <w:rsid w:val="00385229"/>
    <w:rsid w:val="0038552F"/>
    <w:rsid w:val="00385F77"/>
    <w:rsid w:val="003867BC"/>
    <w:rsid w:val="003871F2"/>
    <w:rsid w:val="003876C4"/>
    <w:rsid w:val="00387A19"/>
    <w:rsid w:val="00390934"/>
    <w:rsid w:val="00390E8D"/>
    <w:rsid w:val="00391033"/>
    <w:rsid w:val="00391BAA"/>
    <w:rsid w:val="00391CB7"/>
    <w:rsid w:val="00391CDB"/>
    <w:rsid w:val="00391D0D"/>
    <w:rsid w:val="00392B37"/>
    <w:rsid w:val="00393050"/>
    <w:rsid w:val="00393A2C"/>
    <w:rsid w:val="0039410B"/>
    <w:rsid w:val="00394B7B"/>
    <w:rsid w:val="00395659"/>
    <w:rsid w:val="0039568B"/>
    <w:rsid w:val="00395801"/>
    <w:rsid w:val="0039626F"/>
    <w:rsid w:val="0039646A"/>
    <w:rsid w:val="00396FDB"/>
    <w:rsid w:val="003976B8"/>
    <w:rsid w:val="003976D7"/>
    <w:rsid w:val="00397912"/>
    <w:rsid w:val="00397B1B"/>
    <w:rsid w:val="003A08D3"/>
    <w:rsid w:val="003A0B94"/>
    <w:rsid w:val="003A131D"/>
    <w:rsid w:val="003A35B7"/>
    <w:rsid w:val="003A3C02"/>
    <w:rsid w:val="003A3F1A"/>
    <w:rsid w:val="003A44BE"/>
    <w:rsid w:val="003A496C"/>
    <w:rsid w:val="003A4D9B"/>
    <w:rsid w:val="003A6AE6"/>
    <w:rsid w:val="003A6DE2"/>
    <w:rsid w:val="003A7B26"/>
    <w:rsid w:val="003A7EB8"/>
    <w:rsid w:val="003B01CB"/>
    <w:rsid w:val="003B0242"/>
    <w:rsid w:val="003B02DC"/>
    <w:rsid w:val="003B05EA"/>
    <w:rsid w:val="003B09C6"/>
    <w:rsid w:val="003B0EAE"/>
    <w:rsid w:val="003B15CD"/>
    <w:rsid w:val="003B1A20"/>
    <w:rsid w:val="003B1B2D"/>
    <w:rsid w:val="003B1BF0"/>
    <w:rsid w:val="003B1D36"/>
    <w:rsid w:val="003B2109"/>
    <w:rsid w:val="003B27AF"/>
    <w:rsid w:val="003B2D3F"/>
    <w:rsid w:val="003B2F47"/>
    <w:rsid w:val="003B31BE"/>
    <w:rsid w:val="003B3DEC"/>
    <w:rsid w:val="003B43CA"/>
    <w:rsid w:val="003B4BAA"/>
    <w:rsid w:val="003B4BB7"/>
    <w:rsid w:val="003B4FC6"/>
    <w:rsid w:val="003B57DB"/>
    <w:rsid w:val="003B6974"/>
    <w:rsid w:val="003B6B78"/>
    <w:rsid w:val="003B6BBC"/>
    <w:rsid w:val="003B6C67"/>
    <w:rsid w:val="003B6F09"/>
    <w:rsid w:val="003B6F9D"/>
    <w:rsid w:val="003B7277"/>
    <w:rsid w:val="003B7D0D"/>
    <w:rsid w:val="003C069E"/>
    <w:rsid w:val="003C0C4A"/>
    <w:rsid w:val="003C147F"/>
    <w:rsid w:val="003C2E39"/>
    <w:rsid w:val="003C402F"/>
    <w:rsid w:val="003C413A"/>
    <w:rsid w:val="003C4860"/>
    <w:rsid w:val="003C4A68"/>
    <w:rsid w:val="003C52D4"/>
    <w:rsid w:val="003C53FF"/>
    <w:rsid w:val="003C563F"/>
    <w:rsid w:val="003C6FCF"/>
    <w:rsid w:val="003C771C"/>
    <w:rsid w:val="003D0AE3"/>
    <w:rsid w:val="003D137A"/>
    <w:rsid w:val="003D1CB0"/>
    <w:rsid w:val="003D1DE3"/>
    <w:rsid w:val="003D2B17"/>
    <w:rsid w:val="003D2EEE"/>
    <w:rsid w:val="003D2F2F"/>
    <w:rsid w:val="003D3265"/>
    <w:rsid w:val="003D362E"/>
    <w:rsid w:val="003D3879"/>
    <w:rsid w:val="003D3DB0"/>
    <w:rsid w:val="003D4274"/>
    <w:rsid w:val="003D4717"/>
    <w:rsid w:val="003D49D9"/>
    <w:rsid w:val="003D4F1E"/>
    <w:rsid w:val="003D4FD1"/>
    <w:rsid w:val="003D6041"/>
    <w:rsid w:val="003D7017"/>
    <w:rsid w:val="003D714F"/>
    <w:rsid w:val="003D7550"/>
    <w:rsid w:val="003D779E"/>
    <w:rsid w:val="003D7B20"/>
    <w:rsid w:val="003D7F1B"/>
    <w:rsid w:val="003D7FE4"/>
    <w:rsid w:val="003E0704"/>
    <w:rsid w:val="003E0936"/>
    <w:rsid w:val="003E1009"/>
    <w:rsid w:val="003E132F"/>
    <w:rsid w:val="003E1794"/>
    <w:rsid w:val="003E1B2C"/>
    <w:rsid w:val="003E1E4F"/>
    <w:rsid w:val="003E32FF"/>
    <w:rsid w:val="003E44AB"/>
    <w:rsid w:val="003E4543"/>
    <w:rsid w:val="003E4855"/>
    <w:rsid w:val="003E57DE"/>
    <w:rsid w:val="003E58DC"/>
    <w:rsid w:val="003E5AB5"/>
    <w:rsid w:val="003E66B8"/>
    <w:rsid w:val="003E675C"/>
    <w:rsid w:val="003E6B66"/>
    <w:rsid w:val="003E7165"/>
    <w:rsid w:val="003E7733"/>
    <w:rsid w:val="003E78D5"/>
    <w:rsid w:val="003F0D86"/>
    <w:rsid w:val="003F0E12"/>
    <w:rsid w:val="003F122B"/>
    <w:rsid w:val="003F223C"/>
    <w:rsid w:val="003F2630"/>
    <w:rsid w:val="003F3138"/>
    <w:rsid w:val="003F343A"/>
    <w:rsid w:val="003F3A73"/>
    <w:rsid w:val="003F49BC"/>
    <w:rsid w:val="003F5156"/>
    <w:rsid w:val="003F5C8B"/>
    <w:rsid w:val="003F5DE3"/>
    <w:rsid w:val="003F61C1"/>
    <w:rsid w:val="003F69AF"/>
    <w:rsid w:val="003F6D7C"/>
    <w:rsid w:val="003F771D"/>
    <w:rsid w:val="003F7DFB"/>
    <w:rsid w:val="003F7E9C"/>
    <w:rsid w:val="00400B1C"/>
    <w:rsid w:val="00400C36"/>
    <w:rsid w:val="00401131"/>
    <w:rsid w:val="0040164B"/>
    <w:rsid w:val="004016B8"/>
    <w:rsid w:val="00402358"/>
    <w:rsid w:val="00402AEC"/>
    <w:rsid w:val="00402BB7"/>
    <w:rsid w:val="00402D46"/>
    <w:rsid w:val="004046E5"/>
    <w:rsid w:val="0040495C"/>
    <w:rsid w:val="00404A2F"/>
    <w:rsid w:val="0040505A"/>
    <w:rsid w:val="00405ED2"/>
    <w:rsid w:val="00407E4C"/>
    <w:rsid w:val="0041050A"/>
    <w:rsid w:val="00410694"/>
    <w:rsid w:val="004124B0"/>
    <w:rsid w:val="00412EEC"/>
    <w:rsid w:val="00413192"/>
    <w:rsid w:val="004136D5"/>
    <w:rsid w:val="00414A53"/>
    <w:rsid w:val="00414ED9"/>
    <w:rsid w:val="0041527D"/>
    <w:rsid w:val="00415A9B"/>
    <w:rsid w:val="00415FFA"/>
    <w:rsid w:val="00416C66"/>
    <w:rsid w:val="004178FA"/>
    <w:rsid w:val="00420683"/>
    <w:rsid w:val="0042083C"/>
    <w:rsid w:val="004208A4"/>
    <w:rsid w:val="00420B87"/>
    <w:rsid w:val="00421113"/>
    <w:rsid w:val="00421A59"/>
    <w:rsid w:val="00421CA0"/>
    <w:rsid w:val="0042228E"/>
    <w:rsid w:val="004223A2"/>
    <w:rsid w:val="004223C3"/>
    <w:rsid w:val="00423940"/>
    <w:rsid w:val="00423C3C"/>
    <w:rsid w:val="00423FFB"/>
    <w:rsid w:val="004245C4"/>
    <w:rsid w:val="00424728"/>
    <w:rsid w:val="00424CB0"/>
    <w:rsid w:val="004269BD"/>
    <w:rsid w:val="00426DDF"/>
    <w:rsid w:val="00430608"/>
    <w:rsid w:val="00431EF6"/>
    <w:rsid w:val="0043239A"/>
    <w:rsid w:val="0043245F"/>
    <w:rsid w:val="004327DA"/>
    <w:rsid w:val="00433087"/>
    <w:rsid w:val="00433680"/>
    <w:rsid w:val="0043392D"/>
    <w:rsid w:val="00433DEC"/>
    <w:rsid w:val="004343C5"/>
    <w:rsid w:val="004345C5"/>
    <w:rsid w:val="00434CA9"/>
    <w:rsid w:val="0043675B"/>
    <w:rsid w:val="004368A3"/>
    <w:rsid w:val="0043706F"/>
    <w:rsid w:val="00437FC1"/>
    <w:rsid w:val="00440440"/>
    <w:rsid w:val="0044089E"/>
    <w:rsid w:val="00440D24"/>
    <w:rsid w:val="004411B7"/>
    <w:rsid w:val="004411F1"/>
    <w:rsid w:val="00441975"/>
    <w:rsid w:val="00441F1F"/>
    <w:rsid w:val="0044219A"/>
    <w:rsid w:val="004421F6"/>
    <w:rsid w:val="00442712"/>
    <w:rsid w:val="00442D25"/>
    <w:rsid w:val="0044327B"/>
    <w:rsid w:val="004437C2"/>
    <w:rsid w:val="004443AA"/>
    <w:rsid w:val="00444426"/>
    <w:rsid w:val="00444A14"/>
    <w:rsid w:val="00444A7C"/>
    <w:rsid w:val="00444D5E"/>
    <w:rsid w:val="00444F71"/>
    <w:rsid w:val="0044668D"/>
    <w:rsid w:val="00446E5B"/>
    <w:rsid w:val="0044700E"/>
    <w:rsid w:val="0044755F"/>
    <w:rsid w:val="00450004"/>
    <w:rsid w:val="004512B0"/>
    <w:rsid w:val="0045138F"/>
    <w:rsid w:val="00451EC9"/>
    <w:rsid w:val="00451F46"/>
    <w:rsid w:val="00452D95"/>
    <w:rsid w:val="00453126"/>
    <w:rsid w:val="0045331C"/>
    <w:rsid w:val="004538E4"/>
    <w:rsid w:val="00453D9E"/>
    <w:rsid w:val="00453E3D"/>
    <w:rsid w:val="004548B3"/>
    <w:rsid w:val="00454CD3"/>
    <w:rsid w:val="004553FA"/>
    <w:rsid w:val="004554E5"/>
    <w:rsid w:val="004556D4"/>
    <w:rsid w:val="00456B63"/>
    <w:rsid w:val="00457126"/>
    <w:rsid w:val="00457A6E"/>
    <w:rsid w:val="00460501"/>
    <w:rsid w:val="00460531"/>
    <w:rsid w:val="00460900"/>
    <w:rsid w:val="00460A81"/>
    <w:rsid w:val="00461BEF"/>
    <w:rsid w:val="00462551"/>
    <w:rsid w:val="00462C4A"/>
    <w:rsid w:val="00462DA3"/>
    <w:rsid w:val="00464365"/>
    <w:rsid w:val="00464557"/>
    <w:rsid w:val="00464952"/>
    <w:rsid w:val="0046524A"/>
    <w:rsid w:val="00466339"/>
    <w:rsid w:val="00466DE1"/>
    <w:rsid w:val="00467E5B"/>
    <w:rsid w:val="00470742"/>
    <w:rsid w:val="00470C1C"/>
    <w:rsid w:val="00470FBD"/>
    <w:rsid w:val="004714AE"/>
    <w:rsid w:val="00472139"/>
    <w:rsid w:val="00472C31"/>
    <w:rsid w:val="0047496B"/>
    <w:rsid w:val="00474BA5"/>
    <w:rsid w:val="0047505E"/>
    <w:rsid w:val="0047554F"/>
    <w:rsid w:val="004757D2"/>
    <w:rsid w:val="00475A44"/>
    <w:rsid w:val="00475CB1"/>
    <w:rsid w:val="004762E6"/>
    <w:rsid w:val="004764DC"/>
    <w:rsid w:val="004766A2"/>
    <w:rsid w:val="00476AA7"/>
    <w:rsid w:val="00476B30"/>
    <w:rsid w:val="00476E98"/>
    <w:rsid w:val="00477CD6"/>
    <w:rsid w:val="004814BF"/>
    <w:rsid w:val="00481603"/>
    <w:rsid w:val="00481608"/>
    <w:rsid w:val="00481963"/>
    <w:rsid w:val="0048206B"/>
    <w:rsid w:val="00482F7D"/>
    <w:rsid w:val="00483CB1"/>
    <w:rsid w:val="00483DA9"/>
    <w:rsid w:val="0048430D"/>
    <w:rsid w:val="00484930"/>
    <w:rsid w:val="004868FF"/>
    <w:rsid w:val="00486F5F"/>
    <w:rsid w:val="0048707F"/>
    <w:rsid w:val="00487BB6"/>
    <w:rsid w:val="00487F95"/>
    <w:rsid w:val="0049047C"/>
    <w:rsid w:val="00490D96"/>
    <w:rsid w:val="00491B76"/>
    <w:rsid w:val="00491FF5"/>
    <w:rsid w:val="00492053"/>
    <w:rsid w:val="00492703"/>
    <w:rsid w:val="0049276C"/>
    <w:rsid w:val="004928FE"/>
    <w:rsid w:val="00493574"/>
    <w:rsid w:val="0049380D"/>
    <w:rsid w:val="00493898"/>
    <w:rsid w:val="0049456A"/>
    <w:rsid w:val="00494785"/>
    <w:rsid w:val="0049494D"/>
    <w:rsid w:val="00495D97"/>
    <w:rsid w:val="004961E9"/>
    <w:rsid w:val="00496C7D"/>
    <w:rsid w:val="00496CF8"/>
    <w:rsid w:val="0049745E"/>
    <w:rsid w:val="004A0B56"/>
    <w:rsid w:val="004A0B61"/>
    <w:rsid w:val="004A0BCE"/>
    <w:rsid w:val="004A13FF"/>
    <w:rsid w:val="004A23E7"/>
    <w:rsid w:val="004A258D"/>
    <w:rsid w:val="004A3198"/>
    <w:rsid w:val="004A362C"/>
    <w:rsid w:val="004A380D"/>
    <w:rsid w:val="004A383C"/>
    <w:rsid w:val="004A394B"/>
    <w:rsid w:val="004A3E20"/>
    <w:rsid w:val="004A49FD"/>
    <w:rsid w:val="004A4BDE"/>
    <w:rsid w:val="004A5EC8"/>
    <w:rsid w:val="004A600B"/>
    <w:rsid w:val="004A65EB"/>
    <w:rsid w:val="004A66FF"/>
    <w:rsid w:val="004A74F8"/>
    <w:rsid w:val="004A7B5D"/>
    <w:rsid w:val="004A7F38"/>
    <w:rsid w:val="004B0085"/>
    <w:rsid w:val="004B0825"/>
    <w:rsid w:val="004B08AF"/>
    <w:rsid w:val="004B1499"/>
    <w:rsid w:val="004B1592"/>
    <w:rsid w:val="004B163A"/>
    <w:rsid w:val="004B239F"/>
    <w:rsid w:val="004B247E"/>
    <w:rsid w:val="004B2B74"/>
    <w:rsid w:val="004B30E3"/>
    <w:rsid w:val="004B320B"/>
    <w:rsid w:val="004B38A0"/>
    <w:rsid w:val="004B4713"/>
    <w:rsid w:val="004B4906"/>
    <w:rsid w:val="004B4C7C"/>
    <w:rsid w:val="004B4C94"/>
    <w:rsid w:val="004B4FEC"/>
    <w:rsid w:val="004B5632"/>
    <w:rsid w:val="004B5D06"/>
    <w:rsid w:val="004B65F8"/>
    <w:rsid w:val="004B6A1A"/>
    <w:rsid w:val="004B76BD"/>
    <w:rsid w:val="004B7975"/>
    <w:rsid w:val="004C03BA"/>
    <w:rsid w:val="004C0587"/>
    <w:rsid w:val="004C102A"/>
    <w:rsid w:val="004C1101"/>
    <w:rsid w:val="004C139C"/>
    <w:rsid w:val="004C21B0"/>
    <w:rsid w:val="004C33AB"/>
    <w:rsid w:val="004C5047"/>
    <w:rsid w:val="004C6328"/>
    <w:rsid w:val="004C7678"/>
    <w:rsid w:val="004C7ADB"/>
    <w:rsid w:val="004C7FD0"/>
    <w:rsid w:val="004D0008"/>
    <w:rsid w:val="004D0248"/>
    <w:rsid w:val="004D0448"/>
    <w:rsid w:val="004D04E6"/>
    <w:rsid w:val="004D0CEC"/>
    <w:rsid w:val="004D0FA9"/>
    <w:rsid w:val="004D1611"/>
    <w:rsid w:val="004D2957"/>
    <w:rsid w:val="004D2AA9"/>
    <w:rsid w:val="004D362F"/>
    <w:rsid w:val="004D38FC"/>
    <w:rsid w:val="004D3F42"/>
    <w:rsid w:val="004D5199"/>
    <w:rsid w:val="004D63D4"/>
    <w:rsid w:val="004D65AE"/>
    <w:rsid w:val="004D68A1"/>
    <w:rsid w:val="004D6905"/>
    <w:rsid w:val="004D730D"/>
    <w:rsid w:val="004D752C"/>
    <w:rsid w:val="004D7D3D"/>
    <w:rsid w:val="004D7F7A"/>
    <w:rsid w:val="004E05DD"/>
    <w:rsid w:val="004E0E54"/>
    <w:rsid w:val="004E1D41"/>
    <w:rsid w:val="004E2577"/>
    <w:rsid w:val="004E2801"/>
    <w:rsid w:val="004E2C6F"/>
    <w:rsid w:val="004E2EB0"/>
    <w:rsid w:val="004E3385"/>
    <w:rsid w:val="004E475E"/>
    <w:rsid w:val="004E4C10"/>
    <w:rsid w:val="004E4F76"/>
    <w:rsid w:val="004E513E"/>
    <w:rsid w:val="004E57E8"/>
    <w:rsid w:val="004E58CE"/>
    <w:rsid w:val="004E5C3A"/>
    <w:rsid w:val="004E63F9"/>
    <w:rsid w:val="004E7768"/>
    <w:rsid w:val="004E7928"/>
    <w:rsid w:val="004E7A8A"/>
    <w:rsid w:val="004F0308"/>
    <w:rsid w:val="004F07EA"/>
    <w:rsid w:val="004F165C"/>
    <w:rsid w:val="004F199F"/>
    <w:rsid w:val="004F1BD1"/>
    <w:rsid w:val="004F3492"/>
    <w:rsid w:val="004F409C"/>
    <w:rsid w:val="004F4514"/>
    <w:rsid w:val="004F5039"/>
    <w:rsid w:val="004F5320"/>
    <w:rsid w:val="004F5BCA"/>
    <w:rsid w:val="004F6578"/>
    <w:rsid w:val="004F6698"/>
    <w:rsid w:val="004F6979"/>
    <w:rsid w:val="004F6B0F"/>
    <w:rsid w:val="004F70BF"/>
    <w:rsid w:val="004F7D61"/>
    <w:rsid w:val="005003FC"/>
    <w:rsid w:val="00501B5A"/>
    <w:rsid w:val="00501CE8"/>
    <w:rsid w:val="00501E31"/>
    <w:rsid w:val="00501F62"/>
    <w:rsid w:val="00502522"/>
    <w:rsid w:val="0050266C"/>
    <w:rsid w:val="00502BBD"/>
    <w:rsid w:val="0050364D"/>
    <w:rsid w:val="00504CBE"/>
    <w:rsid w:val="00505290"/>
    <w:rsid w:val="0050530E"/>
    <w:rsid w:val="005069F1"/>
    <w:rsid w:val="005102E5"/>
    <w:rsid w:val="005107F2"/>
    <w:rsid w:val="00510960"/>
    <w:rsid w:val="00510A5D"/>
    <w:rsid w:val="00510D2A"/>
    <w:rsid w:val="0051130E"/>
    <w:rsid w:val="00511A8B"/>
    <w:rsid w:val="00512B0D"/>
    <w:rsid w:val="00512FC0"/>
    <w:rsid w:val="00513029"/>
    <w:rsid w:val="00513973"/>
    <w:rsid w:val="00513A9A"/>
    <w:rsid w:val="00514539"/>
    <w:rsid w:val="00515038"/>
    <w:rsid w:val="00515349"/>
    <w:rsid w:val="005155CE"/>
    <w:rsid w:val="005157F7"/>
    <w:rsid w:val="00515F64"/>
    <w:rsid w:val="00515FF8"/>
    <w:rsid w:val="00517D8F"/>
    <w:rsid w:val="00520245"/>
    <w:rsid w:val="00520789"/>
    <w:rsid w:val="005207A3"/>
    <w:rsid w:val="005211E2"/>
    <w:rsid w:val="005213D7"/>
    <w:rsid w:val="00521C26"/>
    <w:rsid w:val="00521CAC"/>
    <w:rsid w:val="00522EF9"/>
    <w:rsid w:val="00524509"/>
    <w:rsid w:val="00525065"/>
    <w:rsid w:val="00525853"/>
    <w:rsid w:val="00526549"/>
    <w:rsid w:val="0052699A"/>
    <w:rsid w:val="00527E0C"/>
    <w:rsid w:val="00531105"/>
    <w:rsid w:val="00532399"/>
    <w:rsid w:val="00533517"/>
    <w:rsid w:val="005348D6"/>
    <w:rsid w:val="0053576C"/>
    <w:rsid w:val="00536A31"/>
    <w:rsid w:val="00536A5C"/>
    <w:rsid w:val="00537A3C"/>
    <w:rsid w:val="00537B6E"/>
    <w:rsid w:val="00541FD2"/>
    <w:rsid w:val="00542174"/>
    <w:rsid w:val="005427EE"/>
    <w:rsid w:val="0054337B"/>
    <w:rsid w:val="005448A3"/>
    <w:rsid w:val="00544D42"/>
    <w:rsid w:val="00545126"/>
    <w:rsid w:val="005454BD"/>
    <w:rsid w:val="00545772"/>
    <w:rsid w:val="005463C8"/>
    <w:rsid w:val="00547122"/>
    <w:rsid w:val="00547724"/>
    <w:rsid w:val="00547EFE"/>
    <w:rsid w:val="0055003C"/>
    <w:rsid w:val="00550450"/>
    <w:rsid w:val="0055073E"/>
    <w:rsid w:val="00550D5A"/>
    <w:rsid w:val="00550D9B"/>
    <w:rsid w:val="00550E3A"/>
    <w:rsid w:val="00550EB1"/>
    <w:rsid w:val="0055226E"/>
    <w:rsid w:val="00552B8E"/>
    <w:rsid w:val="00553313"/>
    <w:rsid w:val="0055374F"/>
    <w:rsid w:val="00553B28"/>
    <w:rsid w:val="00554915"/>
    <w:rsid w:val="00554D63"/>
    <w:rsid w:val="00555DFA"/>
    <w:rsid w:val="0055620B"/>
    <w:rsid w:val="005565CA"/>
    <w:rsid w:val="00556822"/>
    <w:rsid w:val="00556AEC"/>
    <w:rsid w:val="00556BCF"/>
    <w:rsid w:val="00556F34"/>
    <w:rsid w:val="0055794E"/>
    <w:rsid w:val="00557B71"/>
    <w:rsid w:val="00560034"/>
    <w:rsid w:val="00560099"/>
    <w:rsid w:val="00560675"/>
    <w:rsid w:val="00561A78"/>
    <w:rsid w:val="00562096"/>
    <w:rsid w:val="0056245B"/>
    <w:rsid w:val="00562BB0"/>
    <w:rsid w:val="00563071"/>
    <w:rsid w:val="00563706"/>
    <w:rsid w:val="0056375E"/>
    <w:rsid w:val="00563AAC"/>
    <w:rsid w:val="00563AE3"/>
    <w:rsid w:val="00563C3C"/>
    <w:rsid w:val="00563C73"/>
    <w:rsid w:val="00563D9F"/>
    <w:rsid w:val="00563F97"/>
    <w:rsid w:val="00564081"/>
    <w:rsid w:val="00564117"/>
    <w:rsid w:val="005642AE"/>
    <w:rsid w:val="005643A8"/>
    <w:rsid w:val="00564C90"/>
    <w:rsid w:val="00564C9A"/>
    <w:rsid w:val="00565337"/>
    <w:rsid w:val="00565477"/>
    <w:rsid w:val="00565D7C"/>
    <w:rsid w:val="00565E27"/>
    <w:rsid w:val="00566382"/>
    <w:rsid w:val="00566488"/>
    <w:rsid w:val="00567369"/>
    <w:rsid w:val="005677D1"/>
    <w:rsid w:val="00567FE0"/>
    <w:rsid w:val="00570038"/>
    <w:rsid w:val="00570434"/>
    <w:rsid w:val="005707D0"/>
    <w:rsid w:val="00571182"/>
    <w:rsid w:val="0057189A"/>
    <w:rsid w:val="005720B7"/>
    <w:rsid w:val="005721FE"/>
    <w:rsid w:val="00572E1B"/>
    <w:rsid w:val="005736E9"/>
    <w:rsid w:val="00573CF1"/>
    <w:rsid w:val="00574774"/>
    <w:rsid w:val="00574971"/>
    <w:rsid w:val="00575238"/>
    <w:rsid w:val="00575FCA"/>
    <w:rsid w:val="0057674C"/>
    <w:rsid w:val="00577F00"/>
    <w:rsid w:val="005808F8"/>
    <w:rsid w:val="00580F20"/>
    <w:rsid w:val="005813C3"/>
    <w:rsid w:val="005817A4"/>
    <w:rsid w:val="00581B49"/>
    <w:rsid w:val="0058227B"/>
    <w:rsid w:val="00582696"/>
    <w:rsid w:val="00582E09"/>
    <w:rsid w:val="00582E61"/>
    <w:rsid w:val="00583232"/>
    <w:rsid w:val="0058341E"/>
    <w:rsid w:val="00584470"/>
    <w:rsid w:val="00584976"/>
    <w:rsid w:val="00584B84"/>
    <w:rsid w:val="00584FDF"/>
    <w:rsid w:val="005854D7"/>
    <w:rsid w:val="00585865"/>
    <w:rsid w:val="00585EA8"/>
    <w:rsid w:val="0058601D"/>
    <w:rsid w:val="0058603C"/>
    <w:rsid w:val="00586511"/>
    <w:rsid w:val="00587472"/>
    <w:rsid w:val="005874AA"/>
    <w:rsid w:val="0058788C"/>
    <w:rsid w:val="00587E08"/>
    <w:rsid w:val="00587ECA"/>
    <w:rsid w:val="00590185"/>
    <w:rsid w:val="0059089F"/>
    <w:rsid w:val="00590942"/>
    <w:rsid w:val="00590DC6"/>
    <w:rsid w:val="0059246C"/>
    <w:rsid w:val="00593018"/>
    <w:rsid w:val="00593C1C"/>
    <w:rsid w:val="00593DB6"/>
    <w:rsid w:val="00594464"/>
    <w:rsid w:val="0059492D"/>
    <w:rsid w:val="005954BB"/>
    <w:rsid w:val="0059550E"/>
    <w:rsid w:val="00595BAD"/>
    <w:rsid w:val="00596B72"/>
    <w:rsid w:val="00597198"/>
    <w:rsid w:val="0059738A"/>
    <w:rsid w:val="00597AA1"/>
    <w:rsid w:val="00597B4F"/>
    <w:rsid w:val="00597D6D"/>
    <w:rsid w:val="00597F68"/>
    <w:rsid w:val="005A1C86"/>
    <w:rsid w:val="005A1F6D"/>
    <w:rsid w:val="005A24D7"/>
    <w:rsid w:val="005A264A"/>
    <w:rsid w:val="005A372C"/>
    <w:rsid w:val="005A4078"/>
    <w:rsid w:val="005A4869"/>
    <w:rsid w:val="005A4A32"/>
    <w:rsid w:val="005A5AC7"/>
    <w:rsid w:val="005A5AE3"/>
    <w:rsid w:val="005A68C1"/>
    <w:rsid w:val="005A6B49"/>
    <w:rsid w:val="005A6B5D"/>
    <w:rsid w:val="005A6B82"/>
    <w:rsid w:val="005A728F"/>
    <w:rsid w:val="005B0892"/>
    <w:rsid w:val="005B166D"/>
    <w:rsid w:val="005B18B5"/>
    <w:rsid w:val="005B3264"/>
    <w:rsid w:val="005B368A"/>
    <w:rsid w:val="005B3FF9"/>
    <w:rsid w:val="005B4B48"/>
    <w:rsid w:val="005B53DA"/>
    <w:rsid w:val="005B5BB3"/>
    <w:rsid w:val="005B7042"/>
    <w:rsid w:val="005B7B53"/>
    <w:rsid w:val="005C0435"/>
    <w:rsid w:val="005C0DAE"/>
    <w:rsid w:val="005C0F33"/>
    <w:rsid w:val="005C108D"/>
    <w:rsid w:val="005C171C"/>
    <w:rsid w:val="005C209D"/>
    <w:rsid w:val="005C24D9"/>
    <w:rsid w:val="005C24E5"/>
    <w:rsid w:val="005C3492"/>
    <w:rsid w:val="005C3D41"/>
    <w:rsid w:val="005C4C5E"/>
    <w:rsid w:val="005C4E9F"/>
    <w:rsid w:val="005C53FE"/>
    <w:rsid w:val="005C5763"/>
    <w:rsid w:val="005C5A43"/>
    <w:rsid w:val="005C6B93"/>
    <w:rsid w:val="005C7B93"/>
    <w:rsid w:val="005C7F5A"/>
    <w:rsid w:val="005D03F1"/>
    <w:rsid w:val="005D05B0"/>
    <w:rsid w:val="005D14AA"/>
    <w:rsid w:val="005D1CB1"/>
    <w:rsid w:val="005D1E39"/>
    <w:rsid w:val="005D2307"/>
    <w:rsid w:val="005D269E"/>
    <w:rsid w:val="005D2725"/>
    <w:rsid w:val="005D2BAE"/>
    <w:rsid w:val="005D2CCC"/>
    <w:rsid w:val="005D48EA"/>
    <w:rsid w:val="005D4D94"/>
    <w:rsid w:val="005D5703"/>
    <w:rsid w:val="005D6BB0"/>
    <w:rsid w:val="005D6D23"/>
    <w:rsid w:val="005D7C95"/>
    <w:rsid w:val="005E0091"/>
    <w:rsid w:val="005E06E0"/>
    <w:rsid w:val="005E0F72"/>
    <w:rsid w:val="005E1933"/>
    <w:rsid w:val="005E194C"/>
    <w:rsid w:val="005E2030"/>
    <w:rsid w:val="005E217A"/>
    <w:rsid w:val="005E22AF"/>
    <w:rsid w:val="005E2F68"/>
    <w:rsid w:val="005E3159"/>
    <w:rsid w:val="005E32C5"/>
    <w:rsid w:val="005E3D4D"/>
    <w:rsid w:val="005E3DAC"/>
    <w:rsid w:val="005E4FA6"/>
    <w:rsid w:val="005E5044"/>
    <w:rsid w:val="005E51B4"/>
    <w:rsid w:val="005E616C"/>
    <w:rsid w:val="005E6A3F"/>
    <w:rsid w:val="005E750C"/>
    <w:rsid w:val="005E7B4C"/>
    <w:rsid w:val="005E7DCA"/>
    <w:rsid w:val="005F02AF"/>
    <w:rsid w:val="005F0BCB"/>
    <w:rsid w:val="005F12C6"/>
    <w:rsid w:val="005F1EEA"/>
    <w:rsid w:val="005F2018"/>
    <w:rsid w:val="005F2703"/>
    <w:rsid w:val="005F4004"/>
    <w:rsid w:val="005F496C"/>
    <w:rsid w:val="005F4D3D"/>
    <w:rsid w:val="005F51EB"/>
    <w:rsid w:val="005F5C5F"/>
    <w:rsid w:val="005F5F0D"/>
    <w:rsid w:val="005F620B"/>
    <w:rsid w:val="005F65BA"/>
    <w:rsid w:val="005F6712"/>
    <w:rsid w:val="005F68BF"/>
    <w:rsid w:val="005F6F28"/>
    <w:rsid w:val="006022B8"/>
    <w:rsid w:val="0060332E"/>
    <w:rsid w:val="0060338F"/>
    <w:rsid w:val="00603C98"/>
    <w:rsid w:val="00604661"/>
    <w:rsid w:val="0060487F"/>
    <w:rsid w:val="00604E70"/>
    <w:rsid w:val="006052F9"/>
    <w:rsid w:val="006065B5"/>
    <w:rsid w:val="00606632"/>
    <w:rsid w:val="00606E43"/>
    <w:rsid w:val="00610267"/>
    <w:rsid w:val="006117E4"/>
    <w:rsid w:val="00612568"/>
    <w:rsid w:val="00612720"/>
    <w:rsid w:val="00613219"/>
    <w:rsid w:val="00613695"/>
    <w:rsid w:val="00613F84"/>
    <w:rsid w:val="006146F3"/>
    <w:rsid w:val="006150AD"/>
    <w:rsid w:val="00615F5A"/>
    <w:rsid w:val="00616499"/>
    <w:rsid w:val="0062021F"/>
    <w:rsid w:val="006202DC"/>
    <w:rsid w:val="0062097E"/>
    <w:rsid w:val="0062108F"/>
    <w:rsid w:val="00621283"/>
    <w:rsid w:val="006214EE"/>
    <w:rsid w:val="00621547"/>
    <w:rsid w:val="00621DF1"/>
    <w:rsid w:val="00621EBE"/>
    <w:rsid w:val="00622456"/>
    <w:rsid w:val="00622553"/>
    <w:rsid w:val="00622819"/>
    <w:rsid w:val="006229FA"/>
    <w:rsid w:val="00623171"/>
    <w:rsid w:val="006233FC"/>
    <w:rsid w:val="0062455E"/>
    <w:rsid w:val="00625836"/>
    <w:rsid w:val="0062760F"/>
    <w:rsid w:val="006279CE"/>
    <w:rsid w:val="00627BF8"/>
    <w:rsid w:val="00630536"/>
    <w:rsid w:val="00631BFA"/>
    <w:rsid w:val="00631D95"/>
    <w:rsid w:val="00631FC1"/>
    <w:rsid w:val="00632088"/>
    <w:rsid w:val="006325E5"/>
    <w:rsid w:val="006327AD"/>
    <w:rsid w:val="00632E88"/>
    <w:rsid w:val="00634829"/>
    <w:rsid w:val="00634B88"/>
    <w:rsid w:val="00634EF3"/>
    <w:rsid w:val="0063530A"/>
    <w:rsid w:val="00635CA6"/>
    <w:rsid w:val="00635D33"/>
    <w:rsid w:val="006361B6"/>
    <w:rsid w:val="00636E6F"/>
    <w:rsid w:val="00636EB5"/>
    <w:rsid w:val="00637176"/>
    <w:rsid w:val="00637356"/>
    <w:rsid w:val="00637677"/>
    <w:rsid w:val="00640154"/>
    <w:rsid w:val="00640FC1"/>
    <w:rsid w:val="00641503"/>
    <w:rsid w:val="00641D58"/>
    <w:rsid w:val="006426A5"/>
    <w:rsid w:val="00642EF1"/>
    <w:rsid w:val="006430EA"/>
    <w:rsid w:val="00643311"/>
    <w:rsid w:val="00643A40"/>
    <w:rsid w:val="00644E85"/>
    <w:rsid w:val="00645291"/>
    <w:rsid w:val="0064563C"/>
    <w:rsid w:val="006464DA"/>
    <w:rsid w:val="006473C1"/>
    <w:rsid w:val="00647C93"/>
    <w:rsid w:val="00650124"/>
    <w:rsid w:val="00650B6C"/>
    <w:rsid w:val="00651145"/>
    <w:rsid w:val="006526D1"/>
    <w:rsid w:val="0065287F"/>
    <w:rsid w:val="00654491"/>
    <w:rsid w:val="0065487C"/>
    <w:rsid w:val="00655524"/>
    <w:rsid w:val="00655723"/>
    <w:rsid w:val="00655DA0"/>
    <w:rsid w:val="00655E90"/>
    <w:rsid w:val="006579D0"/>
    <w:rsid w:val="00657A1C"/>
    <w:rsid w:val="00657B7D"/>
    <w:rsid w:val="00657D87"/>
    <w:rsid w:val="00660726"/>
    <w:rsid w:val="00660E0D"/>
    <w:rsid w:val="00661C10"/>
    <w:rsid w:val="0066221A"/>
    <w:rsid w:val="00662DC8"/>
    <w:rsid w:val="006637DC"/>
    <w:rsid w:val="00663C51"/>
    <w:rsid w:val="00665B7B"/>
    <w:rsid w:val="006662DC"/>
    <w:rsid w:val="00666A02"/>
    <w:rsid w:val="00666B90"/>
    <w:rsid w:val="00666DB7"/>
    <w:rsid w:val="00667FE4"/>
    <w:rsid w:val="00671D49"/>
    <w:rsid w:val="00673540"/>
    <w:rsid w:val="00673D61"/>
    <w:rsid w:val="006751D6"/>
    <w:rsid w:val="00675815"/>
    <w:rsid w:val="00675819"/>
    <w:rsid w:val="00675899"/>
    <w:rsid w:val="00677232"/>
    <w:rsid w:val="006773CD"/>
    <w:rsid w:val="00677506"/>
    <w:rsid w:val="006776CF"/>
    <w:rsid w:val="00677795"/>
    <w:rsid w:val="006800EE"/>
    <w:rsid w:val="00680F4E"/>
    <w:rsid w:val="00681548"/>
    <w:rsid w:val="006815FA"/>
    <w:rsid w:val="00681A22"/>
    <w:rsid w:val="00681B4B"/>
    <w:rsid w:val="00681FDF"/>
    <w:rsid w:val="00682C8A"/>
    <w:rsid w:val="00682E20"/>
    <w:rsid w:val="00683A40"/>
    <w:rsid w:val="00683B2D"/>
    <w:rsid w:val="006842AC"/>
    <w:rsid w:val="006848E6"/>
    <w:rsid w:val="00684961"/>
    <w:rsid w:val="006852FC"/>
    <w:rsid w:val="006857C6"/>
    <w:rsid w:val="0068632B"/>
    <w:rsid w:val="006864A6"/>
    <w:rsid w:val="006868D6"/>
    <w:rsid w:val="00686DD1"/>
    <w:rsid w:val="00686F3E"/>
    <w:rsid w:val="0069039F"/>
    <w:rsid w:val="00690542"/>
    <w:rsid w:val="00691520"/>
    <w:rsid w:val="006915DA"/>
    <w:rsid w:val="00691D60"/>
    <w:rsid w:val="0069234C"/>
    <w:rsid w:val="006923B6"/>
    <w:rsid w:val="0069334B"/>
    <w:rsid w:val="00693B8E"/>
    <w:rsid w:val="006940F8"/>
    <w:rsid w:val="006947FD"/>
    <w:rsid w:val="00694A27"/>
    <w:rsid w:val="0069520B"/>
    <w:rsid w:val="0069625A"/>
    <w:rsid w:val="00696E6A"/>
    <w:rsid w:val="006A00F7"/>
    <w:rsid w:val="006A192A"/>
    <w:rsid w:val="006A2093"/>
    <w:rsid w:val="006A2274"/>
    <w:rsid w:val="006A3446"/>
    <w:rsid w:val="006A4690"/>
    <w:rsid w:val="006A4BCD"/>
    <w:rsid w:val="006A561F"/>
    <w:rsid w:val="006A63D7"/>
    <w:rsid w:val="006A6869"/>
    <w:rsid w:val="006A776D"/>
    <w:rsid w:val="006A7C99"/>
    <w:rsid w:val="006B101A"/>
    <w:rsid w:val="006B1B3B"/>
    <w:rsid w:val="006B2983"/>
    <w:rsid w:val="006B314F"/>
    <w:rsid w:val="006B32BB"/>
    <w:rsid w:val="006B34C3"/>
    <w:rsid w:val="006B3C5C"/>
    <w:rsid w:val="006B3CDE"/>
    <w:rsid w:val="006B3DA4"/>
    <w:rsid w:val="006B3EF0"/>
    <w:rsid w:val="006B49F7"/>
    <w:rsid w:val="006B4DB6"/>
    <w:rsid w:val="006B539D"/>
    <w:rsid w:val="006B5AE0"/>
    <w:rsid w:val="006B65CB"/>
    <w:rsid w:val="006C0A13"/>
    <w:rsid w:val="006C1565"/>
    <w:rsid w:val="006C166D"/>
    <w:rsid w:val="006C188F"/>
    <w:rsid w:val="006C1B4E"/>
    <w:rsid w:val="006C203B"/>
    <w:rsid w:val="006C2433"/>
    <w:rsid w:val="006C3254"/>
    <w:rsid w:val="006C351E"/>
    <w:rsid w:val="006C3B3B"/>
    <w:rsid w:val="006C4262"/>
    <w:rsid w:val="006C5244"/>
    <w:rsid w:val="006C5318"/>
    <w:rsid w:val="006C5402"/>
    <w:rsid w:val="006C56A4"/>
    <w:rsid w:val="006C5AD3"/>
    <w:rsid w:val="006C609A"/>
    <w:rsid w:val="006C6F67"/>
    <w:rsid w:val="006C7194"/>
    <w:rsid w:val="006C762F"/>
    <w:rsid w:val="006C7AB2"/>
    <w:rsid w:val="006D0202"/>
    <w:rsid w:val="006D0714"/>
    <w:rsid w:val="006D0FD4"/>
    <w:rsid w:val="006D1013"/>
    <w:rsid w:val="006D1537"/>
    <w:rsid w:val="006D15F9"/>
    <w:rsid w:val="006D1C26"/>
    <w:rsid w:val="006D1D5C"/>
    <w:rsid w:val="006D238F"/>
    <w:rsid w:val="006D2953"/>
    <w:rsid w:val="006D2F83"/>
    <w:rsid w:val="006D2FE8"/>
    <w:rsid w:val="006D303B"/>
    <w:rsid w:val="006D3C24"/>
    <w:rsid w:val="006D4384"/>
    <w:rsid w:val="006D493F"/>
    <w:rsid w:val="006D64B4"/>
    <w:rsid w:val="006D6CD2"/>
    <w:rsid w:val="006D75E5"/>
    <w:rsid w:val="006D7E4F"/>
    <w:rsid w:val="006D7EAE"/>
    <w:rsid w:val="006E1A5B"/>
    <w:rsid w:val="006E1BD3"/>
    <w:rsid w:val="006E26D8"/>
    <w:rsid w:val="006E3553"/>
    <w:rsid w:val="006E36AF"/>
    <w:rsid w:val="006E4A2D"/>
    <w:rsid w:val="006E4C9F"/>
    <w:rsid w:val="006E5053"/>
    <w:rsid w:val="006E5402"/>
    <w:rsid w:val="006E5C01"/>
    <w:rsid w:val="006E5F24"/>
    <w:rsid w:val="006E6079"/>
    <w:rsid w:val="006E6848"/>
    <w:rsid w:val="006E73F5"/>
    <w:rsid w:val="006E769A"/>
    <w:rsid w:val="006E7A98"/>
    <w:rsid w:val="006E7D26"/>
    <w:rsid w:val="006F02B7"/>
    <w:rsid w:val="006F074A"/>
    <w:rsid w:val="006F0AEE"/>
    <w:rsid w:val="006F1741"/>
    <w:rsid w:val="006F31EF"/>
    <w:rsid w:val="006F3758"/>
    <w:rsid w:val="006F420E"/>
    <w:rsid w:val="006F4212"/>
    <w:rsid w:val="006F4BC2"/>
    <w:rsid w:val="006F54B9"/>
    <w:rsid w:val="006F652F"/>
    <w:rsid w:val="006F66B4"/>
    <w:rsid w:val="006F68BA"/>
    <w:rsid w:val="006F6960"/>
    <w:rsid w:val="006F72DA"/>
    <w:rsid w:val="00700C56"/>
    <w:rsid w:val="00700C8D"/>
    <w:rsid w:val="00701C7B"/>
    <w:rsid w:val="00702085"/>
    <w:rsid w:val="0070236E"/>
    <w:rsid w:val="00702655"/>
    <w:rsid w:val="007026CB"/>
    <w:rsid w:val="00702B27"/>
    <w:rsid w:val="00702D6F"/>
    <w:rsid w:val="00703121"/>
    <w:rsid w:val="00703301"/>
    <w:rsid w:val="0070339B"/>
    <w:rsid w:val="00703897"/>
    <w:rsid w:val="00703956"/>
    <w:rsid w:val="00703FD5"/>
    <w:rsid w:val="00704683"/>
    <w:rsid w:val="0070549E"/>
    <w:rsid w:val="00705DF8"/>
    <w:rsid w:val="007060FF"/>
    <w:rsid w:val="00706820"/>
    <w:rsid w:val="00706A69"/>
    <w:rsid w:val="007071E2"/>
    <w:rsid w:val="007074E9"/>
    <w:rsid w:val="00707BDA"/>
    <w:rsid w:val="00707DB3"/>
    <w:rsid w:val="00707FA7"/>
    <w:rsid w:val="0071110F"/>
    <w:rsid w:val="0071118F"/>
    <w:rsid w:val="0071135C"/>
    <w:rsid w:val="00711CEB"/>
    <w:rsid w:val="00711FF7"/>
    <w:rsid w:val="007124B3"/>
    <w:rsid w:val="00713130"/>
    <w:rsid w:val="00714092"/>
    <w:rsid w:val="00714569"/>
    <w:rsid w:val="00715388"/>
    <w:rsid w:val="00715A4C"/>
    <w:rsid w:val="00715E20"/>
    <w:rsid w:val="00715F62"/>
    <w:rsid w:val="00716E26"/>
    <w:rsid w:val="00716F14"/>
    <w:rsid w:val="00717E64"/>
    <w:rsid w:val="00717ED2"/>
    <w:rsid w:val="00720726"/>
    <w:rsid w:val="00720903"/>
    <w:rsid w:val="00721227"/>
    <w:rsid w:val="00721E03"/>
    <w:rsid w:val="0072264A"/>
    <w:rsid w:val="00722AB9"/>
    <w:rsid w:val="0072317D"/>
    <w:rsid w:val="007245DB"/>
    <w:rsid w:val="007246B1"/>
    <w:rsid w:val="00724EBE"/>
    <w:rsid w:val="00726156"/>
    <w:rsid w:val="007265DC"/>
    <w:rsid w:val="007266FF"/>
    <w:rsid w:val="00727455"/>
    <w:rsid w:val="00727D37"/>
    <w:rsid w:val="007305BC"/>
    <w:rsid w:val="00730B0A"/>
    <w:rsid w:val="00731029"/>
    <w:rsid w:val="00731B64"/>
    <w:rsid w:val="00731B6F"/>
    <w:rsid w:val="00731DFD"/>
    <w:rsid w:val="00732A5D"/>
    <w:rsid w:val="00732FDE"/>
    <w:rsid w:val="00733542"/>
    <w:rsid w:val="00733565"/>
    <w:rsid w:val="0073380E"/>
    <w:rsid w:val="00733EBA"/>
    <w:rsid w:val="00734164"/>
    <w:rsid w:val="0073495F"/>
    <w:rsid w:val="00735DCE"/>
    <w:rsid w:val="00735DE0"/>
    <w:rsid w:val="00735F8F"/>
    <w:rsid w:val="00735FE4"/>
    <w:rsid w:val="00736439"/>
    <w:rsid w:val="00736AF1"/>
    <w:rsid w:val="00736B63"/>
    <w:rsid w:val="00736E19"/>
    <w:rsid w:val="00737292"/>
    <w:rsid w:val="00737446"/>
    <w:rsid w:val="007374DD"/>
    <w:rsid w:val="00737A5A"/>
    <w:rsid w:val="00740596"/>
    <w:rsid w:val="00740638"/>
    <w:rsid w:val="007409B9"/>
    <w:rsid w:val="00742877"/>
    <w:rsid w:val="007438CD"/>
    <w:rsid w:val="00743A4A"/>
    <w:rsid w:val="00744EFB"/>
    <w:rsid w:val="00744FCB"/>
    <w:rsid w:val="00745503"/>
    <w:rsid w:val="007456A2"/>
    <w:rsid w:val="00745736"/>
    <w:rsid w:val="00745931"/>
    <w:rsid w:val="00745B3B"/>
    <w:rsid w:val="00746698"/>
    <w:rsid w:val="00746903"/>
    <w:rsid w:val="00746A5D"/>
    <w:rsid w:val="00746B1B"/>
    <w:rsid w:val="007472EB"/>
    <w:rsid w:val="00747D18"/>
    <w:rsid w:val="00750B0A"/>
    <w:rsid w:val="00750BAA"/>
    <w:rsid w:val="007510CF"/>
    <w:rsid w:val="00751660"/>
    <w:rsid w:val="00751867"/>
    <w:rsid w:val="00752204"/>
    <w:rsid w:val="0075266B"/>
    <w:rsid w:val="00752CD3"/>
    <w:rsid w:val="00752E75"/>
    <w:rsid w:val="00752F5F"/>
    <w:rsid w:val="0075307C"/>
    <w:rsid w:val="007540A2"/>
    <w:rsid w:val="007545A0"/>
    <w:rsid w:val="00754606"/>
    <w:rsid w:val="00755528"/>
    <w:rsid w:val="00755DC2"/>
    <w:rsid w:val="00756070"/>
    <w:rsid w:val="007572F3"/>
    <w:rsid w:val="00757995"/>
    <w:rsid w:val="0076090E"/>
    <w:rsid w:val="007629FF"/>
    <w:rsid w:val="007630BA"/>
    <w:rsid w:val="007631B0"/>
    <w:rsid w:val="00763B3C"/>
    <w:rsid w:val="00763CC7"/>
    <w:rsid w:val="00763FDF"/>
    <w:rsid w:val="00764190"/>
    <w:rsid w:val="00764570"/>
    <w:rsid w:val="00764E9F"/>
    <w:rsid w:val="0076755C"/>
    <w:rsid w:val="00767C7E"/>
    <w:rsid w:val="00770BE0"/>
    <w:rsid w:val="007716CB"/>
    <w:rsid w:val="00772428"/>
    <w:rsid w:val="00772497"/>
    <w:rsid w:val="007726BD"/>
    <w:rsid w:val="00772D99"/>
    <w:rsid w:val="007732C6"/>
    <w:rsid w:val="007732CC"/>
    <w:rsid w:val="00773613"/>
    <w:rsid w:val="00773E1B"/>
    <w:rsid w:val="00774399"/>
    <w:rsid w:val="00774E29"/>
    <w:rsid w:val="00775000"/>
    <w:rsid w:val="00775399"/>
    <w:rsid w:val="00775AB6"/>
    <w:rsid w:val="00775E34"/>
    <w:rsid w:val="00775F2B"/>
    <w:rsid w:val="00776116"/>
    <w:rsid w:val="007763B5"/>
    <w:rsid w:val="00776A9F"/>
    <w:rsid w:val="00776C10"/>
    <w:rsid w:val="00776D0C"/>
    <w:rsid w:val="00776EA4"/>
    <w:rsid w:val="007774D8"/>
    <w:rsid w:val="007776E2"/>
    <w:rsid w:val="00777E77"/>
    <w:rsid w:val="00780722"/>
    <w:rsid w:val="00780B9E"/>
    <w:rsid w:val="00782744"/>
    <w:rsid w:val="00782823"/>
    <w:rsid w:val="00782A8A"/>
    <w:rsid w:val="00782D53"/>
    <w:rsid w:val="00782E62"/>
    <w:rsid w:val="007833B7"/>
    <w:rsid w:val="00783780"/>
    <w:rsid w:val="00783E5A"/>
    <w:rsid w:val="00783F86"/>
    <w:rsid w:val="007852D6"/>
    <w:rsid w:val="0078594F"/>
    <w:rsid w:val="0078618A"/>
    <w:rsid w:val="0078706A"/>
    <w:rsid w:val="007876E1"/>
    <w:rsid w:val="00787722"/>
    <w:rsid w:val="00787A35"/>
    <w:rsid w:val="00787AD2"/>
    <w:rsid w:val="0079001D"/>
    <w:rsid w:val="00790F48"/>
    <w:rsid w:val="00793373"/>
    <w:rsid w:val="007933D9"/>
    <w:rsid w:val="00793749"/>
    <w:rsid w:val="00794CBA"/>
    <w:rsid w:val="0079517D"/>
    <w:rsid w:val="00796468"/>
    <w:rsid w:val="007974E8"/>
    <w:rsid w:val="007979B9"/>
    <w:rsid w:val="00797A0F"/>
    <w:rsid w:val="00797CD6"/>
    <w:rsid w:val="007A0080"/>
    <w:rsid w:val="007A0482"/>
    <w:rsid w:val="007A0549"/>
    <w:rsid w:val="007A1F46"/>
    <w:rsid w:val="007A31B1"/>
    <w:rsid w:val="007A46B3"/>
    <w:rsid w:val="007A48D8"/>
    <w:rsid w:val="007A4BE3"/>
    <w:rsid w:val="007A4C1A"/>
    <w:rsid w:val="007A54C4"/>
    <w:rsid w:val="007A591F"/>
    <w:rsid w:val="007A5944"/>
    <w:rsid w:val="007A6230"/>
    <w:rsid w:val="007A6626"/>
    <w:rsid w:val="007A6B53"/>
    <w:rsid w:val="007A6C59"/>
    <w:rsid w:val="007A77EE"/>
    <w:rsid w:val="007A7C39"/>
    <w:rsid w:val="007A7CFD"/>
    <w:rsid w:val="007B0709"/>
    <w:rsid w:val="007B0784"/>
    <w:rsid w:val="007B0807"/>
    <w:rsid w:val="007B120E"/>
    <w:rsid w:val="007B12F5"/>
    <w:rsid w:val="007B2672"/>
    <w:rsid w:val="007B2D8A"/>
    <w:rsid w:val="007B2F00"/>
    <w:rsid w:val="007B2F19"/>
    <w:rsid w:val="007B2FC3"/>
    <w:rsid w:val="007B4CBE"/>
    <w:rsid w:val="007B4DB3"/>
    <w:rsid w:val="007B5235"/>
    <w:rsid w:val="007B5575"/>
    <w:rsid w:val="007B584C"/>
    <w:rsid w:val="007B5DA8"/>
    <w:rsid w:val="007B5EA0"/>
    <w:rsid w:val="007B7D52"/>
    <w:rsid w:val="007C05CD"/>
    <w:rsid w:val="007C0C29"/>
    <w:rsid w:val="007C0E41"/>
    <w:rsid w:val="007C1503"/>
    <w:rsid w:val="007C15A5"/>
    <w:rsid w:val="007C17AE"/>
    <w:rsid w:val="007C1A74"/>
    <w:rsid w:val="007C223B"/>
    <w:rsid w:val="007C29D8"/>
    <w:rsid w:val="007C397F"/>
    <w:rsid w:val="007C3E5F"/>
    <w:rsid w:val="007C4E4A"/>
    <w:rsid w:val="007C5540"/>
    <w:rsid w:val="007C55DA"/>
    <w:rsid w:val="007C59F5"/>
    <w:rsid w:val="007C5E83"/>
    <w:rsid w:val="007C66D9"/>
    <w:rsid w:val="007C6DE2"/>
    <w:rsid w:val="007C708D"/>
    <w:rsid w:val="007C762D"/>
    <w:rsid w:val="007D0823"/>
    <w:rsid w:val="007D0A84"/>
    <w:rsid w:val="007D0ECD"/>
    <w:rsid w:val="007D108A"/>
    <w:rsid w:val="007D1691"/>
    <w:rsid w:val="007D1861"/>
    <w:rsid w:val="007D2263"/>
    <w:rsid w:val="007D2567"/>
    <w:rsid w:val="007D2B36"/>
    <w:rsid w:val="007D2E44"/>
    <w:rsid w:val="007D30DF"/>
    <w:rsid w:val="007D3238"/>
    <w:rsid w:val="007D33B6"/>
    <w:rsid w:val="007D39C0"/>
    <w:rsid w:val="007D41A7"/>
    <w:rsid w:val="007D47E7"/>
    <w:rsid w:val="007D4E06"/>
    <w:rsid w:val="007D5B7B"/>
    <w:rsid w:val="007D5D79"/>
    <w:rsid w:val="007D63B1"/>
    <w:rsid w:val="007D65EF"/>
    <w:rsid w:val="007E00A2"/>
    <w:rsid w:val="007E0383"/>
    <w:rsid w:val="007E0901"/>
    <w:rsid w:val="007E0970"/>
    <w:rsid w:val="007E1EC3"/>
    <w:rsid w:val="007E1F7D"/>
    <w:rsid w:val="007E3721"/>
    <w:rsid w:val="007E3760"/>
    <w:rsid w:val="007E4256"/>
    <w:rsid w:val="007E42F9"/>
    <w:rsid w:val="007E4394"/>
    <w:rsid w:val="007E4A9A"/>
    <w:rsid w:val="007E5ADC"/>
    <w:rsid w:val="007E5C67"/>
    <w:rsid w:val="007E663B"/>
    <w:rsid w:val="007E6B0B"/>
    <w:rsid w:val="007E6C24"/>
    <w:rsid w:val="007E6DE6"/>
    <w:rsid w:val="007E700B"/>
    <w:rsid w:val="007E7028"/>
    <w:rsid w:val="007E7322"/>
    <w:rsid w:val="007E735C"/>
    <w:rsid w:val="007F102E"/>
    <w:rsid w:val="007F1951"/>
    <w:rsid w:val="007F1F04"/>
    <w:rsid w:val="007F1FAE"/>
    <w:rsid w:val="007F1FFC"/>
    <w:rsid w:val="007F215A"/>
    <w:rsid w:val="007F252B"/>
    <w:rsid w:val="007F2736"/>
    <w:rsid w:val="007F2F78"/>
    <w:rsid w:val="007F327F"/>
    <w:rsid w:val="007F3D45"/>
    <w:rsid w:val="007F4580"/>
    <w:rsid w:val="007F4F09"/>
    <w:rsid w:val="007F51A6"/>
    <w:rsid w:val="007F5682"/>
    <w:rsid w:val="007F581D"/>
    <w:rsid w:val="007F6AF1"/>
    <w:rsid w:val="007F6F8F"/>
    <w:rsid w:val="007F751A"/>
    <w:rsid w:val="007F7628"/>
    <w:rsid w:val="007F7EB3"/>
    <w:rsid w:val="00800032"/>
    <w:rsid w:val="00800652"/>
    <w:rsid w:val="00800A15"/>
    <w:rsid w:val="00801131"/>
    <w:rsid w:val="00802559"/>
    <w:rsid w:val="008025D0"/>
    <w:rsid w:val="00802823"/>
    <w:rsid w:val="00802E82"/>
    <w:rsid w:val="008030C1"/>
    <w:rsid w:val="008032B1"/>
    <w:rsid w:val="00803B0E"/>
    <w:rsid w:val="00804084"/>
    <w:rsid w:val="00804738"/>
    <w:rsid w:val="008048B8"/>
    <w:rsid w:val="00804B3C"/>
    <w:rsid w:val="00804FF6"/>
    <w:rsid w:val="00805225"/>
    <w:rsid w:val="00805627"/>
    <w:rsid w:val="00805C81"/>
    <w:rsid w:val="0080620D"/>
    <w:rsid w:val="00807AEF"/>
    <w:rsid w:val="008104C1"/>
    <w:rsid w:val="00810675"/>
    <w:rsid w:val="00810B7E"/>
    <w:rsid w:val="00811D2E"/>
    <w:rsid w:val="008142EB"/>
    <w:rsid w:val="008149FA"/>
    <w:rsid w:val="00814CE3"/>
    <w:rsid w:val="00815199"/>
    <w:rsid w:val="00816243"/>
    <w:rsid w:val="00816372"/>
    <w:rsid w:val="0081653D"/>
    <w:rsid w:val="008167AE"/>
    <w:rsid w:val="00816D94"/>
    <w:rsid w:val="00817680"/>
    <w:rsid w:val="00817990"/>
    <w:rsid w:val="00817E2C"/>
    <w:rsid w:val="008203F3"/>
    <w:rsid w:val="00820836"/>
    <w:rsid w:val="00820A50"/>
    <w:rsid w:val="00821991"/>
    <w:rsid w:val="008221E0"/>
    <w:rsid w:val="008231D2"/>
    <w:rsid w:val="008233A8"/>
    <w:rsid w:val="008237DA"/>
    <w:rsid w:val="00824233"/>
    <w:rsid w:val="0082441F"/>
    <w:rsid w:val="00826A71"/>
    <w:rsid w:val="00827C7F"/>
    <w:rsid w:val="008303C3"/>
    <w:rsid w:val="008314D9"/>
    <w:rsid w:val="008320DB"/>
    <w:rsid w:val="008321E6"/>
    <w:rsid w:val="00832454"/>
    <w:rsid w:val="008326C4"/>
    <w:rsid w:val="008336A6"/>
    <w:rsid w:val="00833B8F"/>
    <w:rsid w:val="00834377"/>
    <w:rsid w:val="00834642"/>
    <w:rsid w:val="00834729"/>
    <w:rsid w:val="00834F73"/>
    <w:rsid w:val="008358B7"/>
    <w:rsid w:val="0083595D"/>
    <w:rsid w:val="00836681"/>
    <w:rsid w:val="0083668D"/>
    <w:rsid w:val="008370F3"/>
    <w:rsid w:val="008371FB"/>
    <w:rsid w:val="0083773F"/>
    <w:rsid w:val="00837C85"/>
    <w:rsid w:val="00840424"/>
    <w:rsid w:val="008407BA"/>
    <w:rsid w:val="0084120C"/>
    <w:rsid w:val="008418C1"/>
    <w:rsid w:val="0084192D"/>
    <w:rsid w:val="00841B56"/>
    <w:rsid w:val="008425D4"/>
    <w:rsid w:val="0084265F"/>
    <w:rsid w:val="0084280A"/>
    <w:rsid w:val="0084339A"/>
    <w:rsid w:val="00843CE4"/>
    <w:rsid w:val="00843EC6"/>
    <w:rsid w:val="00843EEC"/>
    <w:rsid w:val="00844402"/>
    <w:rsid w:val="00844475"/>
    <w:rsid w:val="008445DB"/>
    <w:rsid w:val="00844D90"/>
    <w:rsid w:val="00844F81"/>
    <w:rsid w:val="008450EF"/>
    <w:rsid w:val="008458FE"/>
    <w:rsid w:val="008468F3"/>
    <w:rsid w:val="00846BC7"/>
    <w:rsid w:val="00846D1B"/>
    <w:rsid w:val="008472BC"/>
    <w:rsid w:val="00847362"/>
    <w:rsid w:val="008474A6"/>
    <w:rsid w:val="00850693"/>
    <w:rsid w:val="0085128B"/>
    <w:rsid w:val="0085181B"/>
    <w:rsid w:val="00852008"/>
    <w:rsid w:val="0085213F"/>
    <w:rsid w:val="0085219C"/>
    <w:rsid w:val="008522E9"/>
    <w:rsid w:val="00852619"/>
    <w:rsid w:val="008527BE"/>
    <w:rsid w:val="008527EE"/>
    <w:rsid w:val="0085282C"/>
    <w:rsid w:val="00853724"/>
    <w:rsid w:val="008537C7"/>
    <w:rsid w:val="00853D1D"/>
    <w:rsid w:val="00853D6C"/>
    <w:rsid w:val="00853EE3"/>
    <w:rsid w:val="00854053"/>
    <w:rsid w:val="00855395"/>
    <w:rsid w:val="0085646D"/>
    <w:rsid w:val="008569AD"/>
    <w:rsid w:val="00856CD0"/>
    <w:rsid w:val="00856D36"/>
    <w:rsid w:val="008579E8"/>
    <w:rsid w:val="00857A9C"/>
    <w:rsid w:val="0086025C"/>
    <w:rsid w:val="00860E1F"/>
    <w:rsid w:val="00860FDF"/>
    <w:rsid w:val="0086144E"/>
    <w:rsid w:val="00863B87"/>
    <w:rsid w:val="00863D8F"/>
    <w:rsid w:val="00864188"/>
    <w:rsid w:val="008644AC"/>
    <w:rsid w:val="00864FD5"/>
    <w:rsid w:val="00865DEA"/>
    <w:rsid w:val="0086632F"/>
    <w:rsid w:val="00866748"/>
    <w:rsid w:val="008667C3"/>
    <w:rsid w:val="008700FF"/>
    <w:rsid w:val="00870143"/>
    <w:rsid w:val="00870498"/>
    <w:rsid w:val="0087074D"/>
    <w:rsid w:val="0087100F"/>
    <w:rsid w:val="008724E0"/>
    <w:rsid w:val="0087251B"/>
    <w:rsid w:val="008729C6"/>
    <w:rsid w:val="00872B1C"/>
    <w:rsid w:val="00872DC7"/>
    <w:rsid w:val="00873112"/>
    <w:rsid w:val="0087349E"/>
    <w:rsid w:val="00873E7B"/>
    <w:rsid w:val="0087498F"/>
    <w:rsid w:val="00874FA3"/>
    <w:rsid w:val="00875674"/>
    <w:rsid w:val="008764EA"/>
    <w:rsid w:val="008765CB"/>
    <w:rsid w:val="00876720"/>
    <w:rsid w:val="008767F9"/>
    <w:rsid w:val="008769B5"/>
    <w:rsid w:val="00877777"/>
    <w:rsid w:val="00880388"/>
    <w:rsid w:val="00880A9E"/>
    <w:rsid w:val="008810D8"/>
    <w:rsid w:val="008820C0"/>
    <w:rsid w:val="008847C0"/>
    <w:rsid w:val="00886333"/>
    <w:rsid w:val="008863EF"/>
    <w:rsid w:val="0088704D"/>
    <w:rsid w:val="00887102"/>
    <w:rsid w:val="00887372"/>
    <w:rsid w:val="008876E5"/>
    <w:rsid w:val="0088776B"/>
    <w:rsid w:val="008878B7"/>
    <w:rsid w:val="00887A3D"/>
    <w:rsid w:val="00887BFE"/>
    <w:rsid w:val="00887FBD"/>
    <w:rsid w:val="00890629"/>
    <w:rsid w:val="00890C38"/>
    <w:rsid w:val="00890FBD"/>
    <w:rsid w:val="0089141B"/>
    <w:rsid w:val="00891BB0"/>
    <w:rsid w:val="00892039"/>
    <w:rsid w:val="008921F3"/>
    <w:rsid w:val="008932A9"/>
    <w:rsid w:val="0089346D"/>
    <w:rsid w:val="00893B52"/>
    <w:rsid w:val="00893C03"/>
    <w:rsid w:val="00894A48"/>
    <w:rsid w:val="00894B06"/>
    <w:rsid w:val="0089636F"/>
    <w:rsid w:val="00897403"/>
    <w:rsid w:val="008A09CA"/>
    <w:rsid w:val="008A0C28"/>
    <w:rsid w:val="008A0EC7"/>
    <w:rsid w:val="008A13AA"/>
    <w:rsid w:val="008A25CC"/>
    <w:rsid w:val="008A26AA"/>
    <w:rsid w:val="008A2886"/>
    <w:rsid w:val="008A3876"/>
    <w:rsid w:val="008A3E72"/>
    <w:rsid w:val="008A4327"/>
    <w:rsid w:val="008A498C"/>
    <w:rsid w:val="008A4DFE"/>
    <w:rsid w:val="008A4FFF"/>
    <w:rsid w:val="008A5365"/>
    <w:rsid w:val="008A5995"/>
    <w:rsid w:val="008A5A71"/>
    <w:rsid w:val="008A5CF3"/>
    <w:rsid w:val="008A6D39"/>
    <w:rsid w:val="008A784B"/>
    <w:rsid w:val="008A791C"/>
    <w:rsid w:val="008B0B9B"/>
    <w:rsid w:val="008B2519"/>
    <w:rsid w:val="008B25CB"/>
    <w:rsid w:val="008B2F89"/>
    <w:rsid w:val="008B323C"/>
    <w:rsid w:val="008B3F9A"/>
    <w:rsid w:val="008B4111"/>
    <w:rsid w:val="008B4269"/>
    <w:rsid w:val="008B5290"/>
    <w:rsid w:val="008B530F"/>
    <w:rsid w:val="008B5AC0"/>
    <w:rsid w:val="008B6296"/>
    <w:rsid w:val="008B6861"/>
    <w:rsid w:val="008B6B91"/>
    <w:rsid w:val="008B7B1F"/>
    <w:rsid w:val="008B7B40"/>
    <w:rsid w:val="008B7D05"/>
    <w:rsid w:val="008B7DFB"/>
    <w:rsid w:val="008C03DA"/>
    <w:rsid w:val="008C03F5"/>
    <w:rsid w:val="008C08E3"/>
    <w:rsid w:val="008C0F42"/>
    <w:rsid w:val="008C15E2"/>
    <w:rsid w:val="008C1885"/>
    <w:rsid w:val="008C1C37"/>
    <w:rsid w:val="008C1DBA"/>
    <w:rsid w:val="008C2909"/>
    <w:rsid w:val="008C2B36"/>
    <w:rsid w:val="008C2BBD"/>
    <w:rsid w:val="008C3378"/>
    <w:rsid w:val="008C3717"/>
    <w:rsid w:val="008C37D1"/>
    <w:rsid w:val="008C4150"/>
    <w:rsid w:val="008C4300"/>
    <w:rsid w:val="008C46F1"/>
    <w:rsid w:val="008C49E2"/>
    <w:rsid w:val="008C5250"/>
    <w:rsid w:val="008C5433"/>
    <w:rsid w:val="008C6788"/>
    <w:rsid w:val="008C686A"/>
    <w:rsid w:val="008C6E5A"/>
    <w:rsid w:val="008C7296"/>
    <w:rsid w:val="008C7D9B"/>
    <w:rsid w:val="008D0024"/>
    <w:rsid w:val="008D0518"/>
    <w:rsid w:val="008D0E5E"/>
    <w:rsid w:val="008D12C0"/>
    <w:rsid w:val="008D2339"/>
    <w:rsid w:val="008D2B38"/>
    <w:rsid w:val="008D2C26"/>
    <w:rsid w:val="008D348B"/>
    <w:rsid w:val="008D3570"/>
    <w:rsid w:val="008D3631"/>
    <w:rsid w:val="008D5E3A"/>
    <w:rsid w:val="008D61D9"/>
    <w:rsid w:val="008D628A"/>
    <w:rsid w:val="008D6D81"/>
    <w:rsid w:val="008D7FCE"/>
    <w:rsid w:val="008E020E"/>
    <w:rsid w:val="008E0465"/>
    <w:rsid w:val="008E047B"/>
    <w:rsid w:val="008E0956"/>
    <w:rsid w:val="008E0AC8"/>
    <w:rsid w:val="008E0BBC"/>
    <w:rsid w:val="008E279D"/>
    <w:rsid w:val="008E2A15"/>
    <w:rsid w:val="008E3966"/>
    <w:rsid w:val="008E398B"/>
    <w:rsid w:val="008E39B6"/>
    <w:rsid w:val="008E3F63"/>
    <w:rsid w:val="008E4A12"/>
    <w:rsid w:val="008E4B45"/>
    <w:rsid w:val="008E4C23"/>
    <w:rsid w:val="008E514B"/>
    <w:rsid w:val="008E6711"/>
    <w:rsid w:val="008E687B"/>
    <w:rsid w:val="008E6A3D"/>
    <w:rsid w:val="008E6D7A"/>
    <w:rsid w:val="008E7279"/>
    <w:rsid w:val="008E7633"/>
    <w:rsid w:val="008E7C09"/>
    <w:rsid w:val="008E7EFE"/>
    <w:rsid w:val="008F0B63"/>
    <w:rsid w:val="008F104E"/>
    <w:rsid w:val="008F1720"/>
    <w:rsid w:val="008F1937"/>
    <w:rsid w:val="008F243C"/>
    <w:rsid w:val="008F3338"/>
    <w:rsid w:val="008F4D86"/>
    <w:rsid w:val="008F4E82"/>
    <w:rsid w:val="008F5292"/>
    <w:rsid w:val="008F60E4"/>
    <w:rsid w:val="008F649D"/>
    <w:rsid w:val="008F7DA9"/>
    <w:rsid w:val="00900DEF"/>
    <w:rsid w:val="00901350"/>
    <w:rsid w:val="009014C4"/>
    <w:rsid w:val="009015AE"/>
    <w:rsid w:val="0090263C"/>
    <w:rsid w:val="00902913"/>
    <w:rsid w:val="00902C41"/>
    <w:rsid w:val="009032F2"/>
    <w:rsid w:val="00903AB4"/>
    <w:rsid w:val="00903B0B"/>
    <w:rsid w:val="00904CD6"/>
    <w:rsid w:val="009054A7"/>
    <w:rsid w:val="009057CD"/>
    <w:rsid w:val="00905B61"/>
    <w:rsid w:val="00905C5A"/>
    <w:rsid w:val="00905E6A"/>
    <w:rsid w:val="00906361"/>
    <w:rsid w:val="009065A9"/>
    <w:rsid w:val="00907072"/>
    <w:rsid w:val="00907786"/>
    <w:rsid w:val="00907FCE"/>
    <w:rsid w:val="009101D0"/>
    <w:rsid w:val="0091084C"/>
    <w:rsid w:val="00910B07"/>
    <w:rsid w:val="00910D5E"/>
    <w:rsid w:val="009123B3"/>
    <w:rsid w:val="0091268C"/>
    <w:rsid w:val="009130B8"/>
    <w:rsid w:val="00913818"/>
    <w:rsid w:val="00913FB3"/>
    <w:rsid w:val="009142EB"/>
    <w:rsid w:val="009154F3"/>
    <w:rsid w:val="00915F37"/>
    <w:rsid w:val="00916108"/>
    <w:rsid w:val="009168B2"/>
    <w:rsid w:val="0091773D"/>
    <w:rsid w:val="009203F5"/>
    <w:rsid w:val="00920A7F"/>
    <w:rsid w:val="00920C56"/>
    <w:rsid w:val="00920D76"/>
    <w:rsid w:val="009217E6"/>
    <w:rsid w:val="0092275B"/>
    <w:rsid w:val="00922EEA"/>
    <w:rsid w:val="0092335D"/>
    <w:rsid w:val="009236D1"/>
    <w:rsid w:val="00923886"/>
    <w:rsid w:val="00923E96"/>
    <w:rsid w:val="0092409E"/>
    <w:rsid w:val="0092486E"/>
    <w:rsid w:val="0092487D"/>
    <w:rsid w:val="00924CE3"/>
    <w:rsid w:val="00924CFC"/>
    <w:rsid w:val="00924EED"/>
    <w:rsid w:val="00925ECE"/>
    <w:rsid w:val="0092665E"/>
    <w:rsid w:val="0092681B"/>
    <w:rsid w:val="00927CF2"/>
    <w:rsid w:val="0093054C"/>
    <w:rsid w:val="00930829"/>
    <w:rsid w:val="00931419"/>
    <w:rsid w:val="00931CBF"/>
    <w:rsid w:val="00931EC9"/>
    <w:rsid w:val="009325A2"/>
    <w:rsid w:val="009336AC"/>
    <w:rsid w:val="0093371A"/>
    <w:rsid w:val="0093374F"/>
    <w:rsid w:val="00933DAD"/>
    <w:rsid w:val="00934F89"/>
    <w:rsid w:val="00935FE3"/>
    <w:rsid w:val="00936E55"/>
    <w:rsid w:val="0093725C"/>
    <w:rsid w:val="00937A02"/>
    <w:rsid w:val="00937C8C"/>
    <w:rsid w:val="00937E6B"/>
    <w:rsid w:val="0094002C"/>
    <w:rsid w:val="009402E5"/>
    <w:rsid w:val="009403EA"/>
    <w:rsid w:val="00940A95"/>
    <w:rsid w:val="00940F08"/>
    <w:rsid w:val="0094133F"/>
    <w:rsid w:val="0094265C"/>
    <w:rsid w:val="009426AB"/>
    <w:rsid w:val="00943255"/>
    <w:rsid w:val="00943AC4"/>
    <w:rsid w:val="00945F29"/>
    <w:rsid w:val="009462CB"/>
    <w:rsid w:val="0094653B"/>
    <w:rsid w:val="0094680F"/>
    <w:rsid w:val="00946BD9"/>
    <w:rsid w:val="00946BFC"/>
    <w:rsid w:val="00950112"/>
    <w:rsid w:val="00951DF4"/>
    <w:rsid w:val="00951FDA"/>
    <w:rsid w:val="009527B5"/>
    <w:rsid w:val="00952B8A"/>
    <w:rsid w:val="009530A0"/>
    <w:rsid w:val="00953389"/>
    <w:rsid w:val="00953796"/>
    <w:rsid w:val="0095396C"/>
    <w:rsid w:val="00954B7C"/>
    <w:rsid w:val="00954CDE"/>
    <w:rsid w:val="00955252"/>
    <w:rsid w:val="0095579A"/>
    <w:rsid w:val="00955976"/>
    <w:rsid w:val="00955E58"/>
    <w:rsid w:val="0095602D"/>
    <w:rsid w:val="00956092"/>
    <w:rsid w:val="00956310"/>
    <w:rsid w:val="00956BCD"/>
    <w:rsid w:val="009573C8"/>
    <w:rsid w:val="00957740"/>
    <w:rsid w:val="0096010D"/>
    <w:rsid w:val="009605B7"/>
    <w:rsid w:val="00961120"/>
    <w:rsid w:val="009615F4"/>
    <w:rsid w:val="009621EF"/>
    <w:rsid w:val="00962D9F"/>
    <w:rsid w:val="009630CB"/>
    <w:rsid w:val="00964BB5"/>
    <w:rsid w:val="00965123"/>
    <w:rsid w:val="0096549A"/>
    <w:rsid w:val="00966466"/>
    <w:rsid w:val="009672B5"/>
    <w:rsid w:val="0096792F"/>
    <w:rsid w:val="009704E4"/>
    <w:rsid w:val="00970DF6"/>
    <w:rsid w:val="009716AE"/>
    <w:rsid w:val="00972410"/>
    <w:rsid w:val="00972868"/>
    <w:rsid w:val="00973498"/>
    <w:rsid w:val="00973A29"/>
    <w:rsid w:val="00974610"/>
    <w:rsid w:val="00974E44"/>
    <w:rsid w:val="0097547F"/>
    <w:rsid w:val="0097600A"/>
    <w:rsid w:val="0097657F"/>
    <w:rsid w:val="00976C7E"/>
    <w:rsid w:val="0097707F"/>
    <w:rsid w:val="00977406"/>
    <w:rsid w:val="00980B04"/>
    <w:rsid w:val="00980DB0"/>
    <w:rsid w:val="009818C5"/>
    <w:rsid w:val="00981C9F"/>
    <w:rsid w:val="00981E08"/>
    <w:rsid w:val="009828E3"/>
    <w:rsid w:val="00982D4B"/>
    <w:rsid w:val="009831F5"/>
    <w:rsid w:val="00983457"/>
    <w:rsid w:val="009837E9"/>
    <w:rsid w:val="00983AF9"/>
    <w:rsid w:val="00984375"/>
    <w:rsid w:val="00984EC6"/>
    <w:rsid w:val="00985E1B"/>
    <w:rsid w:val="00986647"/>
    <w:rsid w:val="00986939"/>
    <w:rsid w:val="00987481"/>
    <w:rsid w:val="009900B7"/>
    <w:rsid w:val="00990673"/>
    <w:rsid w:val="00991083"/>
    <w:rsid w:val="0099156F"/>
    <w:rsid w:val="00991A3C"/>
    <w:rsid w:val="00992F28"/>
    <w:rsid w:val="0099318D"/>
    <w:rsid w:val="009932EE"/>
    <w:rsid w:val="009936CE"/>
    <w:rsid w:val="009937F9"/>
    <w:rsid w:val="00993832"/>
    <w:rsid w:val="00994338"/>
    <w:rsid w:val="009946FE"/>
    <w:rsid w:val="00994883"/>
    <w:rsid w:val="00995188"/>
    <w:rsid w:val="00995645"/>
    <w:rsid w:val="00995C56"/>
    <w:rsid w:val="00995CB5"/>
    <w:rsid w:val="00995ECC"/>
    <w:rsid w:val="009960B9"/>
    <w:rsid w:val="009962DE"/>
    <w:rsid w:val="00996589"/>
    <w:rsid w:val="00996B20"/>
    <w:rsid w:val="00996C2C"/>
    <w:rsid w:val="00996D6C"/>
    <w:rsid w:val="00996EB0"/>
    <w:rsid w:val="00997193"/>
    <w:rsid w:val="009974D8"/>
    <w:rsid w:val="00997A8E"/>
    <w:rsid w:val="00997D58"/>
    <w:rsid w:val="009A1933"/>
    <w:rsid w:val="009A1E23"/>
    <w:rsid w:val="009A2831"/>
    <w:rsid w:val="009A30A3"/>
    <w:rsid w:val="009A32FD"/>
    <w:rsid w:val="009A3384"/>
    <w:rsid w:val="009A3914"/>
    <w:rsid w:val="009A4977"/>
    <w:rsid w:val="009A5917"/>
    <w:rsid w:val="009A5F00"/>
    <w:rsid w:val="009A604F"/>
    <w:rsid w:val="009A6077"/>
    <w:rsid w:val="009A6E86"/>
    <w:rsid w:val="009A6E9E"/>
    <w:rsid w:val="009A6F9E"/>
    <w:rsid w:val="009A7BF3"/>
    <w:rsid w:val="009B028A"/>
    <w:rsid w:val="009B2BDD"/>
    <w:rsid w:val="009B3266"/>
    <w:rsid w:val="009B426F"/>
    <w:rsid w:val="009B515C"/>
    <w:rsid w:val="009B5622"/>
    <w:rsid w:val="009B5AC0"/>
    <w:rsid w:val="009B64A9"/>
    <w:rsid w:val="009B6975"/>
    <w:rsid w:val="009B6AB8"/>
    <w:rsid w:val="009B6AEE"/>
    <w:rsid w:val="009B7110"/>
    <w:rsid w:val="009B7558"/>
    <w:rsid w:val="009B7664"/>
    <w:rsid w:val="009B77CB"/>
    <w:rsid w:val="009B79AD"/>
    <w:rsid w:val="009B7BA0"/>
    <w:rsid w:val="009C05D0"/>
    <w:rsid w:val="009C08BA"/>
    <w:rsid w:val="009C28FC"/>
    <w:rsid w:val="009C2E30"/>
    <w:rsid w:val="009C3313"/>
    <w:rsid w:val="009C3F67"/>
    <w:rsid w:val="009C41FD"/>
    <w:rsid w:val="009C4808"/>
    <w:rsid w:val="009C480E"/>
    <w:rsid w:val="009C5E1F"/>
    <w:rsid w:val="009C6E3B"/>
    <w:rsid w:val="009C7342"/>
    <w:rsid w:val="009C7D47"/>
    <w:rsid w:val="009C7F81"/>
    <w:rsid w:val="009D0579"/>
    <w:rsid w:val="009D0EF1"/>
    <w:rsid w:val="009D10E5"/>
    <w:rsid w:val="009D2E00"/>
    <w:rsid w:val="009D2EA1"/>
    <w:rsid w:val="009D3745"/>
    <w:rsid w:val="009D3CFA"/>
    <w:rsid w:val="009D3E03"/>
    <w:rsid w:val="009D42C7"/>
    <w:rsid w:val="009D481F"/>
    <w:rsid w:val="009D486F"/>
    <w:rsid w:val="009D4BEA"/>
    <w:rsid w:val="009D52C5"/>
    <w:rsid w:val="009D5C08"/>
    <w:rsid w:val="009D62C7"/>
    <w:rsid w:val="009D6403"/>
    <w:rsid w:val="009D6419"/>
    <w:rsid w:val="009D7270"/>
    <w:rsid w:val="009D74F1"/>
    <w:rsid w:val="009D75AE"/>
    <w:rsid w:val="009E0B4D"/>
    <w:rsid w:val="009E0CD7"/>
    <w:rsid w:val="009E11D6"/>
    <w:rsid w:val="009E154C"/>
    <w:rsid w:val="009E18F9"/>
    <w:rsid w:val="009E19ED"/>
    <w:rsid w:val="009E20B5"/>
    <w:rsid w:val="009E2D4C"/>
    <w:rsid w:val="009E33EC"/>
    <w:rsid w:val="009E37EA"/>
    <w:rsid w:val="009E3EC5"/>
    <w:rsid w:val="009E3EF2"/>
    <w:rsid w:val="009E423A"/>
    <w:rsid w:val="009E5A37"/>
    <w:rsid w:val="009E6C0D"/>
    <w:rsid w:val="009E6E53"/>
    <w:rsid w:val="009E70A0"/>
    <w:rsid w:val="009E7386"/>
    <w:rsid w:val="009E7D6C"/>
    <w:rsid w:val="009F127A"/>
    <w:rsid w:val="009F1AA5"/>
    <w:rsid w:val="009F1DC7"/>
    <w:rsid w:val="009F2006"/>
    <w:rsid w:val="009F2F3B"/>
    <w:rsid w:val="009F3950"/>
    <w:rsid w:val="009F49FC"/>
    <w:rsid w:val="009F4B80"/>
    <w:rsid w:val="009F52DC"/>
    <w:rsid w:val="009F538A"/>
    <w:rsid w:val="009F652E"/>
    <w:rsid w:val="009F7118"/>
    <w:rsid w:val="009F7186"/>
    <w:rsid w:val="009F7585"/>
    <w:rsid w:val="00A00247"/>
    <w:rsid w:val="00A0210A"/>
    <w:rsid w:val="00A02558"/>
    <w:rsid w:val="00A02A73"/>
    <w:rsid w:val="00A02E97"/>
    <w:rsid w:val="00A04376"/>
    <w:rsid w:val="00A04F9A"/>
    <w:rsid w:val="00A05839"/>
    <w:rsid w:val="00A05FFA"/>
    <w:rsid w:val="00A11E77"/>
    <w:rsid w:val="00A1228E"/>
    <w:rsid w:val="00A12A9C"/>
    <w:rsid w:val="00A14B13"/>
    <w:rsid w:val="00A14E1E"/>
    <w:rsid w:val="00A153E8"/>
    <w:rsid w:val="00A1700C"/>
    <w:rsid w:val="00A17BCA"/>
    <w:rsid w:val="00A20131"/>
    <w:rsid w:val="00A203FD"/>
    <w:rsid w:val="00A2074C"/>
    <w:rsid w:val="00A2087C"/>
    <w:rsid w:val="00A20A6C"/>
    <w:rsid w:val="00A21373"/>
    <w:rsid w:val="00A217F8"/>
    <w:rsid w:val="00A21827"/>
    <w:rsid w:val="00A21B1C"/>
    <w:rsid w:val="00A21CC2"/>
    <w:rsid w:val="00A223FA"/>
    <w:rsid w:val="00A2268D"/>
    <w:rsid w:val="00A22726"/>
    <w:rsid w:val="00A22793"/>
    <w:rsid w:val="00A22920"/>
    <w:rsid w:val="00A22D8B"/>
    <w:rsid w:val="00A2313B"/>
    <w:rsid w:val="00A2336D"/>
    <w:rsid w:val="00A2375C"/>
    <w:rsid w:val="00A23779"/>
    <w:rsid w:val="00A23A55"/>
    <w:rsid w:val="00A2436E"/>
    <w:rsid w:val="00A25C09"/>
    <w:rsid w:val="00A2611A"/>
    <w:rsid w:val="00A2677C"/>
    <w:rsid w:val="00A26D7D"/>
    <w:rsid w:val="00A27EE1"/>
    <w:rsid w:val="00A27F54"/>
    <w:rsid w:val="00A30C84"/>
    <w:rsid w:val="00A30C8D"/>
    <w:rsid w:val="00A31C0A"/>
    <w:rsid w:val="00A31F23"/>
    <w:rsid w:val="00A325A3"/>
    <w:rsid w:val="00A3370C"/>
    <w:rsid w:val="00A352C3"/>
    <w:rsid w:val="00A3541C"/>
    <w:rsid w:val="00A3544A"/>
    <w:rsid w:val="00A35B78"/>
    <w:rsid w:val="00A35E53"/>
    <w:rsid w:val="00A35E85"/>
    <w:rsid w:val="00A36A5A"/>
    <w:rsid w:val="00A3780A"/>
    <w:rsid w:val="00A37E62"/>
    <w:rsid w:val="00A40156"/>
    <w:rsid w:val="00A42030"/>
    <w:rsid w:val="00A4245B"/>
    <w:rsid w:val="00A42C00"/>
    <w:rsid w:val="00A4313E"/>
    <w:rsid w:val="00A434F5"/>
    <w:rsid w:val="00A4385F"/>
    <w:rsid w:val="00A43A4E"/>
    <w:rsid w:val="00A4436C"/>
    <w:rsid w:val="00A444F9"/>
    <w:rsid w:val="00A44C09"/>
    <w:rsid w:val="00A456CD"/>
    <w:rsid w:val="00A45A5A"/>
    <w:rsid w:val="00A45BF9"/>
    <w:rsid w:val="00A4633D"/>
    <w:rsid w:val="00A4745F"/>
    <w:rsid w:val="00A47890"/>
    <w:rsid w:val="00A503AE"/>
    <w:rsid w:val="00A5040F"/>
    <w:rsid w:val="00A505D9"/>
    <w:rsid w:val="00A50ECD"/>
    <w:rsid w:val="00A521A0"/>
    <w:rsid w:val="00A535FC"/>
    <w:rsid w:val="00A5432D"/>
    <w:rsid w:val="00A54F0F"/>
    <w:rsid w:val="00A5503D"/>
    <w:rsid w:val="00A55454"/>
    <w:rsid w:val="00A558C3"/>
    <w:rsid w:val="00A5647C"/>
    <w:rsid w:val="00A56864"/>
    <w:rsid w:val="00A57379"/>
    <w:rsid w:val="00A5782B"/>
    <w:rsid w:val="00A605B5"/>
    <w:rsid w:val="00A6092E"/>
    <w:rsid w:val="00A60A3C"/>
    <w:rsid w:val="00A61315"/>
    <w:rsid w:val="00A61601"/>
    <w:rsid w:val="00A61C64"/>
    <w:rsid w:val="00A62135"/>
    <w:rsid w:val="00A62669"/>
    <w:rsid w:val="00A62B7B"/>
    <w:rsid w:val="00A62C1A"/>
    <w:rsid w:val="00A632A4"/>
    <w:rsid w:val="00A64167"/>
    <w:rsid w:val="00A6420F"/>
    <w:rsid w:val="00A6509B"/>
    <w:rsid w:val="00A654EB"/>
    <w:rsid w:val="00A65DD1"/>
    <w:rsid w:val="00A6692F"/>
    <w:rsid w:val="00A66C73"/>
    <w:rsid w:val="00A67046"/>
    <w:rsid w:val="00A67355"/>
    <w:rsid w:val="00A6737B"/>
    <w:rsid w:val="00A67C47"/>
    <w:rsid w:val="00A67C86"/>
    <w:rsid w:val="00A67EAD"/>
    <w:rsid w:val="00A67F56"/>
    <w:rsid w:val="00A7016D"/>
    <w:rsid w:val="00A70183"/>
    <w:rsid w:val="00A70941"/>
    <w:rsid w:val="00A70C0A"/>
    <w:rsid w:val="00A715A4"/>
    <w:rsid w:val="00A7265A"/>
    <w:rsid w:val="00A730D1"/>
    <w:rsid w:val="00A73591"/>
    <w:rsid w:val="00A7383C"/>
    <w:rsid w:val="00A7389C"/>
    <w:rsid w:val="00A73FC1"/>
    <w:rsid w:val="00A742E4"/>
    <w:rsid w:val="00A74BF5"/>
    <w:rsid w:val="00A75547"/>
    <w:rsid w:val="00A75586"/>
    <w:rsid w:val="00A766E3"/>
    <w:rsid w:val="00A76B62"/>
    <w:rsid w:val="00A76E8A"/>
    <w:rsid w:val="00A7763C"/>
    <w:rsid w:val="00A77E45"/>
    <w:rsid w:val="00A82643"/>
    <w:rsid w:val="00A82AB9"/>
    <w:rsid w:val="00A830AE"/>
    <w:rsid w:val="00A833B6"/>
    <w:rsid w:val="00A842DA"/>
    <w:rsid w:val="00A84481"/>
    <w:rsid w:val="00A85307"/>
    <w:rsid w:val="00A86BB4"/>
    <w:rsid w:val="00A878C7"/>
    <w:rsid w:val="00A87AC4"/>
    <w:rsid w:val="00A87E61"/>
    <w:rsid w:val="00A901A2"/>
    <w:rsid w:val="00A9040D"/>
    <w:rsid w:val="00A904CA"/>
    <w:rsid w:val="00A90D4C"/>
    <w:rsid w:val="00A910EE"/>
    <w:rsid w:val="00A92FCE"/>
    <w:rsid w:val="00A931C3"/>
    <w:rsid w:val="00A93981"/>
    <w:rsid w:val="00A94572"/>
    <w:rsid w:val="00A9482E"/>
    <w:rsid w:val="00A9559B"/>
    <w:rsid w:val="00A95719"/>
    <w:rsid w:val="00A95FDB"/>
    <w:rsid w:val="00A96311"/>
    <w:rsid w:val="00A96D51"/>
    <w:rsid w:val="00A96ECE"/>
    <w:rsid w:val="00A9760F"/>
    <w:rsid w:val="00AA09D1"/>
    <w:rsid w:val="00AA1A0D"/>
    <w:rsid w:val="00AA262A"/>
    <w:rsid w:val="00AA2899"/>
    <w:rsid w:val="00AA2EBE"/>
    <w:rsid w:val="00AA3219"/>
    <w:rsid w:val="00AA47EB"/>
    <w:rsid w:val="00AA643E"/>
    <w:rsid w:val="00AA6D34"/>
    <w:rsid w:val="00AA7239"/>
    <w:rsid w:val="00AA7CFA"/>
    <w:rsid w:val="00AA82CA"/>
    <w:rsid w:val="00AB10DB"/>
    <w:rsid w:val="00AB1130"/>
    <w:rsid w:val="00AB1214"/>
    <w:rsid w:val="00AB2B63"/>
    <w:rsid w:val="00AB3286"/>
    <w:rsid w:val="00AB33AB"/>
    <w:rsid w:val="00AB33EC"/>
    <w:rsid w:val="00AB3CE3"/>
    <w:rsid w:val="00AB3E8C"/>
    <w:rsid w:val="00AB5C1E"/>
    <w:rsid w:val="00AB5D7B"/>
    <w:rsid w:val="00AB6D7F"/>
    <w:rsid w:val="00AB726D"/>
    <w:rsid w:val="00AB7BAA"/>
    <w:rsid w:val="00AB7E5F"/>
    <w:rsid w:val="00AC0101"/>
    <w:rsid w:val="00AC1088"/>
    <w:rsid w:val="00AC14AD"/>
    <w:rsid w:val="00AC3186"/>
    <w:rsid w:val="00AC393B"/>
    <w:rsid w:val="00AC3D08"/>
    <w:rsid w:val="00AC403F"/>
    <w:rsid w:val="00AC40A0"/>
    <w:rsid w:val="00AC40AC"/>
    <w:rsid w:val="00AC4E82"/>
    <w:rsid w:val="00AC528B"/>
    <w:rsid w:val="00AC6B9C"/>
    <w:rsid w:val="00AC712A"/>
    <w:rsid w:val="00AD0E78"/>
    <w:rsid w:val="00AD1068"/>
    <w:rsid w:val="00AD1094"/>
    <w:rsid w:val="00AD126D"/>
    <w:rsid w:val="00AD1434"/>
    <w:rsid w:val="00AD150D"/>
    <w:rsid w:val="00AD166C"/>
    <w:rsid w:val="00AD31D1"/>
    <w:rsid w:val="00AD3C72"/>
    <w:rsid w:val="00AD4D86"/>
    <w:rsid w:val="00AD527A"/>
    <w:rsid w:val="00AD549C"/>
    <w:rsid w:val="00AD5B59"/>
    <w:rsid w:val="00AD5DFB"/>
    <w:rsid w:val="00AD68EA"/>
    <w:rsid w:val="00AD6A2E"/>
    <w:rsid w:val="00AD6E26"/>
    <w:rsid w:val="00AD6F19"/>
    <w:rsid w:val="00AD6FC8"/>
    <w:rsid w:val="00AD7B33"/>
    <w:rsid w:val="00AD7D80"/>
    <w:rsid w:val="00AE09A3"/>
    <w:rsid w:val="00AE1555"/>
    <w:rsid w:val="00AE16FC"/>
    <w:rsid w:val="00AE20AD"/>
    <w:rsid w:val="00AE2182"/>
    <w:rsid w:val="00AE218E"/>
    <w:rsid w:val="00AE237D"/>
    <w:rsid w:val="00AE29DA"/>
    <w:rsid w:val="00AE2B64"/>
    <w:rsid w:val="00AE3D37"/>
    <w:rsid w:val="00AE4C0A"/>
    <w:rsid w:val="00AE4F63"/>
    <w:rsid w:val="00AE5057"/>
    <w:rsid w:val="00AE56DB"/>
    <w:rsid w:val="00AE5ACB"/>
    <w:rsid w:val="00AE7297"/>
    <w:rsid w:val="00AE7B91"/>
    <w:rsid w:val="00AF05DF"/>
    <w:rsid w:val="00AF0A2E"/>
    <w:rsid w:val="00AF1132"/>
    <w:rsid w:val="00AF1989"/>
    <w:rsid w:val="00AF1D3C"/>
    <w:rsid w:val="00AF26BE"/>
    <w:rsid w:val="00AF28B3"/>
    <w:rsid w:val="00AF35FA"/>
    <w:rsid w:val="00AF39BF"/>
    <w:rsid w:val="00AF3AB6"/>
    <w:rsid w:val="00AF43F4"/>
    <w:rsid w:val="00AF4502"/>
    <w:rsid w:val="00AF4CE5"/>
    <w:rsid w:val="00AF5270"/>
    <w:rsid w:val="00AF5292"/>
    <w:rsid w:val="00AF62A3"/>
    <w:rsid w:val="00AF698E"/>
    <w:rsid w:val="00AF6E5D"/>
    <w:rsid w:val="00AF7454"/>
    <w:rsid w:val="00AF75A2"/>
    <w:rsid w:val="00B000A3"/>
    <w:rsid w:val="00B00A93"/>
    <w:rsid w:val="00B014CD"/>
    <w:rsid w:val="00B0156B"/>
    <w:rsid w:val="00B0184C"/>
    <w:rsid w:val="00B02339"/>
    <w:rsid w:val="00B02E68"/>
    <w:rsid w:val="00B03451"/>
    <w:rsid w:val="00B04613"/>
    <w:rsid w:val="00B04D57"/>
    <w:rsid w:val="00B05349"/>
    <w:rsid w:val="00B0582F"/>
    <w:rsid w:val="00B05AA3"/>
    <w:rsid w:val="00B05C66"/>
    <w:rsid w:val="00B05D06"/>
    <w:rsid w:val="00B064FC"/>
    <w:rsid w:val="00B06FD7"/>
    <w:rsid w:val="00B07BCE"/>
    <w:rsid w:val="00B10CE9"/>
    <w:rsid w:val="00B10D48"/>
    <w:rsid w:val="00B113A7"/>
    <w:rsid w:val="00B114DE"/>
    <w:rsid w:val="00B11BBF"/>
    <w:rsid w:val="00B122AC"/>
    <w:rsid w:val="00B127F8"/>
    <w:rsid w:val="00B1296C"/>
    <w:rsid w:val="00B12D02"/>
    <w:rsid w:val="00B12E92"/>
    <w:rsid w:val="00B12F16"/>
    <w:rsid w:val="00B130A9"/>
    <w:rsid w:val="00B13FE5"/>
    <w:rsid w:val="00B14152"/>
    <w:rsid w:val="00B1429A"/>
    <w:rsid w:val="00B14329"/>
    <w:rsid w:val="00B157C7"/>
    <w:rsid w:val="00B168C1"/>
    <w:rsid w:val="00B17A68"/>
    <w:rsid w:val="00B17BEB"/>
    <w:rsid w:val="00B17E21"/>
    <w:rsid w:val="00B209F0"/>
    <w:rsid w:val="00B20CFF"/>
    <w:rsid w:val="00B20F88"/>
    <w:rsid w:val="00B210CD"/>
    <w:rsid w:val="00B21EF1"/>
    <w:rsid w:val="00B221B7"/>
    <w:rsid w:val="00B2365C"/>
    <w:rsid w:val="00B236E0"/>
    <w:rsid w:val="00B23788"/>
    <w:rsid w:val="00B2408F"/>
    <w:rsid w:val="00B24CDE"/>
    <w:rsid w:val="00B24CF3"/>
    <w:rsid w:val="00B25CFF"/>
    <w:rsid w:val="00B25DEF"/>
    <w:rsid w:val="00B25E35"/>
    <w:rsid w:val="00B2623F"/>
    <w:rsid w:val="00B26253"/>
    <w:rsid w:val="00B2646A"/>
    <w:rsid w:val="00B268DB"/>
    <w:rsid w:val="00B26C31"/>
    <w:rsid w:val="00B27119"/>
    <w:rsid w:val="00B274C9"/>
    <w:rsid w:val="00B27C9E"/>
    <w:rsid w:val="00B30404"/>
    <w:rsid w:val="00B30D92"/>
    <w:rsid w:val="00B31B1F"/>
    <w:rsid w:val="00B322A3"/>
    <w:rsid w:val="00B32E8D"/>
    <w:rsid w:val="00B33289"/>
    <w:rsid w:val="00B335BF"/>
    <w:rsid w:val="00B33A46"/>
    <w:rsid w:val="00B3432A"/>
    <w:rsid w:val="00B34611"/>
    <w:rsid w:val="00B346B7"/>
    <w:rsid w:val="00B346EE"/>
    <w:rsid w:val="00B34D53"/>
    <w:rsid w:val="00B35151"/>
    <w:rsid w:val="00B3556C"/>
    <w:rsid w:val="00B35C43"/>
    <w:rsid w:val="00B35E1A"/>
    <w:rsid w:val="00B35F6A"/>
    <w:rsid w:val="00B362F7"/>
    <w:rsid w:val="00B36538"/>
    <w:rsid w:val="00B37CE7"/>
    <w:rsid w:val="00B4011A"/>
    <w:rsid w:val="00B4027A"/>
    <w:rsid w:val="00B405B2"/>
    <w:rsid w:val="00B40D49"/>
    <w:rsid w:val="00B4106D"/>
    <w:rsid w:val="00B41128"/>
    <w:rsid w:val="00B4176F"/>
    <w:rsid w:val="00B41F3B"/>
    <w:rsid w:val="00B42EB6"/>
    <w:rsid w:val="00B43053"/>
    <w:rsid w:val="00B433CA"/>
    <w:rsid w:val="00B43D0F"/>
    <w:rsid w:val="00B45A8A"/>
    <w:rsid w:val="00B45C9E"/>
    <w:rsid w:val="00B46207"/>
    <w:rsid w:val="00B466D5"/>
    <w:rsid w:val="00B47C91"/>
    <w:rsid w:val="00B50C93"/>
    <w:rsid w:val="00B50EFA"/>
    <w:rsid w:val="00B5126B"/>
    <w:rsid w:val="00B51877"/>
    <w:rsid w:val="00B5208B"/>
    <w:rsid w:val="00B5244C"/>
    <w:rsid w:val="00B52A87"/>
    <w:rsid w:val="00B534A7"/>
    <w:rsid w:val="00B537A2"/>
    <w:rsid w:val="00B53B9A"/>
    <w:rsid w:val="00B542D2"/>
    <w:rsid w:val="00B54DC7"/>
    <w:rsid w:val="00B551C6"/>
    <w:rsid w:val="00B5525E"/>
    <w:rsid w:val="00B55CC4"/>
    <w:rsid w:val="00B56E7B"/>
    <w:rsid w:val="00B56F97"/>
    <w:rsid w:val="00B57D92"/>
    <w:rsid w:val="00B605D4"/>
    <w:rsid w:val="00B605D8"/>
    <w:rsid w:val="00B60681"/>
    <w:rsid w:val="00B60814"/>
    <w:rsid w:val="00B61056"/>
    <w:rsid w:val="00B61BE2"/>
    <w:rsid w:val="00B62420"/>
    <w:rsid w:val="00B62D6E"/>
    <w:rsid w:val="00B63970"/>
    <w:rsid w:val="00B64C03"/>
    <w:rsid w:val="00B64C20"/>
    <w:rsid w:val="00B6512C"/>
    <w:rsid w:val="00B658C7"/>
    <w:rsid w:val="00B65FBC"/>
    <w:rsid w:val="00B664CE"/>
    <w:rsid w:val="00B66F4C"/>
    <w:rsid w:val="00B670C4"/>
    <w:rsid w:val="00B67496"/>
    <w:rsid w:val="00B67733"/>
    <w:rsid w:val="00B67F2C"/>
    <w:rsid w:val="00B70005"/>
    <w:rsid w:val="00B701F7"/>
    <w:rsid w:val="00B70B18"/>
    <w:rsid w:val="00B70FBE"/>
    <w:rsid w:val="00B719F8"/>
    <w:rsid w:val="00B72D90"/>
    <w:rsid w:val="00B73096"/>
    <w:rsid w:val="00B73776"/>
    <w:rsid w:val="00B750EA"/>
    <w:rsid w:val="00B75EC7"/>
    <w:rsid w:val="00B7726E"/>
    <w:rsid w:val="00B7773A"/>
    <w:rsid w:val="00B81672"/>
    <w:rsid w:val="00B81ACA"/>
    <w:rsid w:val="00B84F58"/>
    <w:rsid w:val="00B856BC"/>
    <w:rsid w:val="00B85B5B"/>
    <w:rsid w:val="00B85C84"/>
    <w:rsid w:val="00B85D88"/>
    <w:rsid w:val="00B85F3A"/>
    <w:rsid w:val="00B863F8"/>
    <w:rsid w:val="00B877D8"/>
    <w:rsid w:val="00B87C88"/>
    <w:rsid w:val="00B903AB"/>
    <w:rsid w:val="00B90FDF"/>
    <w:rsid w:val="00B91D69"/>
    <w:rsid w:val="00B91FFD"/>
    <w:rsid w:val="00B92617"/>
    <w:rsid w:val="00B926FF"/>
    <w:rsid w:val="00B92E06"/>
    <w:rsid w:val="00B92FCF"/>
    <w:rsid w:val="00B94413"/>
    <w:rsid w:val="00B9459E"/>
    <w:rsid w:val="00B94623"/>
    <w:rsid w:val="00B949ED"/>
    <w:rsid w:val="00B94C36"/>
    <w:rsid w:val="00B94F74"/>
    <w:rsid w:val="00B956D6"/>
    <w:rsid w:val="00B958BE"/>
    <w:rsid w:val="00B959AB"/>
    <w:rsid w:val="00B96590"/>
    <w:rsid w:val="00B9660E"/>
    <w:rsid w:val="00B96729"/>
    <w:rsid w:val="00B96742"/>
    <w:rsid w:val="00B96F42"/>
    <w:rsid w:val="00B97036"/>
    <w:rsid w:val="00B974E4"/>
    <w:rsid w:val="00B97BBF"/>
    <w:rsid w:val="00BA09DF"/>
    <w:rsid w:val="00BA0BF5"/>
    <w:rsid w:val="00BA1052"/>
    <w:rsid w:val="00BA184D"/>
    <w:rsid w:val="00BA3931"/>
    <w:rsid w:val="00BA594B"/>
    <w:rsid w:val="00BA5B20"/>
    <w:rsid w:val="00BA618E"/>
    <w:rsid w:val="00BA6295"/>
    <w:rsid w:val="00BA6CD8"/>
    <w:rsid w:val="00BA782D"/>
    <w:rsid w:val="00BA7A7B"/>
    <w:rsid w:val="00BA7BD3"/>
    <w:rsid w:val="00BA7E32"/>
    <w:rsid w:val="00BB10BD"/>
    <w:rsid w:val="00BB1F33"/>
    <w:rsid w:val="00BB3232"/>
    <w:rsid w:val="00BB3524"/>
    <w:rsid w:val="00BB3A7F"/>
    <w:rsid w:val="00BB411A"/>
    <w:rsid w:val="00BB45A6"/>
    <w:rsid w:val="00BB4666"/>
    <w:rsid w:val="00BB4799"/>
    <w:rsid w:val="00BB4D79"/>
    <w:rsid w:val="00BB530B"/>
    <w:rsid w:val="00BB5663"/>
    <w:rsid w:val="00BB57BE"/>
    <w:rsid w:val="00BB58EB"/>
    <w:rsid w:val="00BB5B62"/>
    <w:rsid w:val="00BB5F0F"/>
    <w:rsid w:val="00BB699B"/>
    <w:rsid w:val="00BB7031"/>
    <w:rsid w:val="00BB7230"/>
    <w:rsid w:val="00BB734A"/>
    <w:rsid w:val="00BB7492"/>
    <w:rsid w:val="00BC054B"/>
    <w:rsid w:val="00BC0A10"/>
    <w:rsid w:val="00BC0EAC"/>
    <w:rsid w:val="00BC1268"/>
    <w:rsid w:val="00BC15BF"/>
    <w:rsid w:val="00BC246A"/>
    <w:rsid w:val="00BC26CA"/>
    <w:rsid w:val="00BC30AC"/>
    <w:rsid w:val="00BC4D39"/>
    <w:rsid w:val="00BC51FA"/>
    <w:rsid w:val="00BC53D1"/>
    <w:rsid w:val="00BC586C"/>
    <w:rsid w:val="00BC587B"/>
    <w:rsid w:val="00BC6000"/>
    <w:rsid w:val="00BC656A"/>
    <w:rsid w:val="00BC7E65"/>
    <w:rsid w:val="00BD08FB"/>
    <w:rsid w:val="00BD103C"/>
    <w:rsid w:val="00BD179F"/>
    <w:rsid w:val="00BD19A1"/>
    <w:rsid w:val="00BD1F71"/>
    <w:rsid w:val="00BD2A20"/>
    <w:rsid w:val="00BD2F1A"/>
    <w:rsid w:val="00BD36A6"/>
    <w:rsid w:val="00BD3D94"/>
    <w:rsid w:val="00BD4460"/>
    <w:rsid w:val="00BD4466"/>
    <w:rsid w:val="00BD46CF"/>
    <w:rsid w:val="00BD5857"/>
    <w:rsid w:val="00BD613A"/>
    <w:rsid w:val="00BD6225"/>
    <w:rsid w:val="00BD6264"/>
    <w:rsid w:val="00BD701F"/>
    <w:rsid w:val="00BE004B"/>
    <w:rsid w:val="00BE03F7"/>
    <w:rsid w:val="00BE05F3"/>
    <w:rsid w:val="00BE0AAB"/>
    <w:rsid w:val="00BE0ABA"/>
    <w:rsid w:val="00BE0CC0"/>
    <w:rsid w:val="00BE187A"/>
    <w:rsid w:val="00BE1C4C"/>
    <w:rsid w:val="00BE215A"/>
    <w:rsid w:val="00BE260E"/>
    <w:rsid w:val="00BE2FFF"/>
    <w:rsid w:val="00BE3570"/>
    <w:rsid w:val="00BE3D86"/>
    <w:rsid w:val="00BE443F"/>
    <w:rsid w:val="00BE45A7"/>
    <w:rsid w:val="00BE47D5"/>
    <w:rsid w:val="00BE5321"/>
    <w:rsid w:val="00BE597C"/>
    <w:rsid w:val="00BE6014"/>
    <w:rsid w:val="00BE60E2"/>
    <w:rsid w:val="00BE6B06"/>
    <w:rsid w:val="00BE6D5A"/>
    <w:rsid w:val="00BE6EB3"/>
    <w:rsid w:val="00BE6FDC"/>
    <w:rsid w:val="00BE73B6"/>
    <w:rsid w:val="00BE7B18"/>
    <w:rsid w:val="00BF020E"/>
    <w:rsid w:val="00BF030A"/>
    <w:rsid w:val="00BF0439"/>
    <w:rsid w:val="00BF07E7"/>
    <w:rsid w:val="00BF0959"/>
    <w:rsid w:val="00BF13C5"/>
    <w:rsid w:val="00BF1AA8"/>
    <w:rsid w:val="00BF26ED"/>
    <w:rsid w:val="00BF30C2"/>
    <w:rsid w:val="00BF3D58"/>
    <w:rsid w:val="00BF4129"/>
    <w:rsid w:val="00BF57E9"/>
    <w:rsid w:val="00BF622C"/>
    <w:rsid w:val="00BF6426"/>
    <w:rsid w:val="00BF6459"/>
    <w:rsid w:val="00BF6D62"/>
    <w:rsid w:val="00C00B54"/>
    <w:rsid w:val="00C00D23"/>
    <w:rsid w:val="00C00F55"/>
    <w:rsid w:val="00C011FF"/>
    <w:rsid w:val="00C01E6D"/>
    <w:rsid w:val="00C02432"/>
    <w:rsid w:val="00C027FA"/>
    <w:rsid w:val="00C02E7E"/>
    <w:rsid w:val="00C03C25"/>
    <w:rsid w:val="00C04421"/>
    <w:rsid w:val="00C049A1"/>
    <w:rsid w:val="00C05405"/>
    <w:rsid w:val="00C05481"/>
    <w:rsid w:val="00C05A24"/>
    <w:rsid w:val="00C05CE4"/>
    <w:rsid w:val="00C05D5B"/>
    <w:rsid w:val="00C060EA"/>
    <w:rsid w:val="00C0635E"/>
    <w:rsid w:val="00C1035F"/>
    <w:rsid w:val="00C10689"/>
    <w:rsid w:val="00C10938"/>
    <w:rsid w:val="00C10946"/>
    <w:rsid w:val="00C10C29"/>
    <w:rsid w:val="00C10DA8"/>
    <w:rsid w:val="00C10E87"/>
    <w:rsid w:val="00C110E5"/>
    <w:rsid w:val="00C11BB8"/>
    <w:rsid w:val="00C11F11"/>
    <w:rsid w:val="00C124C6"/>
    <w:rsid w:val="00C1287D"/>
    <w:rsid w:val="00C12DF3"/>
    <w:rsid w:val="00C13385"/>
    <w:rsid w:val="00C13649"/>
    <w:rsid w:val="00C138CC"/>
    <w:rsid w:val="00C13976"/>
    <w:rsid w:val="00C15BA1"/>
    <w:rsid w:val="00C15F82"/>
    <w:rsid w:val="00C1637E"/>
    <w:rsid w:val="00C167AA"/>
    <w:rsid w:val="00C16AF2"/>
    <w:rsid w:val="00C17689"/>
    <w:rsid w:val="00C20176"/>
    <w:rsid w:val="00C2248F"/>
    <w:rsid w:val="00C22E76"/>
    <w:rsid w:val="00C237E6"/>
    <w:rsid w:val="00C23D80"/>
    <w:rsid w:val="00C24BE0"/>
    <w:rsid w:val="00C24D6D"/>
    <w:rsid w:val="00C26492"/>
    <w:rsid w:val="00C269DB"/>
    <w:rsid w:val="00C270DA"/>
    <w:rsid w:val="00C273E0"/>
    <w:rsid w:val="00C27804"/>
    <w:rsid w:val="00C31FC2"/>
    <w:rsid w:val="00C32F05"/>
    <w:rsid w:val="00C332DA"/>
    <w:rsid w:val="00C35E7E"/>
    <w:rsid w:val="00C37CDF"/>
    <w:rsid w:val="00C40E96"/>
    <w:rsid w:val="00C40EE3"/>
    <w:rsid w:val="00C41C41"/>
    <w:rsid w:val="00C42C9C"/>
    <w:rsid w:val="00C43C3C"/>
    <w:rsid w:val="00C44349"/>
    <w:rsid w:val="00C44531"/>
    <w:rsid w:val="00C45A49"/>
    <w:rsid w:val="00C45C0E"/>
    <w:rsid w:val="00C46209"/>
    <w:rsid w:val="00C467D4"/>
    <w:rsid w:val="00C46CAD"/>
    <w:rsid w:val="00C472D3"/>
    <w:rsid w:val="00C47356"/>
    <w:rsid w:val="00C50398"/>
    <w:rsid w:val="00C50B58"/>
    <w:rsid w:val="00C50BA5"/>
    <w:rsid w:val="00C512D1"/>
    <w:rsid w:val="00C5175A"/>
    <w:rsid w:val="00C51D83"/>
    <w:rsid w:val="00C521A3"/>
    <w:rsid w:val="00C52329"/>
    <w:rsid w:val="00C525B5"/>
    <w:rsid w:val="00C53050"/>
    <w:rsid w:val="00C535F9"/>
    <w:rsid w:val="00C539DD"/>
    <w:rsid w:val="00C53BB8"/>
    <w:rsid w:val="00C53C87"/>
    <w:rsid w:val="00C542B6"/>
    <w:rsid w:val="00C5580A"/>
    <w:rsid w:val="00C55B96"/>
    <w:rsid w:val="00C56874"/>
    <w:rsid w:val="00C572EA"/>
    <w:rsid w:val="00C572F2"/>
    <w:rsid w:val="00C57809"/>
    <w:rsid w:val="00C57D26"/>
    <w:rsid w:val="00C57F38"/>
    <w:rsid w:val="00C6087D"/>
    <w:rsid w:val="00C61337"/>
    <w:rsid w:val="00C613F7"/>
    <w:rsid w:val="00C6157E"/>
    <w:rsid w:val="00C62060"/>
    <w:rsid w:val="00C629F1"/>
    <w:rsid w:val="00C63570"/>
    <w:rsid w:val="00C6357B"/>
    <w:rsid w:val="00C63C88"/>
    <w:rsid w:val="00C64811"/>
    <w:rsid w:val="00C64A1E"/>
    <w:rsid w:val="00C6563F"/>
    <w:rsid w:val="00C66196"/>
    <w:rsid w:val="00C6647A"/>
    <w:rsid w:val="00C667B1"/>
    <w:rsid w:val="00C66D1B"/>
    <w:rsid w:val="00C6760C"/>
    <w:rsid w:val="00C701E4"/>
    <w:rsid w:val="00C70319"/>
    <w:rsid w:val="00C70B11"/>
    <w:rsid w:val="00C7187A"/>
    <w:rsid w:val="00C718A2"/>
    <w:rsid w:val="00C71D42"/>
    <w:rsid w:val="00C71DB0"/>
    <w:rsid w:val="00C71F32"/>
    <w:rsid w:val="00C72197"/>
    <w:rsid w:val="00C72216"/>
    <w:rsid w:val="00C728CF"/>
    <w:rsid w:val="00C72990"/>
    <w:rsid w:val="00C72AC1"/>
    <w:rsid w:val="00C737F1"/>
    <w:rsid w:val="00C7398B"/>
    <w:rsid w:val="00C73AEA"/>
    <w:rsid w:val="00C73C0F"/>
    <w:rsid w:val="00C74BD5"/>
    <w:rsid w:val="00C76019"/>
    <w:rsid w:val="00C76842"/>
    <w:rsid w:val="00C779CC"/>
    <w:rsid w:val="00C80025"/>
    <w:rsid w:val="00C8025D"/>
    <w:rsid w:val="00C802B4"/>
    <w:rsid w:val="00C806D5"/>
    <w:rsid w:val="00C8130D"/>
    <w:rsid w:val="00C827A0"/>
    <w:rsid w:val="00C828A0"/>
    <w:rsid w:val="00C8354B"/>
    <w:rsid w:val="00C84058"/>
    <w:rsid w:val="00C846CD"/>
    <w:rsid w:val="00C84A0E"/>
    <w:rsid w:val="00C85046"/>
    <w:rsid w:val="00C85AB3"/>
    <w:rsid w:val="00C85B62"/>
    <w:rsid w:val="00C864C8"/>
    <w:rsid w:val="00C86806"/>
    <w:rsid w:val="00C874BE"/>
    <w:rsid w:val="00C878C7"/>
    <w:rsid w:val="00C90229"/>
    <w:rsid w:val="00C91077"/>
    <w:rsid w:val="00C9141C"/>
    <w:rsid w:val="00C91AEA"/>
    <w:rsid w:val="00C91BB4"/>
    <w:rsid w:val="00C91F8F"/>
    <w:rsid w:val="00C931E1"/>
    <w:rsid w:val="00C93E9F"/>
    <w:rsid w:val="00C950EE"/>
    <w:rsid w:val="00C95412"/>
    <w:rsid w:val="00C959D3"/>
    <w:rsid w:val="00C9766E"/>
    <w:rsid w:val="00C977E1"/>
    <w:rsid w:val="00CA03FC"/>
    <w:rsid w:val="00CA15A4"/>
    <w:rsid w:val="00CA23D9"/>
    <w:rsid w:val="00CA30D1"/>
    <w:rsid w:val="00CA37BA"/>
    <w:rsid w:val="00CA582B"/>
    <w:rsid w:val="00CA5D85"/>
    <w:rsid w:val="00CA6019"/>
    <w:rsid w:val="00CA603D"/>
    <w:rsid w:val="00CA60BB"/>
    <w:rsid w:val="00CA6657"/>
    <w:rsid w:val="00CA6A18"/>
    <w:rsid w:val="00CA6BB9"/>
    <w:rsid w:val="00CA6F91"/>
    <w:rsid w:val="00CA7321"/>
    <w:rsid w:val="00CA7329"/>
    <w:rsid w:val="00CB0246"/>
    <w:rsid w:val="00CB09E2"/>
    <w:rsid w:val="00CB14E6"/>
    <w:rsid w:val="00CB1803"/>
    <w:rsid w:val="00CB1AEF"/>
    <w:rsid w:val="00CB2696"/>
    <w:rsid w:val="00CB2A0D"/>
    <w:rsid w:val="00CB2A76"/>
    <w:rsid w:val="00CB2D44"/>
    <w:rsid w:val="00CB340D"/>
    <w:rsid w:val="00CB36C3"/>
    <w:rsid w:val="00CB379C"/>
    <w:rsid w:val="00CB3EA6"/>
    <w:rsid w:val="00CB40AC"/>
    <w:rsid w:val="00CB44D6"/>
    <w:rsid w:val="00CB497E"/>
    <w:rsid w:val="00CB62AB"/>
    <w:rsid w:val="00CB6A9D"/>
    <w:rsid w:val="00CB70A6"/>
    <w:rsid w:val="00CB7DAA"/>
    <w:rsid w:val="00CC0047"/>
    <w:rsid w:val="00CC0424"/>
    <w:rsid w:val="00CC05BD"/>
    <w:rsid w:val="00CC0D94"/>
    <w:rsid w:val="00CC1072"/>
    <w:rsid w:val="00CC16B6"/>
    <w:rsid w:val="00CC1775"/>
    <w:rsid w:val="00CC20A6"/>
    <w:rsid w:val="00CC28C8"/>
    <w:rsid w:val="00CC2EFD"/>
    <w:rsid w:val="00CC40C6"/>
    <w:rsid w:val="00CC4309"/>
    <w:rsid w:val="00CC450A"/>
    <w:rsid w:val="00CC5CB5"/>
    <w:rsid w:val="00CC6203"/>
    <w:rsid w:val="00CC6AAE"/>
    <w:rsid w:val="00CC7427"/>
    <w:rsid w:val="00CC7537"/>
    <w:rsid w:val="00CC78CA"/>
    <w:rsid w:val="00CC7BDF"/>
    <w:rsid w:val="00CD012D"/>
    <w:rsid w:val="00CD02A3"/>
    <w:rsid w:val="00CD1963"/>
    <w:rsid w:val="00CD2092"/>
    <w:rsid w:val="00CD2A7A"/>
    <w:rsid w:val="00CD4554"/>
    <w:rsid w:val="00CD485D"/>
    <w:rsid w:val="00CD49B4"/>
    <w:rsid w:val="00CD57AC"/>
    <w:rsid w:val="00CD62DB"/>
    <w:rsid w:val="00CD75EB"/>
    <w:rsid w:val="00CE016E"/>
    <w:rsid w:val="00CE0D73"/>
    <w:rsid w:val="00CE0E17"/>
    <w:rsid w:val="00CE1948"/>
    <w:rsid w:val="00CE19B5"/>
    <w:rsid w:val="00CE1F91"/>
    <w:rsid w:val="00CE22D5"/>
    <w:rsid w:val="00CE269C"/>
    <w:rsid w:val="00CE2E05"/>
    <w:rsid w:val="00CE3E4E"/>
    <w:rsid w:val="00CE4221"/>
    <w:rsid w:val="00CE5462"/>
    <w:rsid w:val="00CE5812"/>
    <w:rsid w:val="00CE5E9D"/>
    <w:rsid w:val="00CE6659"/>
    <w:rsid w:val="00CE6CD0"/>
    <w:rsid w:val="00CE6F7F"/>
    <w:rsid w:val="00CE760F"/>
    <w:rsid w:val="00CF0311"/>
    <w:rsid w:val="00CF1447"/>
    <w:rsid w:val="00CF1686"/>
    <w:rsid w:val="00CF1BAB"/>
    <w:rsid w:val="00CF1C34"/>
    <w:rsid w:val="00CF2E62"/>
    <w:rsid w:val="00CF33DF"/>
    <w:rsid w:val="00CF3546"/>
    <w:rsid w:val="00CF4389"/>
    <w:rsid w:val="00CF43CA"/>
    <w:rsid w:val="00CF44E4"/>
    <w:rsid w:val="00CF639C"/>
    <w:rsid w:val="00CF7DBD"/>
    <w:rsid w:val="00D008DB"/>
    <w:rsid w:val="00D009C3"/>
    <w:rsid w:val="00D00B50"/>
    <w:rsid w:val="00D00F74"/>
    <w:rsid w:val="00D014FD"/>
    <w:rsid w:val="00D01699"/>
    <w:rsid w:val="00D01710"/>
    <w:rsid w:val="00D0196F"/>
    <w:rsid w:val="00D02244"/>
    <w:rsid w:val="00D0229D"/>
    <w:rsid w:val="00D022A1"/>
    <w:rsid w:val="00D0262B"/>
    <w:rsid w:val="00D02BE0"/>
    <w:rsid w:val="00D02D93"/>
    <w:rsid w:val="00D03543"/>
    <w:rsid w:val="00D0360D"/>
    <w:rsid w:val="00D03CAF"/>
    <w:rsid w:val="00D03E5B"/>
    <w:rsid w:val="00D04451"/>
    <w:rsid w:val="00D04C37"/>
    <w:rsid w:val="00D04E75"/>
    <w:rsid w:val="00D052D2"/>
    <w:rsid w:val="00D05424"/>
    <w:rsid w:val="00D056AF"/>
    <w:rsid w:val="00D05996"/>
    <w:rsid w:val="00D0617E"/>
    <w:rsid w:val="00D063FC"/>
    <w:rsid w:val="00D07957"/>
    <w:rsid w:val="00D100E9"/>
    <w:rsid w:val="00D108D4"/>
    <w:rsid w:val="00D110BC"/>
    <w:rsid w:val="00D12688"/>
    <w:rsid w:val="00D126E8"/>
    <w:rsid w:val="00D130AA"/>
    <w:rsid w:val="00D13878"/>
    <w:rsid w:val="00D142D8"/>
    <w:rsid w:val="00D14732"/>
    <w:rsid w:val="00D15582"/>
    <w:rsid w:val="00D15C60"/>
    <w:rsid w:val="00D161C8"/>
    <w:rsid w:val="00D173DF"/>
    <w:rsid w:val="00D1795C"/>
    <w:rsid w:val="00D17A6F"/>
    <w:rsid w:val="00D17CDE"/>
    <w:rsid w:val="00D200B0"/>
    <w:rsid w:val="00D21ABE"/>
    <w:rsid w:val="00D23C73"/>
    <w:rsid w:val="00D25000"/>
    <w:rsid w:val="00D2574D"/>
    <w:rsid w:val="00D25ADE"/>
    <w:rsid w:val="00D2618C"/>
    <w:rsid w:val="00D2620C"/>
    <w:rsid w:val="00D279C6"/>
    <w:rsid w:val="00D27EA7"/>
    <w:rsid w:val="00D31663"/>
    <w:rsid w:val="00D325B4"/>
    <w:rsid w:val="00D3263A"/>
    <w:rsid w:val="00D32708"/>
    <w:rsid w:val="00D328F6"/>
    <w:rsid w:val="00D3304C"/>
    <w:rsid w:val="00D332BD"/>
    <w:rsid w:val="00D33511"/>
    <w:rsid w:val="00D33761"/>
    <w:rsid w:val="00D33C41"/>
    <w:rsid w:val="00D33D40"/>
    <w:rsid w:val="00D33E79"/>
    <w:rsid w:val="00D340DA"/>
    <w:rsid w:val="00D34476"/>
    <w:rsid w:val="00D34925"/>
    <w:rsid w:val="00D3492A"/>
    <w:rsid w:val="00D360AA"/>
    <w:rsid w:val="00D361C2"/>
    <w:rsid w:val="00D3674E"/>
    <w:rsid w:val="00D36EB1"/>
    <w:rsid w:val="00D37581"/>
    <w:rsid w:val="00D377C8"/>
    <w:rsid w:val="00D37C33"/>
    <w:rsid w:val="00D400D9"/>
    <w:rsid w:val="00D403E8"/>
    <w:rsid w:val="00D4091F"/>
    <w:rsid w:val="00D415E5"/>
    <w:rsid w:val="00D426F4"/>
    <w:rsid w:val="00D42924"/>
    <w:rsid w:val="00D42D3C"/>
    <w:rsid w:val="00D42EA3"/>
    <w:rsid w:val="00D42F79"/>
    <w:rsid w:val="00D43576"/>
    <w:rsid w:val="00D438BC"/>
    <w:rsid w:val="00D440DA"/>
    <w:rsid w:val="00D44BE3"/>
    <w:rsid w:val="00D44E58"/>
    <w:rsid w:val="00D45942"/>
    <w:rsid w:val="00D464A4"/>
    <w:rsid w:val="00D465D0"/>
    <w:rsid w:val="00D46A5A"/>
    <w:rsid w:val="00D470DD"/>
    <w:rsid w:val="00D47741"/>
    <w:rsid w:val="00D47972"/>
    <w:rsid w:val="00D47C68"/>
    <w:rsid w:val="00D50028"/>
    <w:rsid w:val="00D504F6"/>
    <w:rsid w:val="00D51C8F"/>
    <w:rsid w:val="00D51D43"/>
    <w:rsid w:val="00D51D73"/>
    <w:rsid w:val="00D52127"/>
    <w:rsid w:val="00D523F2"/>
    <w:rsid w:val="00D52C16"/>
    <w:rsid w:val="00D534D7"/>
    <w:rsid w:val="00D539E7"/>
    <w:rsid w:val="00D53D7E"/>
    <w:rsid w:val="00D56087"/>
    <w:rsid w:val="00D56241"/>
    <w:rsid w:val="00D5691A"/>
    <w:rsid w:val="00D56925"/>
    <w:rsid w:val="00D56CAE"/>
    <w:rsid w:val="00D604C2"/>
    <w:rsid w:val="00D6103B"/>
    <w:rsid w:val="00D612CF"/>
    <w:rsid w:val="00D6147F"/>
    <w:rsid w:val="00D61E6B"/>
    <w:rsid w:val="00D620E5"/>
    <w:rsid w:val="00D629A2"/>
    <w:rsid w:val="00D6332D"/>
    <w:rsid w:val="00D63B22"/>
    <w:rsid w:val="00D6477D"/>
    <w:rsid w:val="00D64939"/>
    <w:rsid w:val="00D649CA"/>
    <w:rsid w:val="00D64A89"/>
    <w:rsid w:val="00D64CF6"/>
    <w:rsid w:val="00D64D38"/>
    <w:rsid w:val="00D64DA2"/>
    <w:rsid w:val="00D65107"/>
    <w:rsid w:val="00D652CE"/>
    <w:rsid w:val="00D65380"/>
    <w:rsid w:val="00D65667"/>
    <w:rsid w:val="00D65ECA"/>
    <w:rsid w:val="00D65F21"/>
    <w:rsid w:val="00D66075"/>
    <w:rsid w:val="00D671E5"/>
    <w:rsid w:val="00D67366"/>
    <w:rsid w:val="00D700B8"/>
    <w:rsid w:val="00D701B8"/>
    <w:rsid w:val="00D70410"/>
    <w:rsid w:val="00D70E14"/>
    <w:rsid w:val="00D71521"/>
    <w:rsid w:val="00D719E2"/>
    <w:rsid w:val="00D71EF1"/>
    <w:rsid w:val="00D7237E"/>
    <w:rsid w:val="00D72CDB"/>
    <w:rsid w:val="00D72CFA"/>
    <w:rsid w:val="00D73394"/>
    <w:rsid w:val="00D73713"/>
    <w:rsid w:val="00D74EC4"/>
    <w:rsid w:val="00D751E7"/>
    <w:rsid w:val="00D755DF"/>
    <w:rsid w:val="00D76714"/>
    <w:rsid w:val="00D76C73"/>
    <w:rsid w:val="00D7742A"/>
    <w:rsid w:val="00D77471"/>
    <w:rsid w:val="00D77C2B"/>
    <w:rsid w:val="00D80691"/>
    <w:rsid w:val="00D81824"/>
    <w:rsid w:val="00D82919"/>
    <w:rsid w:val="00D82EB7"/>
    <w:rsid w:val="00D83190"/>
    <w:rsid w:val="00D842F4"/>
    <w:rsid w:val="00D84A99"/>
    <w:rsid w:val="00D85AA9"/>
    <w:rsid w:val="00D85E0D"/>
    <w:rsid w:val="00D860C9"/>
    <w:rsid w:val="00D87002"/>
    <w:rsid w:val="00D87474"/>
    <w:rsid w:val="00D87967"/>
    <w:rsid w:val="00D90893"/>
    <w:rsid w:val="00D92F33"/>
    <w:rsid w:val="00D93364"/>
    <w:rsid w:val="00D93ECB"/>
    <w:rsid w:val="00D9463F"/>
    <w:rsid w:val="00D947E3"/>
    <w:rsid w:val="00D94C69"/>
    <w:rsid w:val="00D9511E"/>
    <w:rsid w:val="00D95388"/>
    <w:rsid w:val="00D96EAD"/>
    <w:rsid w:val="00D97390"/>
    <w:rsid w:val="00D97447"/>
    <w:rsid w:val="00D97790"/>
    <w:rsid w:val="00D9786A"/>
    <w:rsid w:val="00DA0030"/>
    <w:rsid w:val="00DA019B"/>
    <w:rsid w:val="00DA08C8"/>
    <w:rsid w:val="00DA0A20"/>
    <w:rsid w:val="00DA0F40"/>
    <w:rsid w:val="00DA17BD"/>
    <w:rsid w:val="00DA1E28"/>
    <w:rsid w:val="00DA1FD4"/>
    <w:rsid w:val="00DA20F5"/>
    <w:rsid w:val="00DA2121"/>
    <w:rsid w:val="00DA2239"/>
    <w:rsid w:val="00DA27F4"/>
    <w:rsid w:val="00DA33FA"/>
    <w:rsid w:val="00DA3A9A"/>
    <w:rsid w:val="00DA3CE2"/>
    <w:rsid w:val="00DA3D77"/>
    <w:rsid w:val="00DA3FAA"/>
    <w:rsid w:val="00DA430C"/>
    <w:rsid w:val="00DA5C93"/>
    <w:rsid w:val="00DA66B2"/>
    <w:rsid w:val="00DA6917"/>
    <w:rsid w:val="00DA6BB4"/>
    <w:rsid w:val="00DA75DE"/>
    <w:rsid w:val="00DA7C5F"/>
    <w:rsid w:val="00DB00AD"/>
    <w:rsid w:val="00DB0401"/>
    <w:rsid w:val="00DB0498"/>
    <w:rsid w:val="00DB0D7B"/>
    <w:rsid w:val="00DB0FBC"/>
    <w:rsid w:val="00DB1097"/>
    <w:rsid w:val="00DB236D"/>
    <w:rsid w:val="00DB2609"/>
    <w:rsid w:val="00DB32C4"/>
    <w:rsid w:val="00DB3693"/>
    <w:rsid w:val="00DB59D9"/>
    <w:rsid w:val="00DB61A5"/>
    <w:rsid w:val="00DB620D"/>
    <w:rsid w:val="00DB7B95"/>
    <w:rsid w:val="00DC038A"/>
    <w:rsid w:val="00DC0C9B"/>
    <w:rsid w:val="00DC0E35"/>
    <w:rsid w:val="00DC10A1"/>
    <w:rsid w:val="00DC110F"/>
    <w:rsid w:val="00DC19EA"/>
    <w:rsid w:val="00DC1DC1"/>
    <w:rsid w:val="00DC21ED"/>
    <w:rsid w:val="00DC2AAF"/>
    <w:rsid w:val="00DC3167"/>
    <w:rsid w:val="00DC32D9"/>
    <w:rsid w:val="00DC3A66"/>
    <w:rsid w:val="00DC3F41"/>
    <w:rsid w:val="00DC4085"/>
    <w:rsid w:val="00DC43D1"/>
    <w:rsid w:val="00DC6672"/>
    <w:rsid w:val="00DC6C27"/>
    <w:rsid w:val="00DC6E3C"/>
    <w:rsid w:val="00DC79B8"/>
    <w:rsid w:val="00DC7AEB"/>
    <w:rsid w:val="00DD0AD6"/>
    <w:rsid w:val="00DD172B"/>
    <w:rsid w:val="00DD1EAA"/>
    <w:rsid w:val="00DD29C2"/>
    <w:rsid w:val="00DD3831"/>
    <w:rsid w:val="00DD3B71"/>
    <w:rsid w:val="00DD4224"/>
    <w:rsid w:val="00DD4C45"/>
    <w:rsid w:val="00DD4D61"/>
    <w:rsid w:val="00DD79EB"/>
    <w:rsid w:val="00DD7D46"/>
    <w:rsid w:val="00DE0966"/>
    <w:rsid w:val="00DE138C"/>
    <w:rsid w:val="00DE145C"/>
    <w:rsid w:val="00DE1B22"/>
    <w:rsid w:val="00DE237D"/>
    <w:rsid w:val="00DE23FD"/>
    <w:rsid w:val="00DE2550"/>
    <w:rsid w:val="00DE2708"/>
    <w:rsid w:val="00DE2863"/>
    <w:rsid w:val="00DE2985"/>
    <w:rsid w:val="00DE2F4A"/>
    <w:rsid w:val="00DE3163"/>
    <w:rsid w:val="00DE35FF"/>
    <w:rsid w:val="00DE3798"/>
    <w:rsid w:val="00DE379D"/>
    <w:rsid w:val="00DE3886"/>
    <w:rsid w:val="00DE3D97"/>
    <w:rsid w:val="00DE3EFB"/>
    <w:rsid w:val="00DE4397"/>
    <w:rsid w:val="00DE46FB"/>
    <w:rsid w:val="00DE4E1A"/>
    <w:rsid w:val="00DE64D7"/>
    <w:rsid w:val="00DE6843"/>
    <w:rsid w:val="00DE690B"/>
    <w:rsid w:val="00DE6AFE"/>
    <w:rsid w:val="00DE78E7"/>
    <w:rsid w:val="00DF09D7"/>
    <w:rsid w:val="00DF0A9C"/>
    <w:rsid w:val="00DF12A6"/>
    <w:rsid w:val="00DF16F8"/>
    <w:rsid w:val="00DF194F"/>
    <w:rsid w:val="00DF1E31"/>
    <w:rsid w:val="00DF2077"/>
    <w:rsid w:val="00DF2DFC"/>
    <w:rsid w:val="00DF4839"/>
    <w:rsid w:val="00DF4944"/>
    <w:rsid w:val="00DF51A3"/>
    <w:rsid w:val="00DF5413"/>
    <w:rsid w:val="00DF555E"/>
    <w:rsid w:val="00DF5D21"/>
    <w:rsid w:val="00DF6253"/>
    <w:rsid w:val="00DF6429"/>
    <w:rsid w:val="00DF777F"/>
    <w:rsid w:val="00E00CFD"/>
    <w:rsid w:val="00E01B1B"/>
    <w:rsid w:val="00E0231D"/>
    <w:rsid w:val="00E0348B"/>
    <w:rsid w:val="00E03609"/>
    <w:rsid w:val="00E03FC4"/>
    <w:rsid w:val="00E04692"/>
    <w:rsid w:val="00E04767"/>
    <w:rsid w:val="00E049B1"/>
    <w:rsid w:val="00E04BFB"/>
    <w:rsid w:val="00E04E52"/>
    <w:rsid w:val="00E05441"/>
    <w:rsid w:val="00E0562C"/>
    <w:rsid w:val="00E05AC4"/>
    <w:rsid w:val="00E05C5F"/>
    <w:rsid w:val="00E06126"/>
    <w:rsid w:val="00E064DC"/>
    <w:rsid w:val="00E06C48"/>
    <w:rsid w:val="00E06D50"/>
    <w:rsid w:val="00E07529"/>
    <w:rsid w:val="00E10BB3"/>
    <w:rsid w:val="00E10CBD"/>
    <w:rsid w:val="00E10E05"/>
    <w:rsid w:val="00E11844"/>
    <w:rsid w:val="00E11AD3"/>
    <w:rsid w:val="00E122D5"/>
    <w:rsid w:val="00E1265B"/>
    <w:rsid w:val="00E129C4"/>
    <w:rsid w:val="00E136AE"/>
    <w:rsid w:val="00E1423C"/>
    <w:rsid w:val="00E1475B"/>
    <w:rsid w:val="00E1637F"/>
    <w:rsid w:val="00E16650"/>
    <w:rsid w:val="00E16E05"/>
    <w:rsid w:val="00E16E28"/>
    <w:rsid w:val="00E170A2"/>
    <w:rsid w:val="00E17BE5"/>
    <w:rsid w:val="00E17E77"/>
    <w:rsid w:val="00E2022F"/>
    <w:rsid w:val="00E2071D"/>
    <w:rsid w:val="00E21998"/>
    <w:rsid w:val="00E21F28"/>
    <w:rsid w:val="00E2208D"/>
    <w:rsid w:val="00E22AD7"/>
    <w:rsid w:val="00E22C8A"/>
    <w:rsid w:val="00E22DD9"/>
    <w:rsid w:val="00E23196"/>
    <w:rsid w:val="00E2347A"/>
    <w:rsid w:val="00E23F63"/>
    <w:rsid w:val="00E24583"/>
    <w:rsid w:val="00E25379"/>
    <w:rsid w:val="00E25747"/>
    <w:rsid w:val="00E25FD7"/>
    <w:rsid w:val="00E2677C"/>
    <w:rsid w:val="00E268D4"/>
    <w:rsid w:val="00E272BD"/>
    <w:rsid w:val="00E272FC"/>
    <w:rsid w:val="00E2766F"/>
    <w:rsid w:val="00E278AF"/>
    <w:rsid w:val="00E30858"/>
    <w:rsid w:val="00E30EE5"/>
    <w:rsid w:val="00E315F6"/>
    <w:rsid w:val="00E32EE0"/>
    <w:rsid w:val="00E33162"/>
    <w:rsid w:val="00E340E1"/>
    <w:rsid w:val="00E34305"/>
    <w:rsid w:val="00E3433C"/>
    <w:rsid w:val="00E352AD"/>
    <w:rsid w:val="00E35723"/>
    <w:rsid w:val="00E35AB5"/>
    <w:rsid w:val="00E35C13"/>
    <w:rsid w:val="00E360C2"/>
    <w:rsid w:val="00E36A01"/>
    <w:rsid w:val="00E36C0D"/>
    <w:rsid w:val="00E3793E"/>
    <w:rsid w:val="00E37E00"/>
    <w:rsid w:val="00E37F9D"/>
    <w:rsid w:val="00E40245"/>
    <w:rsid w:val="00E40501"/>
    <w:rsid w:val="00E40997"/>
    <w:rsid w:val="00E415E2"/>
    <w:rsid w:val="00E41718"/>
    <w:rsid w:val="00E41984"/>
    <w:rsid w:val="00E41C07"/>
    <w:rsid w:val="00E41D88"/>
    <w:rsid w:val="00E4233C"/>
    <w:rsid w:val="00E4486C"/>
    <w:rsid w:val="00E45206"/>
    <w:rsid w:val="00E4530E"/>
    <w:rsid w:val="00E45AB8"/>
    <w:rsid w:val="00E4673E"/>
    <w:rsid w:val="00E46F81"/>
    <w:rsid w:val="00E47387"/>
    <w:rsid w:val="00E47547"/>
    <w:rsid w:val="00E47563"/>
    <w:rsid w:val="00E50011"/>
    <w:rsid w:val="00E50813"/>
    <w:rsid w:val="00E51335"/>
    <w:rsid w:val="00E52AC1"/>
    <w:rsid w:val="00E531C9"/>
    <w:rsid w:val="00E531D6"/>
    <w:rsid w:val="00E5339E"/>
    <w:rsid w:val="00E541DE"/>
    <w:rsid w:val="00E54C02"/>
    <w:rsid w:val="00E552D9"/>
    <w:rsid w:val="00E55AF4"/>
    <w:rsid w:val="00E55D10"/>
    <w:rsid w:val="00E55D57"/>
    <w:rsid w:val="00E55EF6"/>
    <w:rsid w:val="00E566D5"/>
    <w:rsid w:val="00E56E78"/>
    <w:rsid w:val="00E57325"/>
    <w:rsid w:val="00E57381"/>
    <w:rsid w:val="00E57847"/>
    <w:rsid w:val="00E5785C"/>
    <w:rsid w:val="00E604E2"/>
    <w:rsid w:val="00E61059"/>
    <w:rsid w:val="00E61759"/>
    <w:rsid w:val="00E61898"/>
    <w:rsid w:val="00E61A08"/>
    <w:rsid w:val="00E61A21"/>
    <w:rsid w:val="00E62028"/>
    <w:rsid w:val="00E62777"/>
    <w:rsid w:val="00E62D95"/>
    <w:rsid w:val="00E633AF"/>
    <w:rsid w:val="00E633F4"/>
    <w:rsid w:val="00E63A99"/>
    <w:rsid w:val="00E642DB"/>
    <w:rsid w:val="00E64970"/>
    <w:rsid w:val="00E64A27"/>
    <w:rsid w:val="00E657E9"/>
    <w:rsid w:val="00E665A1"/>
    <w:rsid w:val="00E66EF5"/>
    <w:rsid w:val="00E66F69"/>
    <w:rsid w:val="00E67F38"/>
    <w:rsid w:val="00E71346"/>
    <w:rsid w:val="00E713AA"/>
    <w:rsid w:val="00E71B28"/>
    <w:rsid w:val="00E71F83"/>
    <w:rsid w:val="00E72120"/>
    <w:rsid w:val="00E7276F"/>
    <w:rsid w:val="00E72CB6"/>
    <w:rsid w:val="00E7408F"/>
    <w:rsid w:val="00E745AF"/>
    <w:rsid w:val="00E746F8"/>
    <w:rsid w:val="00E753A8"/>
    <w:rsid w:val="00E756C0"/>
    <w:rsid w:val="00E757CE"/>
    <w:rsid w:val="00E76AC7"/>
    <w:rsid w:val="00E77AAD"/>
    <w:rsid w:val="00E812D5"/>
    <w:rsid w:val="00E814EE"/>
    <w:rsid w:val="00E81C45"/>
    <w:rsid w:val="00E8230E"/>
    <w:rsid w:val="00E82820"/>
    <w:rsid w:val="00E829B7"/>
    <w:rsid w:val="00E83762"/>
    <w:rsid w:val="00E83EB1"/>
    <w:rsid w:val="00E84CD5"/>
    <w:rsid w:val="00E84D8A"/>
    <w:rsid w:val="00E852F0"/>
    <w:rsid w:val="00E853C1"/>
    <w:rsid w:val="00E855A6"/>
    <w:rsid w:val="00E8610C"/>
    <w:rsid w:val="00E866B6"/>
    <w:rsid w:val="00E87202"/>
    <w:rsid w:val="00E8742D"/>
    <w:rsid w:val="00E87D7E"/>
    <w:rsid w:val="00E87E32"/>
    <w:rsid w:val="00E9021F"/>
    <w:rsid w:val="00E906BA"/>
    <w:rsid w:val="00E9095F"/>
    <w:rsid w:val="00E91323"/>
    <w:rsid w:val="00E9251D"/>
    <w:rsid w:val="00E92996"/>
    <w:rsid w:val="00E92DB0"/>
    <w:rsid w:val="00E9356D"/>
    <w:rsid w:val="00E9379E"/>
    <w:rsid w:val="00E9407A"/>
    <w:rsid w:val="00E94A08"/>
    <w:rsid w:val="00E94CBC"/>
    <w:rsid w:val="00E951C7"/>
    <w:rsid w:val="00E953B3"/>
    <w:rsid w:val="00E95544"/>
    <w:rsid w:val="00E95CEB"/>
    <w:rsid w:val="00E960FD"/>
    <w:rsid w:val="00E96B5A"/>
    <w:rsid w:val="00E96E52"/>
    <w:rsid w:val="00E971A1"/>
    <w:rsid w:val="00E976B5"/>
    <w:rsid w:val="00EA17A3"/>
    <w:rsid w:val="00EA2529"/>
    <w:rsid w:val="00EA3269"/>
    <w:rsid w:val="00EA328B"/>
    <w:rsid w:val="00EA331B"/>
    <w:rsid w:val="00EA3835"/>
    <w:rsid w:val="00EA3F72"/>
    <w:rsid w:val="00EA45A0"/>
    <w:rsid w:val="00EA47BF"/>
    <w:rsid w:val="00EA520F"/>
    <w:rsid w:val="00EA597F"/>
    <w:rsid w:val="00EA6266"/>
    <w:rsid w:val="00EA6F19"/>
    <w:rsid w:val="00EA7261"/>
    <w:rsid w:val="00EB003E"/>
    <w:rsid w:val="00EB1B61"/>
    <w:rsid w:val="00EB20F2"/>
    <w:rsid w:val="00EB26C9"/>
    <w:rsid w:val="00EB3228"/>
    <w:rsid w:val="00EB3337"/>
    <w:rsid w:val="00EB3804"/>
    <w:rsid w:val="00EB416B"/>
    <w:rsid w:val="00EB5537"/>
    <w:rsid w:val="00EB5A13"/>
    <w:rsid w:val="00EB5D5A"/>
    <w:rsid w:val="00EB638F"/>
    <w:rsid w:val="00EB64AF"/>
    <w:rsid w:val="00EB69C5"/>
    <w:rsid w:val="00EC0122"/>
    <w:rsid w:val="00EC253A"/>
    <w:rsid w:val="00EC374E"/>
    <w:rsid w:val="00EC392B"/>
    <w:rsid w:val="00EC5BD0"/>
    <w:rsid w:val="00EC5D0E"/>
    <w:rsid w:val="00EC625E"/>
    <w:rsid w:val="00EC728D"/>
    <w:rsid w:val="00EC75B1"/>
    <w:rsid w:val="00ED06E3"/>
    <w:rsid w:val="00ED1037"/>
    <w:rsid w:val="00ED2388"/>
    <w:rsid w:val="00ED2B27"/>
    <w:rsid w:val="00ED2D36"/>
    <w:rsid w:val="00ED3166"/>
    <w:rsid w:val="00ED43A7"/>
    <w:rsid w:val="00ED45BF"/>
    <w:rsid w:val="00ED49E4"/>
    <w:rsid w:val="00ED528D"/>
    <w:rsid w:val="00ED5A47"/>
    <w:rsid w:val="00ED6078"/>
    <w:rsid w:val="00ED6AA4"/>
    <w:rsid w:val="00ED6F90"/>
    <w:rsid w:val="00ED7F89"/>
    <w:rsid w:val="00EE00BA"/>
    <w:rsid w:val="00EE03F2"/>
    <w:rsid w:val="00EE0BC9"/>
    <w:rsid w:val="00EE0C9C"/>
    <w:rsid w:val="00EE2013"/>
    <w:rsid w:val="00EE2417"/>
    <w:rsid w:val="00EE2A9E"/>
    <w:rsid w:val="00EE2FD4"/>
    <w:rsid w:val="00EE325B"/>
    <w:rsid w:val="00EE332E"/>
    <w:rsid w:val="00EE393C"/>
    <w:rsid w:val="00EE449C"/>
    <w:rsid w:val="00EE44CC"/>
    <w:rsid w:val="00EE4FE2"/>
    <w:rsid w:val="00EE6942"/>
    <w:rsid w:val="00EE73A9"/>
    <w:rsid w:val="00EF030F"/>
    <w:rsid w:val="00EF0400"/>
    <w:rsid w:val="00EF043A"/>
    <w:rsid w:val="00EF0A74"/>
    <w:rsid w:val="00EF0E50"/>
    <w:rsid w:val="00EF3921"/>
    <w:rsid w:val="00EF3B00"/>
    <w:rsid w:val="00EF3C42"/>
    <w:rsid w:val="00EF432D"/>
    <w:rsid w:val="00EF45DF"/>
    <w:rsid w:val="00EF5293"/>
    <w:rsid w:val="00EF608D"/>
    <w:rsid w:val="00EF6297"/>
    <w:rsid w:val="00EF6750"/>
    <w:rsid w:val="00EF7289"/>
    <w:rsid w:val="00EF729C"/>
    <w:rsid w:val="00EF760B"/>
    <w:rsid w:val="00EF7679"/>
    <w:rsid w:val="00EF7718"/>
    <w:rsid w:val="00EF7D3E"/>
    <w:rsid w:val="00F006A7"/>
    <w:rsid w:val="00F00B7E"/>
    <w:rsid w:val="00F0313B"/>
    <w:rsid w:val="00F0401C"/>
    <w:rsid w:val="00F06DFE"/>
    <w:rsid w:val="00F07291"/>
    <w:rsid w:val="00F079CD"/>
    <w:rsid w:val="00F115BF"/>
    <w:rsid w:val="00F12203"/>
    <w:rsid w:val="00F12672"/>
    <w:rsid w:val="00F12A4F"/>
    <w:rsid w:val="00F12C3C"/>
    <w:rsid w:val="00F132C9"/>
    <w:rsid w:val="00F1398D"/>
    <w:rsid w:val="00F146A2"/>
    <w:rsid w:val="00F14E3A"/>
    <w:rsid w:val="00F154E9"/>
    <w:rsid w:val="00F1552D"/>
    <w:rsid w:val="00F15A93"/>
    <w:rsid w:val="00F15F3F"/>
    <w:rsid w:val="00F161DA"/>
    <w:rsid w:val="00F172C4"/>
    <w:rsid w:val="00F17E6B"/>
    <w:rsid w:val="00F203C9"/>
    <w:rsid w:val="00F2134C"/>
    <w:rsid w:val="00F213A9"/>
    <w:rsid w:val="00F2175D"/>
    <w:rsid w:val="00F21C6B"/>
    <w:rsid w:val="00F232F9"/>
    <w:rsid w:val="00F244A3"/>
    <w:rsid w:val="00F247C2"/>
    <w:rsid w:val="00F24C51"/>
    <w:rsid w:val="00F254EF"/>
    <w:rsid w:val="00F256F5"/>
    <w:rsid w:val="00F25AB7"/>
    <w:rsid w:val="00F26240"/>
    <w:rsid w:val="00F26AE9"/>
    <w:rsid w:val="00F27103"/>
    <w:rsid w:val="00F2791B"/>
    <w:rsid w:val="00F3034E"/>
    <w:rsid w:val="00F30963"/>
    <w:rsid w:val="00F310B9"/>
    <w:rsid w:val="00F3113B"/>
    <w:rsid w:val="00F312E1"/>
    <w:rsid w:val="00F31531"/>
    <w:rsid w:val="00F31837"/>
    <w:rsid w:val="00F31AB4"/>
    <w:rsid w:val="00F31BBF"/>
    <w:rsid w:val="00F32181"/>
    <w:rsid w:val="00F327F9"/>
    <w:rsid w:val="00F33B73"/>
    <w:rsid w:val="00F34DB9"/>
    <w:rsid w:val="00F3518E"/>
    <w:rsid w:val="00F351F0"/>
    <w:rsid w:val="00F3624D"/>
    <w:rsid w:val="00F36374"/>
    <w:rsid w:val="00F3688C"/>
    <w:rsid w:val="00F36D5B"/>
    <w:rsid w:val="00F370E2"/>
    <w:rsid w:val="00F3744E"/>
    <w:rsid w:val="00F3769C"/>
    <w:rsid w:val="00F37779"/>
    <w:rsid w:val="00F400F6"/>
    <w:rsid w:val="00F40FDA"/>
    <w:rsid w:val="00F41521"/>
    <w:rsid w:val="00F417AF"/>
    <w:rsid w:val="00F4254B"/>
    <w:rsid w:val="00F42D8E"/>
    <w:rsid w:val="00F433B6"/>
    <w:rsid w:val="00F43BDB"/>
    <w:rsid w:val="00F444B9"/>
    <w:rsid w:val="00F450BA"/>
    <w:rsid w:val="00F45C62"/>
    <w:rsid w:val="00F467ED"/>
    <w:rsid w:val="00F46942"/>
    <w:rsid w:val="00F46C56"/>
    <w:rsid w:val="00F47BBD"/>
    <w:rsid w:val="00F47CDB"/>
    <w:rsid w:val="00F47CED"/>
    <w:rsid w:val="00F508BD"/>
    <w:rsid w:val="00F50B04"/>
    <w:rsid w:val="00F50D8E"/>
    <w:rsid w:val="00F51742"/>
    <w:rsid w:val="00F51C48"/>
    <w:rsid w:val="00F521C8"/>
    <w:rsid w:val="00F52BA7"/>
    <w:rsid w:val="00F5454E"/>
    <w:rsid w:val="00F5481A"/>
    <w:rsid w:val="00F548BE"/>
    <w:rsid w:val="00F54DF5"/>
    <w:rsid w:val="00F552B2"/>
    <w:rsid w:val="00F554F0"/>
    <w:rsid w:val="00F5596B"/>
    <w:rsid w:val="00F56222"/>
    <w:rsid w:val="00F56F8B"/>
    <w:rsid w:val="00F57AAB"/>
    <w:rsid w:val="00F57D91"/>
    <w:rsid w:val="00F602E2"/>
    <w:rsid w:val="00F60B3B"/>
    <w:rsid w:val="00F60D80"/>
    <w:rsid w:val="00F60F41"/>
    <w:rsid w:val="00F61195"/>
    <w:rsid w:val="00F61B75"/>
    <w:rsid w:val="00F63101"/>
    <w:rsid w:val="00F635D6"/>
    <w:rsid w:val="00F648AE"/>
    <w:rsid w:val="00F653C3"/>
    <w:rsid w:val="00F65404"/>
    <w:rsid w:val="00F66243"/>
    <w:rsid w:val="00F6701C"/>
    <w:rsid w:val="00F67235"/>
    <w:rsid w:val="00F6777E"/>
    <w:rsid w:val="00F71BC4"/>
    <w:rsid w:val="00F72479"/>
    <w:rsid w:val="00F73ABA"/>
    <w:rsid w:val="00F74F43"/>
    <w:rsid w:val="00F771D9"/>
    <w:rsid w:val="00F80206"/>
    <w:rsid w:val="00F803F1"/>
    <w:rsid w:val="00F807FD"/>
    <w:rsid w:val="00F81308"/>
    <w:rsid w:val="00F8161D"/>
    <w:rsid w:val="00F821A8"/>
    <w:rsid w:val="00F82F80"/>
    <w:rsid w:val="00F82F87"/>
    <w:rsid w:val="00F82FB3"/>
    <w:rsid w:val="00F8375D"/>
    <w:rsid w:val="00F83830"/>
    <w:rsid w:val="00F83E88"/>
    <w:rsid w:val="00F840F2"/>
    <w:rsid w:val="00F8445C"/>
    <w:rsid w:val="00F847F2"/>
    <w:rsid w:val="00F8531E"/>
    <w:rsid w:val="00F85725"/>
    <w:rsid w:val="00F86B35"/>
    <w:rsid w:val="00F86C21"/>
    <w:rsid w:val="00F87615"/>
    <w:rsid w:val="00F87892"/>
    <w:rsid w:val="00F904D5"/>
    <w:rsid w:val="00F905F0"/>
    <w:rsid w:val="00F90BC7"/>
    <w:rsid w:val="00F91048"/>
    <w:rsid w:val="00F9138B"/>
    <w:rsid w:val="00F9219F"/>
    <w:rsid w:val="00F92EDC"/>
    <w:rsid w:val="00F92F5C"/>
    <w:rsid w:val="00F933CE"/>
    <w:rsid w:val="00F939D7"/>
    <w:rsid w:val="00F93EE2"/>
    <w:rsid w:val="00F96755"/>
    <w:rsid w:val="00F97422"/>
    <w:rsid w:val="00F97BCD"/>
    <w:rsid w:val="00F9CB60"/>
    <w:rsid w:val="00FA09CB"/>
    <w:rsid w:val="00FA0A8A"/>
    <w:rsid w:val="00FA0FA0"/>
    <w:rsid w:val="00FA2F69"/>
    <w:rsid w:val="00FA3027"/>
    <w:rsid w:val="00FA30A5"/>
    <w:rsid w:val="00FA3290"/>
    <w:rsid w:val="00FA3A5A"/>
    <w:rsid w:val="00FA3D83"/>
    <w:rsid w:val="00FA4603"/>
    <w:rsid w:val="00FA47D2"/>
    <w:rsid w:val="00FA4B6F"/>
    <w:rsid w:val="00FA4F23"/>
    <w:rsid w:val="00FA6B7F"/>
    <w:rsid w:val="00FA71E2"/>
    <w:rsid w:val="00FA76AE"/>
    <w:rsid w:val="00FB1432"/>
    <w:rsid w:val="00FB1647"/>
    <w:rsid w:val="00FB28C5"/>
    <w:rsid w:val="00FB29E3"/>
    <w:rsid w:val="00FB2AF9"/>
    <w:rsid w:val="00FB3255"/>
    <w:rsid w:val="00FB3317"/>
    <w:rsid w:val="00FB34AB"/>
    <w:rsid w:val="00FB4709"/>
    <w:rsid w:val="00FB52E3"/>
    <w:rsid w:val="00FB5B54"/>
    <w:rsid w:val="00FB6914"/>
    <w:rsid w:val="00FB79DB"/>
    <w:rsid w:val="00FC0B60"/>
    <w:rsid w:val="00FC16D5"/>
    <w:rsid w:val="00FC16E1"/>
    <w:rsid w:val="00FC2A65"/>
    <w:rsid w:val="00FC2C1D"/>
    <w:rsid w:val="00FC382B"/>
    <w:rsid w:val="00FC4535"/>
    <w:rsid w:val="00FC494F"/>
    <w:rsid w:val="00FC4C88"/>
    <w:rsid w:val="00FC4E14"/>
    <w:rsid w:val="00FC5E69"/>
    <w:rsid w:val="00FC7103"/>
    <w:rsid w:val="00FC789F"/>
    <w:rsid w:val="00FC7A07"/>
    <w:rsid w:val="00FC7ABA"/>
    <w:rsid w:val="00FC7CC7"/>
    <w:rsid w:val="00FC7FB8"/>
    <w:rsid w:val="00FD0495"/>
    <w:rsid w:val="00FD04FC"/>
    <w:rsid w:val="00FD060B"/>
    <w:rsid w:val="00FD0C0A"/>
    <w:rsid w:val="00FD14D8"/>
    <w:rsid w:val="00FD2779"/>
    <w:rsid w:val="00FD27E0"/>
    <w:rsid w:val="00FD2F8E"/>
    <w:rsid w:val="00FD3762"/>
    <w:rsid w:val="00FD4486"/>
    <w:rsid w:val="00FD4D1B"/>
    <w:rsid w:val="00FD5474"/>
    <w:rsid w:val="00FD572D"/>
    <w:rsid w:val="00FD5D36"/>
    <w:rsid w:val="00FD67D8"/>
    <w:rsid w:val="00FD6A7E"/>
    <w:rsid w:val="00FD6F94"/>
    <w:rsid w:val="00FD71EE"/>
    <w:rsid w:val="00FD7361"/>
    <w:rsid w:val="00FD73F1"/>
    <w:rsid w:val="00FE0EC4"/>
    <w:rsid w:val="00FE1241"/>
    <w:rsid w:val="00FE19F0"/>
    <w:rsid w:val="00FE1A6D"/>
    <w:rsid w:val="00FE1CAE"/>
    <w:rsid w:val="00FE1FB9"/>
    <w:rsid w:val="00FE21D2"/>
    <w:rsid w:val="00FE24B4"/>
    <w:rsid w:val="00FE2722"/>
    <w:rsid w:val="00FE2B5F"/>
    <w:rsid w:val="00FE2F2E"/>
    <w:rsid w:val="00FE3B73"/>
    <w:rsid w:val="00FE3CA1"/>
    <w:rsid w:val="00FE3E64"/>
    <w:rsid w:val="00FE3F9E"/>
    <w:rsid w:val="00FE41AE"/>
    <w:rsid w:val="00FE41D7"/>
    <w:rsid w:val="00FE4E92"/>
    <w:rsid w:val="00FE5F97"/>
    <w:rsid w:val="00FE7570"/>
    <w:rsid w:val="00FF0EC9"/>
    <w:rsid w:val="00FF0F8C"/>
    <w:rsid w:val="00FF1121"/>
    <w:rsid w:val="00FF13BE"/>
    <w:rsid w:val="00FF1446"/>
    <w:rsid w:val="00FF20EF"/>
    <w:rsid w:val="00FF224A"/>
    <w:rsid w:val="00FF22E0"/>
    <w:rsid w:val="00FF2E76"/>
    <w:rsid w:val="00FF32B8"/>
    <w:rsid w:val="00FF493C"/>
    <w:rsid w:val="00FF6446"/>
    <w:rsid w:val="00FF786D"/>
    <w:rsid w:val="011AD0A6"/>
    <w:rsid w:val="0123BCD8"/>
    <w:rsid w:val="0125D6D5"/>
    <w:rsid w:val="012EE631"/>
    <w:rsid w:val="015FA4D7"/>
    <w:rsid w:val="016D1FD4"/>
    <w:rsid w:val="0173303E"/>
    <w:rsid w:val="019286D9"/>
    <w:rsid w:val="01BE1B52"/>
    <w:rsid w:val="01F79DA5"/>
    <w:rsid w:val="02555B0A"/>
    <w:rsid w:val="0275FFC3"/>
    <w:rsid w:val="02C3200D"/>
    <w:rsid w:val="02E23D95"/>
    <w:rsid w:val="033055D6"/>
    <w:rsid w:val="04419942"/>
    <w:rsid w:val="0479FDDD"/>
    <w:rsid w:val="049D5D8F"/>
    <w:rsid w:val="04EC9D41"/>
    <w:rsid w:val="052B0C49"/>
    <w:rsid w:val="055D0D6A"/>
    <w:rsid w:val="055EA39B"/>
    <w:rsid w:val="05C55ADC"/>
    <w:rsid w:val="05E99352"/>
    <w:rsid w:val="0663DC2A"/>
    <w:rsid w:val="06A6F72C"/>
    <w:rsid w:val="07159E4B"/>
    <w:rsid w:val="071FBEA7"/>
    <w:rsid w:val="07677F95"/>
    <w:rsid w:val="07D28944"/>
    <w:rsid w:val="08012058"/>
    <w:rsid w:val="0803C618"/>
    <w:rsid w:val="081EE7F8"/>
    <w:rsid w:val="08311650"/>
    <w:rsid w:val="088C7233"/>
    <w:rsid w:val="08962E56"/>
    <w:rsid w:val="08A2CC5D"/>
    <w:rsid w:val="0931DD45"/>
    <w:rsid w:val="09C6FDCC"/>
    <w:rsid w:val="0A5C845B"/>
    <w:rsid w:val="0A745D04"/>
    <w:rsid w:val="0A7BE3F3"/>
    <w:rsid w:val="0A7DB330"/>
    <w:rsid w:val="0A818AFE"/>
    <w:rsid w:val="0AD1610C"/>
    <w:rsid w:val="0AEF4BFE"/>
    <w:rsid w:val="0AF53BE1"/>
    <w:rsid w:val="0B0CB93F"/>
    <w:rsid w:val="0B3060E2"/>
    <w:rsid w:val="0B8D7206"/>
    <w:rsid w:val="0B93264F"/>
    <w:rsid w:val="0BC00A4C"/>
    <w:rsid w:val="0BD2279E"/>
    <w:rsid w:val="0C0386A4"/>
    <w:rsid w:val="0C0CBDB4"/>
    <w:rsid w:val="0C30F799"/>
    <w:rsid w:val="0D0B2AED"/>
    <w:rsid w:val="0D319857"/>
    <w:rsid w:val="0D82DF10"/>
    <w:rsid w:val="0DB5EC19"/>
    <w:rsid w:val="0DDF1F3A"/>
    <w:rsid w:val="0E04FE67"/>
    <w:rsid w:val="0E15396C"/>
    <w:rsid w:val="0E2344B1"/>
    <w:rsid w:val="0E71C6DF"/>
    <w:rsid w:val="0E891101"/>
    <w:rsid w:val="0E936A3A"/>
    <w:rsid w:val="0EA3C9EB"/>
    <w:rsid w:val="0ED740D9"/>
    <w:rsid w:val="0F06F78B"/>
    <w:rsid w:val="0F7393A7"/>
    <w:rsid w:val="0FC4083E"/>
    <w:rsid w:val="101C88BB"/>
    <w:rsid w:val="103B0F25"/>
    <w:rsid w:val="10779F11"/>
    <w:rsid w:val="10A70B38"/>
    <w:rsid w:val="10E21EB9"/>
    <w:rsid w:val="11100787"/>
    <w:rsid w:val="1141C1DE"/>
    <w:rsid w:val="115E9715"/>
    <w:rsid w:val="1161C315"/>
    <w:rsid w:val="11DDBD81"/>
    <w:rsid w:val="12095086"/>
    <w:rsid w:val="1215F2BA"/>
    <w:rsid w:val="12172CE8"/>
    <w:rsid w:val="123578C2"/>
    <w:rsid w:val="1272538A"/>
    <w:rsid w:val="12749B98"/>
    <w:rsid w:val="1274F648"/>
    <w:rsid w:val="129FCD45"/>
    <w:rsid w:val="12A7A8AD"/>
    <w:rsid w:val="136B2689"/>
    <w:rsid w:val="138E8340"/>
    <w:rsid w:val="13B4E0A6"/>
    <w:rsid w:val="13BF0E10"/>
    <w:rsid w:val="13CE4B3C"/>
    <w:rsid w:val="1407DD63"/>
    <w:rsid w:val="140A71C5"/>
    <w:rsid w:val="1444E21B"/>
    <w:rsid w:val="145E9BB4"/>
    <w:rsid w:val="14813324"/>
    <w:rsid w:val="14B8B890"/>
    <w:rsid w:val="1541FC0E"/>
    <w:rsid w:val="15AF3185"/>
    <w:rsid w:val="15B80C7F"/>
    <w:rsid w:val="15DB6FD8"/>
    <w:rsid w:val="16930B53"/>
    <w:rsid w:val="16BE5D9B"/>
    <w:rsid w:val="1787382F"/>
    <w:rsid w:val="17B42DE6"/>
    <w:rsid w:val="17F726EB"/>
    <w:rsid w:val="1824A957"/>
    <w:rsid w:val="18CE5260"/>
    <w:rsid w:val="18EFA2C3"/>
    <w:rsid w:val="197F25B7"/>
    <w:rsid w:val="1A93F4DB"/>
    <w:rsid w:val="1B13853B"/>
    <w:rsid w:val="1B2443AA"/>
    <w:rsid w:val="1BA66A48"/>
    <w:rsid w:val="1BA9C0CB"/>
    <w:rsid w:val="1C2D0CBD"/>
    <w:rsid w:val="1C5B95C0"/>
    <w:rsid w:val="1C930C47"/>
    <w:rsid w:val="1C947CE8"/>
    <w:rsid w:val="1CA1B3CB"/>
    <w:rsid w:val="1D080F92"/>
    <w:rsid w:val="1D13532F"/>
    <w:rsid w:val="1DDB6F5F"/>
    <w:rsid w:val="1E2835F9"/>
    <w:rsid w:val="1F1B0D4E"/>
    <w:rsid w:val="1F2737A0"/>
    <w:rsid w:val="1F4429AF"/>
    <w:rsid w:val="1FC109D5"/>
    <w:rsid w:val="2018E17A"/>
    <w:rsid w:val="2085A468"/>
    <w:rsid w:val="20D4A054"/>
    <w:rsid w:val="215E40A9"/>
    <w:rsid w:val="21799E5B"/>
    <w:rsid w:val="219DADBA"/>
    <w:rsid w:val="21EFF1B1"/>
    <w:rsid w:val="2246F5A9"/>
    <w:rsid w:val="22593B46"/>
    <w:rsid w:val="22FF2DC6"/>
    <w:rsid w:val="23710B11"/>
    <w:rsid w:val="23B85C43"/>
    <w:rsid w:val="24177CE4"/>
    <w:rsid w:val="244D1A29"/>
    <w:rsid w:val="24786E19"/>
    <w:rsid w:val="247FF2B5"/>
    <w:rsid w:val="25E07740"/>
    <w:rsid w:val="262645A6"/>
    <w:rsid w:val="265D246F"/>
    <w:rsid w:val="267632F2"/>
    <w:rsid w:val="2691DDDA"/>
    <w:rsid w:val="270F8F2E"/>
    <w:rsid w:val="275448A8"/>
    <w:rsid w:val="27544F22"/>
    <w:rsid w:val="27EAB13B"/>
    <w:rsid w:val="2801A3FC"/>
    <w:rsid w:val="2820B852"/>
    <w:rsid w:val="28347370"/>
    <w:rsid w:val="2883B482"/>
    <w:rsid w:val="290C5BC8"/>
    <w:rsid w:val="29B04484"/>
    <w:rsid w:val="2A043C73"/>
    <w:rsid w:val="2A6D421B"/>
    <w:rsid w:val="2B4D7CDC"/>
    <w:rsid w:val="2B949DF5"/>
    <w:rsid w:val="2BAA6940"/>
    <w:rsid w:val="2BDCD5CB"/>
    <w:rsid w:val="2BFF6C21"/>
    <w:rsid w:val="2C1E15A3"/>
    <w:rsid w:val="2C4408F1"/>
    <w:rsid w:val="2C600FB1"/>
    <w:rsid w:val="2C86FB57"/>
    <w:rsid w:val="2CC9B469"/>
    <w:rsid w:val="2D34AFCB"/>
    <w:rsid w:val="2D71F763"/>
    <w:rsid w:val="2D7230A6"/>
    <w:rsid w:val="2D8A048D"/>
    <w:rsid w:val="2DBF14A0"/>
    <w:rsid w:val="2E0944ED"/>
    <w:rsid w:val="2E1666A0"/>
    <w:rsid w:val="2E4D2927"/>
    <w:rsid w:val="2E553452"/>
    <w:rsid w:val="2E664654"/>
    <w:rsid w:val="2E8A4E1F"/>
    <w:rsid w:val="2EB08754"/>
    <w:rsid w:val="2EF3E1C2"/>
    <w:rsid w:val="2F13FDD3"/>
    <w:rsid w:val="2F18018D"/>
    <w:rsid w:val="2F543E62"/>
    <w:rsid w:val="2FE283A1"/>
    <w:rsid w:val="3012C49E"/>
    <w:rsid w:val="305FFD57"/>
    <w:rsid w:val="307E9444"/>
    <w:rsid w:val="309B3845"/>
    <w:rsid w:val="311E621F"/>
    <w:rsid w:val="314F633F"/>
    <w:rsid w:val="31A99F01"/>
    <w:rsid w:val="31CD12DE"/>
    <w:rsid w:val="328B7DFF"/>
    <w:rsid w:val="328EAA78"/>
    <w:rsid w:val="328FC296"/>
    <w:rsid w:val="329F8DED"/>
    <w:rsid w:val="32B28379"/>
    <w:rsid w:val="32C93198"/>
    <w:rsid w:val="32E79CAF"/>
    <w:rsid w:val="330638D3"/>
    <w:rsid w:val="3308864F"/>
    <w:rsid w:val="33BFE07F"/>
    <w:rsid w:val="3468C25E"/>
    <w:rsid w:val="3477D038"/>
    <w:rsid w:val="34A75E08"/>
    <w:rsid w:val="34C5928B"/>
    <w:rsid w:val="34C81428"/>
    <w:rsid w:val="34C9E308"/>
    <w:rsid w:val="34DCE5AA"/>
    <w:rsid w:val="35576719"/>
    <w:rsid w:val="35BD67AD"/>
    <w:rsid w:val="35F4BDCC"/>
    <w:rsid w:val="36BF807E"/>
    <w:rsid w:val="36DEF979"/>
    <w:rsid w:val="36E364B0"/>
    <w:rsid w:val="379E0738"/>
    <w:rsid w:val="38483E6C"/>
    <w:rsid w:val="3944A3F6"/>
    <w:rsid w:val="398A7463"/>
    <w:rsid w:val="39D46D9B"/>
    <w:rsid w:val="3A3FDF53"/>
    <w:rsid w:val="3AB8CABA"/>
    <w:rsid w:val="3AE13226"/>
    <w:rsid w:val="3B23E995"/>
    <w:rsid w:val="3BE34B0F"/>
    <w:rsid w:val="3C114DC8"/>
    <w:rsid w:val="3C4A4C99"/>
    <w:rsid w:val="3CFC79FE"/>
    <w:rsid w:val="3D21EB77"/>
    <w:rsid w:val="3D6F9172"/>
    <w:rsid w:val="3DCFAB52"/>
    <w:rsid w:val="3E09FC72"/>
    <w:rsid w:val="3E1B6172"/>
    <w:rsid w:val="3E22CEFA"/>
    <w:rsid w:val="3E3EB2C1"/>
    <w:rsid w:val="3E80DC82"/>
    <w:rsid w:val="3E904332"/>
    <w:rsid w:val="3EE166F9"/>
    <w:rsid w:val="3FE5AC49"/>
    <w:rsid w:val="40244C8E"/>
    <w:rsid w:val="402A672B"/>
    <w:rsid w:val="40E074B4"/>
    <w:rsid w:val="40E9D495"/>
    <w:rsid w:val="40FC1EF1"/>
    <w:rsid w:val="41EEB071"/>
    <w:rsid w:val="42339317"/>
    <w:rsid w:val="42F21A16"/>
    <w:rsid w:val="43193D12"/>
    <w:rsid w:val="436F6487"/>
    <w:rsid w:val="43956F24"/>
    <w:rsid w:val="4429D3CF"/>
    <w:rsid w:val="4448BACF"/>
    <w:rsid w:val="4577A608"/>
    <w:rsid w:val="457E03F6"/>
    <w:rsid w:val="469CC8A6"/>
    <w:rsid w:val="473CA0FF"/>
    <w:rsid w:val="47630EA5"/>
    <w:rsid w:val="479EBB13"/>
    <w:rsid w:val="47A443BC"/>
    <w:rsid w:val="4803E150"/>
    <w:rsid w:val="48084D14"/>
    <w:rsid w:val="481DE73D"/>
    <w:rsid w:val="48273704"/>
    <w:rsid w:val="4841756E"/>
    <w:rsid w:val="48710D3F"/>
    <w:rsid w:val="48D65B4C"/>
    <w:rsid w:val="495498C8"/>
    <w:rsid w:val="4967A0DC"/>
    <w:rsid w:val="498F25DA"/>
    <w:rsid w:val="49962C13"/>
    <w:rsid w:val="49CC7E70"/>
    <w:rsid w:val="49D9ADFC"/>
    <w:rsid w:val="4A66D9A3"/>
    <w:rsid w:val="4ABBFFE6"/>
    <w:rsid w:val="4B13E8B5"/>
    <w:rsid w:val="4B3DB27F"/>
    <w:rsid w:val="4B842249"/>
    <w:rsid w:val="4BB64588"/>
    <w:rsid w:val="4C5B0264"/>
    <w:rsid w:val="4CD05C8F"/>
    <w:rsid w:val="4D05E4B4"/>
    <w:rsid w:val="4D2587D0"/>
    <w:rsid w:val="4D41669F"/>
    <w:rsid w:val="4DBDE8EA"/>
    <w:rsid w:val="4DCFEA56"/>
    <w:rsid w:val="4E334127"/>
    <w:rsid w:val="4F565383"/>
    <w:rsid w:val="4FAE63BB"/>
    <w:rsid w:val="4FBE7BE9"/>
    <w:rsid w:val="503B33C8"/>
    <w:rsid w:val="504335CE"/>
    <w:rsid w:val="505186D3"/>
    <w:rsid w:val="506CBE8E"/>
    <w:rsid w:val="507DAB61"/>
    <w:rsid w:val="508EBD01"/>
    <w:rsid w:val="50A69B6B"/>
    <w:rsid w:val="50C8FF96"/>
    <w:rsid w:val="5182E081"/>
    <w:rsid w:val="51A0CFF1"/>
    <w:rsid w:val="521AF4D0"/>
    <w:rsid w:val="5243E852"/>
    <w:rsid w:val="5255170C"/>
    <w:rsid w:val="5314D711"/>
    <w:rsid w:val="53264ED2"/>
    <w:rsid w:val="537E3280"/>
    <w:rsid w:val="53F0A9FD"/>
    <w:rsid w:val="541D4D3C"/>
    <w:rsid w:val="5463A1A2"/>
    <w:rsid w:val="548149B7"/>
    <w:rsid w:val="54D2B4BD"/>
    <w:rsid w:val="54E2F3F9"/>
    <w:rsid w:val="55D197EB"/>
    <w:rsid w:val="56268B5C"/>
    <w:rsid w:val="571C9416"/>
    <w:rsid w:val="573D96EA"/>
    <w:rsid w:val="5795CF9F"/>
    <w:rsid w:val="57A05B15"/>
    <w:rsid w:val="57E35E69"/>
    <w:rsid w:val="584CB057"/>
    <w:rsid w:val="58571B57"/>
    <w:rsid w:val="58B2AD5B"/>
    <w:rsid w:val="58EE71E9"/>
    <w:rsid w:val="5906A075"/>
    <w:rsid w:val="590BF2BF"/>
    <w:rsid w:val="5950AEAA"/>
    <w:rsid w:val="596F701A"/>
    <w:rsid w:val="59C1096F"/>
    <w:rsid w:val="59F2CE82"/>
    <w:rsid w:val="5A160E51"/>
    <w:rsid w:val="5B30DDA0"/>
    <w:rsid w:val="5B32F178"/>
    <w:rsid w:val="5B65C670"/>
    <w:rsid w:val="5BAF31BC"/>
    <w:rsid w:val="5BBF92F6"/>
    <w:rsid w:val="5D1BAF18"/>
    <w:rsid w:val="5D39C3D6"/>
    <w:rsid w:val="5D732153"/>
    <w:rsid w:val="5D9C25DB"/>
    <w:rsid w:val="5E7C85FC"/>
    <w:rsid w:val="5EAD57B1"/>
    <w:rsid w:val="5EC50EB8"/>
    <w:rsid w:val="5F19E2C0"/>
    <w:rsid w:val="5F32224C"/>
    <w:rsid w:val="5F569336"/>
    <w:rsid w:val="5F5BAA76"/>
    <w:rsid w:val="5F5EB9D6"/>
    <w:rsid w:val="5FF61CF8"/>
    <w:rsid w:val="6007B634"/>
    <w:rsid w:val="603DEE4B"/>
    <w:rsid w:val="606489D2"/>
    <w:rsid w:val="60688B6E"/>
    <w:rsid w:val="60CEB1A8"/>
    <w:rsid w:val="60FB3811"/>
    <w:rsid w:val="61030F4E"/>
    <w:rsid w:val="612F7F14"/>
    <w:rsid w:val="613EEF63"/>
    <w:rsid w:val="6143C316"/>
    <w:rsid w:val="616B3DF6"/>
    <w:rsid w:val="618243C0"/>
    <w:rsid w:val="61AC4480"/>
    <w:rsid w:val="61B5EE51"/>
    <w:rsid w:val="61C2A2A4"/>
    <w:rsid w:val="621DBB6A"/>
    <w:rsid w:val="62442A64"/>
    <w:rsid w:val="62B1B455"/>
    <w:rsid w:val="62D0DA3E"/>
    <w:rsid w:val="62EB7F84"/>
    <w:rsid w:val="631F5F97"/>
    <w:rsid w:val="6382A043"/>
    <w:rsid w:val="63A7017D"/>
    <w:rsid w:val="63D7EFB3"/>
    <w:rsid w:val="640A22B9"/>
    <w:rsid w:val="645C5377"/>
    <w:rsid w:val="6473ECC4"/>
    <w:rsid w:val="647E9183"/>
    <w:rsid w:val="649B6388"/>
    <w:rsid w:val="651883EF"/>
    <w:rsid w:val="65CE2137"/>
    <w:rsid w:val="65ED4BB3"/>
    <w:rsid w:val="65F2483C"/>
    <w:rsid w:val="66109155"/>
    <w:rsid w:val="66DCF12A"/>
    <w:rsid w:val="66EE9985"/>
    <w:rsid w:val="676806D6"/>
    <w:rsid w:val="67A49224"/>
    <w:rsid w:val="67EDC63B"/>
    <w:rsid w:val="685424E8"/>
    <w:rsid w:val="688BD50B"/>
    <w:rsid w:val="68C27862"/>
    <w:rsid w:val="6946F488"/>
    <w:rsid w:val="69ED8C77"/>
    <w:rsid w:val="6A0C3289"/>
    <w:rsid w:val="6A3A8C9B"/>
    <w:rsid w:val="6A57CC3C"/>
    <w:rsid w:val="6AB7D76D"/>
    <w:rsid w:val="6AC8F80E"/>
    <w:rsid w:val="6AE5142D"/>
    <w:rsid w:val="6B05B72D"/>
    <w:rsid w:val="6B194FDC"/>
    <w:rsid w:val="6B295C76"/>
    <w:rsid w:val="6B2C4017"/>
    <w:rsid w:val="6B314B4D"/>
    <w:rsid w:val="6B831677"/>
    <w:rsid w:val="6B847F76"/>
    <w:rsid w:val="6B8689AF"/>
    <w:rsid w:val="6B8AA4FA"/>
    <w:rsid w:val="6BE4A443"/>
    <w:rsid w:val="6C0A4EA9"/>
    <w:rsid w:val="6C93D4BB"/>
    <w:rsid w:val="6C99E64B"/>
    <w:rsid w:val="6D0623CB"/>
    <w:rsid w:val="6D2E5195"/>
    <w:rsid w:val="6DB6EF35"/>
    <w:rsid w:val="6DCAE532"/>
    <w:rsid w:val="6E69E677"/>
    <w:rsid w:val="6EB47D7F"/>
    <w:rsid w:val="6F668D69"/>
    <w:rsid w:val="6FEB0FBC"/>
    <w:rsid w:val="6FF9B9D1"/>
    <w:rsid w:val="701461EA"/>
    <w:rsid w:val="70382580"/>
    <w:rsid w:val="7058A92F"/>
    <w:rsid w:val="70CF53F5"/>
    <w:rsid w:val="70EC71F1"/>
    <w:rsid w:val="71146834"/>
    <w:rsid w:val="71877F77"/>
    <w:rsid w:val="71ACC364"/>
    <w:rsid w:val="71F00C7E"/>
    <w:rsid w:val="7204F37E"/>
    <w:rsid w:val="72201ED9"/>
    <w:rsid w:val="72899362"/>
    <w:rsid w:val="72A1D63E"/>
    <w:rsid w:val="732381AB"/>
    <w:rsid w:val="7324AEC1"/>
    <w:rsid w:val="7369959B"/>
    <w:rsid w:val="737ADED6"/>
    <w:rsid w:val="738B98F2"/>
    <w:rsid w:val="73E4534E"/>
    <w:rsid w:val="741E26A2"/>
    <w:rsid w:val="7470170B"/>
    <w:rsid w:val="74B716CB"/>
    <w:rsid w:val="75432A6C"/>
    <w:rsid w:val="754EACC3"/>
    <w:rsid w:val="75AAA14F"/>
    <w:rsid w:val="75C070C2"/>
    <w:rsid w:val="75C2E4F5"/>
    <w:rsid w:val="75E7E43C"/>
    <w:rsid w:val="75F838D8"/>
    <w:rsid w:val="7637BE48"/>
    <w:rsid w:val="76B19F97"/>
    <w:rsid w:val="76CF81A0"/>
    <w:rsid w:val="781CA8EC"/>
    <w:rsid w:val="78644AD3"/>
    <w:rsid w:val="78C69DF1"/>
    <w:rsid w:val="78F5EF19"/>
    <w:rsid w:val="7965CC06"/>
    <w:rsid w:val="7995506E"/>
    <w:rsid w:val="79D81DAA"/>
    <w:rsid w:val="79F012B4"/>
    <w:rsid w:val="7A1BCC5F"/>
    <w:rsid w:val="7A52EA3E"/>
    <w:rsid w:val="7A6D96C6"/>
    <w:rsid w:val="7A795411"/>
    <w:rsid w:val="7AACBE32"/>
    <w:rsid w:val="7AC76E87"/>
    <w:rsid w:val="7B0E3ED4"/>
    <w:rsid w:val="7B27417B"/>
    <w:rsid w:val="7B933DC0"/>
    <w:rsid w:val="7C4EA0EA"/>
    <w:rsid w:val="7CAA8171"/>
    <w:rsid w:val="7CC0ED8A"/>
    <w:rsid w:val="7D4D4CD3"/>
    <w:rsid w:val="7D87FA80"/>
    <w:rsid w:val="7DD78146"/>
    <w:rsid w:val="7E50442E"/>
    <w:rsid w:val="7E88E0AA"/>
    <w:rsid w:val="7F026433"/>
    <w:rsid w:val="7F8880E2"/>
    <w:rsid w:val="7FCB0BE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4B1A3"/>
  <w15:docId w15:val="{0D24C5BD-7286-4A29-8787-CA6AAA3C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04C1"/>
    <w:rPr>
      <w:lang w:val="nl-NL"/>
    </w:rPr>
  </w:style>
  <w:style w:type="paragraph" w:styleId="Kop1">
    <w:name w:val="heading 1"/>
    <w:basedOn w:val="Standaard"/>
    <w:next w:val="Standaard"/>
    <w:link w:val="Kop1Char"/>
    <w:uiPriority w:val="9"/>
    <w:qFormat/>
    <w:rsid w:val="00E5339E"/>
    <w:pPr>
      <w:keepNext/>
      <w:keepLines/>
      <w:spacing w:before="480"/>
      <w:outlineLvl w:val="0"/>
    </w:pPr>
    <w:rPr>
      <w:rFonts w:asciiTheme="majorHAnsi" w:eastAsiaTheme="majorEastAsia" w:hAnsiTheme="majorHAnsi" w:cstheme="majorBidi"/>
      <w:bCs/>
      <w:color w:val="4472C4" w:themeColor="accent1"/>
      <w:sz w:val="32"/>
      <w:szCs w:val="28"/>
    </w:rPr>
  </w:style>
  <w:style w:type="paragraph" w:styleId="Kop2">
    <w:name w:val="heading 2"/>
    <w:basedOn w:val="Standaard"/>
    <w:next w:val="Standaard"/>
    <w:link w:val="Kop2Char"/>
    <w:uiPriority w:val="9"/>
    <w:unhideWhenUsed/>
    <w:qFormat/>
    <w:rsid w:val="00E5339E"/>
    <w:pPr>
      <w:keepNext/>
      <w:keepLines/>
      <w:spacing w:before="200"/>
      <w:outlineLvl w:val="1"/>
    </w:pPr>
    <w:rPr>
      <w:rFonts w:asciiTheme="majorHAnsi" w:eastAsiaTheme="majorEastAsia" w:hAnsiTheme="majorHAnsi" w:cstheme="majorBidi"/>
      <w:bCs/>
      <w:color w:val="4472C4" w:themeColor="accent1"/>
      <w:sz w:val="26"/>
      <w:szCs w:val="26"/>
    </w:rPr>
  </w:style>
  <w:style w:type="paragraph" w:styleId="Kop3">
    <w:name w:val="heading 3"/>
    <w:basedOn w:val="Standaard"/>
    <w:next w:val="Standaard"/>
    <w:link w:val="Kop3Char"/>
    <w:uiPriority w:val="9"/>
    <w:unhideWhenUsed/>
    <w:qFormat/>
    <w:rsid w:val="005F2703"/>
    <w:pPr>
      <w:keepNext/>
      <w:keepLines/>
      <w:spacing w:before="200"/>
      <w:outlineLvl w:val="2"/>
    </w:pPr>
    <w:rPr>
      <w:rFonts w:asciiTheme="majorHAnsi" w:eastAsiaTheme="majorEastAsia" w:hAnsiTheme="majorHAnsi" w:cstheme="majorBidi"/>
      <w:bCs/>
    </w:rPr>
  </w:style>
  <w:style w:type="paragraph" w:styleId="Kop4">
    <w:name w:val="heading 4"/>
    <w:basedOn w:val="Standaard"/>
    <w:next w:val="Standaard"/>
    <w:link w:val="Kop4Char"/>
    <w:uiPriority w:val="9"/>
    <w:unhideWhenUsed/>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841CD9"/>
    <w:pPr>
      <w:tabs>
        <w:tab w:val="center" w:pos="4680"/>
        <w:tab w:val="right" w:pos="9360"/>
      </w:tabs>
    </w:pPr>
  </w:style>
  <w:style w:type="character" w:customStyle="1" w:styleId="KoptekstChar">
    <w:name w:val="Koptekst Char"/>
    <w:basedOn w:val="Standaardalinea-lettertype"/>
    <w:link w:val="Koptekst"/>
    <w:rsid w:val="00841CD9"/>
  </w:style>
  <w:style w:type="character" w:customStyle="1" w:styleId="Kop1Char">
    <w:name w:val="Kop 1 Char"/>
    <w:basedOn w:val="Standaardalinea-lettertype"/>
    <w:link w:val="Kop1"/>
    <w:uiPriority w:val="9"/>
    <w:rsid w:val="00E5339E"/>
    <w:rPr>
      <w:rFonts w:asciiTheme="majorHAnsi" w:eastAsiaTheme="majorEastAsia" w:hAnsiTheme="majorHAnsi" w:cstheme="majorBidi"/>
      <w:bCs/>
      <w:noProof/>
      <w:color w:val="4472C4" w:themeColor="accent1"/>
      <w:sz w:val="32"/>
      <w:szCs w:val="28"/>
      <w:lang w:val="nl-NL"/>
    </w:rPr>
  </w:style>
  <w:style w:type="character" w:customStyle="1" w:styleId="Kop2Char">
    <w:name w:val="Kop 2 Char"/>
    <w:basedOn w:val="Standaardalinea-lettertype"/>
    <w:link w:val="Kop2"/>
    <w:uiPriority w:val="9"/>
    <w:rsid w:val="00E5339E"/>
    <w:rPr>
      <w:rFonts w:asciiTheme="majorHAnsi" w:eastAsiaTheme="majorEastAsia" w:hAnsiTheme="majorHAnsi" w:cstheme="majorBidi"/>
      <w:bCs/>
      <w:noProof/>
      <w:color w:val="4472C4" w:themeColor="accent1"/>
      <w:sz w:val="26"/>
      <w:szCs w:val="26"/>
      <w:lang w:val="nl-NL"/>
    </w:rPr>
  </w:style>
  <w:style w:type="character" w:customStyle="1" w:styleId="Kop3Char">
    <w:name w:val="Kop 3 Char"/>
    <w:basedOn w:val="Standaardalinea-lettertype"/>
    <w:link w:val="Kop3"/>
    <w:uiPriority w:val="9"/>
    <w:rsid w:val="005F2703"/>
    <w:rPr>
      <w:rFonts w:asciiTheme="majorHAnsi" w:eastAsiaTheme="majorEastAsia" w:hAnsiTheme="majorHAnsi" w:cstheme="majorBidi"/>
      <w:bCs/>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472C4"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ard"/>
    <w:next w:val="Standaard"/>
    <w:link w:val="TitelChar"/>
    <w:uiPriority w:val="10"/>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Nadruk">
    <w:name w:val="Emphasis"/>
    <w:basedOn w:val="Standaardalinea-lettertype"/>
    <w:uiPriority w:val="20"/>
    <w:rsid w:val="00D1197D"/>
    <w:rPr>
      <w:i/>
      <w:iCs/>
    </w:rPr>
  </w:style>
  <w:style w:type="character" w:styleId="Hyperlink">
    <w:name w:val="Hyperlink"/>
    <w:basedOn w:val="Standaardalinea-lettertype"/>
    <w:uiPriority w:val="99"/>
    <w:unhideWhenUsed/>
    <w:rPr>
      <w:color w:val="0563C1" w:themeColor="hyperlink"/>
      <w:u w:val="single"/>
    </w:rPr>
  </w:style>
  <w:style w:type="table" w:styleId="Tabelraster">
    <w:name w:val="Table Grid"/>
    <w:basedOn w:val="Standaardtabe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jschrift">
    <w:name w:val="caption"/>
    <w:basedOn w:val="Standaard"/>
    <w:next w:val="Standaard"/>
    <w:uiPriority w:val="35"/>
    <w:semiHidden/>
    <w:unhideWhenUsed/>
    <w:qFormat/>
    <w:rsid w:val="007109C0"/>
    <w:rPr>
      <w:b/>
      <w:bCs/>
      <w:color w:val="4472C4" w:themeColor="accent1"/>
      <w:sz w:val="18"/>
      <w:szCs w:val="18"/>
    </w:rPr>
  </w:style>
  <w:style w:type="paragraph" w:styleId="Voettekst">
    <w:name w:val="footer"/>
    <w:basedOn w:val="Standaard"/>
    <w:link w:val="VoettekstChar"/>
    <w:uiPriority w:val="99"/>
    <w:unhideWhenUsed/>
    <w:rsid w:val="00D6147F"/>
    <w:pPr>
      <w:tabs>
        <w:tab w:val="center" w:pos="4513"/>
        <w:tab w:val="right" w:pos="9026"/>
      </w:tabs>
    </w:pPr>
  </w:style>
  <w:style w:type="character" w:customStyle="1" w:styleId="VoettekstChar">
    <w:name w:val="Voettekst Char"/>
    <w:basedOn w:val="Standaardalinea-lettertype"/>
    <w:link w:val="Voettekst"/>
    <w:uiPriority w:val="99"/>
    <w:rsid w:val="00D6147F"/>
  </w:style>
  <w:style w:type="paragraph" w:customStyle="1" w:styleId="Lijstalinea8pt">
    <w:name w:val="Lijstalinea8pt"/>
    <w:basedOn w:val="Lijstalinea"/>
    <w:link w:val="Lijstalinea8ptChar"/>
    <w:qFormat/>
    <w:rsid w:val="00D6147F"/>
    <w:pPr>
      <w:numPr>
        <w:numId w:val="2"/>
      </w:numPr>
    </w:pPr>
    <w:rPr>
      <w:rFonts w:ascii="Arial" w:eastAsia="Times New Roman" w:hAnsi="Arial" w:cs="Times New Roman"/>
      <w:sz w:val="16"/>
      <w:szCs w:val="16"/>
    </w:rPr>
  </w:style>
  <w:style w:type="character" w:customStyle="1" w:styleId="Lijstalinea8ptChar">
    <w:name w:val="Lijstalinea8pt Char"/>
    <w:basedOn w:val="Standaardalinea-lettertype"/>
    <w:link w:val="Lijstalinea8pt"/>
    <w:rsid w:val="00D6147F"/>
    <w:rPr>
      <w:rFonts w:ascii="Arial" w:eastAsia="Times New Roman" w:hAnsi="Arial" w:cs="Times New Roman"/>
      <w:sz w:val="16"/>
      <w:szCs w:val="16"/>
      <w:lang w:val="nl-NL"/>
    </w:rPr>
  </w:style>
  <w:style w:type="paragraph" w:styleId="Lijstalinea">
    <w:name w:val="List Paragraph"/>
    <w:aliases w:val="Tovenaar,Lijstalinea niv 1,Configuration Code,List Paragraph1,Kop 2 Blauw RIJK"/>
    <w:basedOn w:val="Standaard"/>
    <w:link w:val="LijstalineaChar"/>
    <w:uiPriority w:val="34"/>
    <w:unhideWhenUsed/>
    <w:qFormat/>
    <w:rsid w:val="00D6147F"/>
    <w:pPr>
      <w:ind w:left="720"/>
      <w:contextualSpacing/>
    </w:pPr>
  </w:style>
  <w:style w:type="paragraph" w:customStyle="1" w:styleId="Standaard8pt">
    <w:name w:val="Standaard8pt"/>
    <w:basedOn w:val="Standaard"/>
    <w:rsid w:val="00D6147F"/>
    <w:rPr>
      <w:rFonts w:ascii="Arial" w:eastAsia="Times New Roman" w:hAnsi="Arial" w:cs="Times New Roman"/>
      <w:sz w:val="16"/>
      <w:szCs w:val="24"/>
      <w:lang w:eastAsia="nl-NL"/>
    </w:rPr>
  </w:style>
  <w:style w:type="paragraph" w:customStyle="1" w:styleId="Verzendgegevens8pt">
    <w:name w:val="Verzendgegevens 8  pt"/>
    <w:basedOn w:val="Standaard8pt"/>
    <w:rsid w:val="00D6147F"/>
    <w:pPr>
      <w:tabs>
        <w:tab w:val="left" w:pos="680"/>
      </w:tabs>
      <w:ind w:left="765" w:hanging="765"/>
    </w:pPr>
  </w:style>
  <w:style w:type="paragraph" w:customStyle="1" w:styleId="Verbreed">
    <w:name w:val="Verbreed"/>
    <w:basedOn w:val="Standaard"/>
    <w:qFormat/>
    <w:rsid w:val="00DB7B95"/>
    <w:rPr>
      <w:b/>
      <w:bCs/>
      <w:spacing w:val="60"/>
    </w:rPr>
  </w:style>
  <w:style w:type="character" w:styleId="GevolgdeHyperlink">
    <w:name w:val="FollowedHyperlink"/>
    <w:uiPriority w:val="99"/>
    <w:semiHidden/>
    <w:unhideWhenUsed/>
    <w:rsid w:val="00026B72"/>
    <w:rPr>
      <w:color w:val="800080"/>
      <w:u w:val="single"/>
    </w:rPr>
  </w:style>
  <w:style w:type="paragraph" w:customStyle="1" w:styleId="msonormal0">
    <w:name w:val="msonormal"/>
    <w:basedOn w:val="Standaard"/>
    <w:rsid w:val="00026B7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Inhopg1">
    <w:name w:val="toc 1"/>
    <w:basedOn w:val="Standaard"/>
    <w:next w:val="Standaard"/>
    <w:autoRedefine/>
    <w:uiPriority w:val="39"/>
    <w:unhideWhenUsed/>
    <w:rsid w:val="00026B72"/>
    <w:pPr>
      <w:tabs>
        <w:tab w:val="left" w:pos="1100"/>
        <w:tab w:val="right" w:leader="dot" w:pos="9060"/>
      </w:tabs>
      <w:spacing w:after="100" w:line="240" w:lineRule="auto"/>
    </w:pPr>
    <w:rPr>
      <w:rFonts w:ascii="Arial" w:eastAsia="Calibri" w:hAnsi="Arial" w:cs="Times New Roman"/>
      <w:sz w:val="20"/>
      <w:szCs w:val="20"/>
    </w:rPr>
  </w:style>
  <w:style w:type="paragraph" w:styleId="Inhopg2">
    <w:name w:val="toc 2"/>
    <w:basedOn w:val="Standaard"/>
    <w:next w:val="Standaard"/>
    <w:autoRedefine/>
    <w:uiPriority w:val="39"/>
    <w:unhideWhenUsed/>
    <w:rsid w:val="00026B72"/>
    <w:pPr>
      <w:tabs>
        <w:tab w:val="left" w:pos="880"/>
        <w:tab w:val="right" w:leader="dot" w:pos="9060"/>
      </w:tabs>
      <w:spacing w:after="100" w:line="240" w:lineRule="auto"/>
      <w:ind w:left="200"/>
    </w:pPr>
    <w:rPr>
      <w:rFonts w:ascii="Arial" w:eastAsia="Calibri" w:hAnsi="Arial" w:cs="Times New Roman"/>
      <w:sz w:val="20"/>
      <w:szCs w:val="20"/>
    </w:rPr>
  </w:style>
  <w:style w:type="paragraph" w:styleId="Inhopg3">
    <w:name w:val="toc 3"/>
    <w:basedOn w:val="Standaard"/>
    <w:next w:val="Standaard"/>
    <w:autoRedefine/>
    <w:uiPriority w:val="39"/>
    <w:unhideWhenUsed/>
    <w:rsid w:val="00026B72"/>
    <w:pPr>
      <w:spacing w:after="100" w:line="240" w:lineRule="auto"/>
      <w:ind w:left="400"/>
    </w:pPr>
    <w:rPr>
      <w:rFonts w:ascii="Arial" w:eastAsia="Calibri" w:hAnsi="Arial" w:cs="Times New Roman"/>
      <w:sz w:val="20"/>
      <w:szCs w:val="20"/>
    </w:rPr>
  </w:style>
  <w:style w:type="paragraph" w:styleId="Tekstopmerking">
    <w:name w:val="annotation text"/>
    <w:basedOn w:val="Standaard"/>
    <w:link w:val="TekstopmerkingChar"/>
    <w:unhideWhenUsed/>
    <w:rsid w:val="00026B72"/>
    <w:pPr>
      <w:spacing w:line="240" w:lineRule="atLeast"/>
    </w:pPr>
    <w:rPr>
      <w:rFonts w:ascii="Verdana" w:eastAsia="Times New Roman" w:hAnsi="Verdana" w:cs="Times New Roman"/>
      <w:sz w:val="18"/>
      <w:szCs w:val="20"/>
      <w:lang w:eastAsia="nl-NL"/>
    </w:rPr>
  </w:style>
  <w:style w:type="character" w:customStyle="1" w:styleId="TekstopmerkingChar">
    <w:name w:val="Tekst opmerking Char"/>
    <w:basedOn w:val="Standaardalinea-lettertype"/>
    <w:link w:val="Tekstopmerking"/>
    <w:rsid w:val="00026B72"/>
    <w:rPr>
      <w:rFonts w:ascii="Verdana" w:eastAsia="Times New Roman" w:hAnsi="Verdana" w:cs="Times New Roman"/>
      <w:sz w:val="18"/>
      <w:szCs w:val="20"/>
      <w:lang w:val="nl-NL" w:eastAsia="nl-NL"/>
    </w:rPr>
  </w:style>
  <w:style w:type="paragraph" w:styleId="Plattetekst">
    <w:name w:val="Body Text"/>
    <w:basedOn w:val="Standaard"/>
    <w:link w:val="PlattetekstChar"/>
    <w:semiHidden/>
    <w:unhideWhenUsed/>
    <w:rsid w:val="00026B72"/>
    <w:pPr>
      <w:spacing w:after="120" w:line="240" w:lineRule="atLeast"/>
    </w:pPr>
    <w:rPr>
      <w:rFonts w:ascii="Verdana" w:eastAsia="Times New Roman" w:hAnsi="Verdana" w:cs="Times New Roman"/>
      <w:sz w:val="18"/>
      <w:szCs w:val="20"/>
      <w:lang w:eastAsia="nl-NL"/>
    </w:rPr>
  </w:style>
  <w:style w:type="character" w:customStyle="1" w:styleId="PlattetekstChar">
    <w:name w:val="Platte tekst Char"/>
    <w:basedOn w:val="Standaardalinea-lettertype"/>
    <w:link w:val="Plattetekst"/>
    <w:semiHidden/>
    <w:rsid w:val="00026B72"/>
    <w:rPr>
      <w:rFonts w:ascii="Verdana" w:eastAsia="Times New Roman" w:hAnsi="Verdana" w:cs="Times New Roman"/>
      <w:sz w:val="18"/>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026B72"/>
    <w:pPr>
      <w:spacing w:line="240" w:lineRule="auto"/>
    </w:pPr>
    <w:rPr>
      <w:rFonts w:ascii="Arial" w:eastAsia="Calibri" w:hAnsi="Arial"/>
      <w:b/>
      <w:bCs/>
      <w:sz w:val="20"/>
      <w:lang w:eastAsia="en-US"/>
    </w:rPr>
  </w:style>
  <w:style w:type="character" w:customStyle="1" w:styleId="OnderwerpvanopmerkingChar">
    <w:name w:val="Onderwerp van opmerking Char"/>
    <w:basedOn w:val="TekstopmerkingChar"/>
    <w:link w:val="Onderwerpvanopmerking"/>
    <w:uiPriority w:val="99"/>
    <w:semiHidden/>
    <w:rsid w:val="00026B72"/>
    <w:rPr>
      <w:rFonts w:ascii="Arial" w:eastAsia="Calibri" w:hAnsi="Arial" w:cs="Times New Roman"/>
      <w:b/>
      <w:bCs/>
      <w:sz w:val="20"/>
      <w:szCs w:val="20"/>
      <w:lang w:val="nl-NL" w:eastAsia="nl-NL"/>
    </w:rPr>
  </w:style>
  <w:style w:type="paragraph" w:styleId="Ballontekst">
    <w:name w:val="Balloon Text"/>
    <w:basedOn w:val="Standaard"/>
    <w:link w:val="BallontekstChar"/>
    <w:uiPriority w:val="99"/>
    <w:semiHidden/>
    <w:unhideWhenUsed/>
    <w:rsid w:val="00026B72"/>
    <w:pPr>
      <w:spacing w:line="240" w:lineRule="auto"/>
    </w:pPr>
    <w:rPr>
      <w:rFonts w:ascii="Tahoma" w:eastAsia="Calibri" w:hAnsi="Tahoma" w:cs="Tahoma"/>
      <w:sz w:val="16"/>
      <w:szCs w:val="16"/>
    </w:rPr>
  </w:style>
  <w:style w:type="character" w:customStyle="1" w:styleId="BallontekstChar">
    <w:name w:val="Ballontekst Char"/>
    <w:basedOn w:val="Standaardalinea-lettertype"/>
    <w:link w:val="Ballontekst"/>
    <w:uiPriority w:val="99"/>
    <w:semiHidden/>
    <w:rsid w:val="00026B72"/>
    <w:rPr>
      <w:rFonts w:ascii="Tahoma" w:eastAsia="Calibri" w:hAnsi="Tahoma" w:cs="Tahoma"/>
      <w:sz w:val="16"/>
      <w:szCs w:val="16"/>
      <w:lang w:val="nl-NL"/>
    </w:rPr>
  </w:style>
  <w:style w:type="paragraph" w:styleId="Revisie">
    <w:name w:val="Revision"/>
    <w:uiPriority w:val="99"/>
    <w:semiHidden/>
    <w:rsid w:val="00026B72"/>
    <w:pPr>
      <w:spacing w:line="240" w:lineRule="auto"/>
    </w:pPr>
    <w:rPr>
      <w:rFonts w:ascii="Arial" w:eastAsia="Calibri" w:hAnsi="Arial" w:cs="Times New Roman"/>
      <w:sz w:val="20"/>
      <w:szCs w:val="20"/>
      <w:lang w:val="nl-NL"/>
    </w:rPr>
  </w:style>
  <w:style w:type="character" w:customStyle="1" w:styleId="LijstalineaChar">
    <w:name w:val="Lijstalinea Char"/>
    <w:aliases w:val="Tovenaar Char,Lijstalinea niv 1 Char,Configuration Code Char,List Paragraph1 Char,Kop 2 Blauw RIJK Char"/>
    <w:link w:val="Lijstalinea"/>
    <w:uiPriority w:val="34"/>
    <w:locked/>
    <w:rsid w:val="00026B72"/>
    <w:rPr>
      <w:noProof/>
      <w:lang w:val="nl-NL"/>
    </w:rPr>
  </w:style>
  <w:style w:type="paragraph" w:styleId="Kopvaninhoudsopgave">
    <w:name w:val="TOC Heading"/>
    <w:basedOn w:val="Kop1"/>
    <w:next w:val="Standaard"/>
    <w:uiPriority w:val="39"/>
    <w:unhideWhenUsed/>
    <w:qFormat/>
    <w:rsid w:val="00026B72"/>
    <w:pPr>
      <w:spacing w:before="240" w:line="256" w:lineRule="auto"/>
      <w:outlineLvl w:val="9"/>
    </w:pPr>
    <w:rPr>
      <w:rFonts w:ascii="Cambria" w:eastAsia="Times New Roman" w:hAnsi="Cambria" w:cs="Times New Roman"/>
      <w:b/>
      <w:bCs w:val="0"/>
      <w:color w:val="365F91"/>
      <w:szCs w:val="32"/>
      <w:lang w:eastAsia="nl-NL"/>
    </w:rPr>
  </w:style>
  <w:style w:type="character" w:customStyle="1" w:styleId="RapportKop2Char">
    <w:name w:val="Rapport Kop2 Char"/>
    <w:link w:val="RapportKop2"/>
    <w:locked/>
    <w:rsid w:val="00026B72"/>
    <w:rPr>
      <w:rFonts w:ascii="Times New Roman" w:eastAsia="Times New Roman" w:hAnsi="Times New Roman" w:cs="Arial"/>
    </w:rPr>
  </w:style>
  <w:style w:type="paragraph" w:customStyle="1" w:styleId="RapportKop2">
    <w:name w:val="Rapport Kop2"/>
    <w:basedOn w:val="Standaard"/>
    <w:next w:val="Standaard"/>
    <w:link w:val="RapportKop2Char"/>
    <w:autoRedefine/>
    <w:rsid w:val="00026B72"/>
    <w:pPr>
      <w:keepNext/>
      <w:spacing w:line="240" w:lineRule="auto"/>
      <w:outlineLvl w:val="1"/>
    </w:pPr>
    <w:rPr>
      <w:rFonts w:ascii="Times New Roman" w:eastAsia="Times New Roman" w:hAnsi="Times New Roman" w:cs="Arial"/>
      <w:lang w:val="en-US"/>
    </w:rPr>
  </w:style>
  <w:style w:type="paragraph" w:customStyle="1" w:styleId="RapportKop3">
    <w:name w:val="Rapport Kop3"/>
    <w:basedOn w:val="Standaard"/>
    <w:next w:val="Standaard"/>
    <w:rsid w:val="00026B72"/>
    <w:pPr>
      <w:keepNext/>
      <w:spacing w:line="240" w:lineRule="atLeast"/>
      <w:outlineLvl w:val="2"/>
    </w:pPr>
    <w:rPr>
      <w:rFonts w:ascii="Arial" w:eastAsia="Times New Roman" w:hAnsi="Arial" w:cs="Times New Roman"/>
      <w:sz w:val="20"/>
      <w:szCs w:val="20"/>
      <w:lang w:eastAsia="nl-NL"/>
    </w:rPr>
  </w:style>
  <w:style w:type="paragraph" w:customStyle="1" w:styleId="PTI2">
    <w:name w:val="PTI 2"/>
    <w:basedOn w:val="Standaard"/>
    <w:rsid w:val="00026B72"/>
    <w:pPr>
      <w:overflowPunct w:val="0"/>
      <w:autoSpaceDE w:val="0"/>
      <w:autoSpaceDN w:val="0"/>
      <w:adjustRightInd w:val="0"/>
      <w:spacing w:after="120" w:line="280" w:lineRule="atLeast"/>
      <w:ind w:left="1701"/>
    </w:pPr>
    <w:rPr>
      <w:rFonts w:ascii="Verdana" w:eastAsia="Calibri" w:hAnsi="Verdana" w:cs="Times New Roman"/>
      <w:sz w:val="16"/>
      <w:szCs w:val="20"/>
      <w:lang w:val="nl" w:eastAsia="nl-NL"/>
    </w:rPr>
  </w:style>
  <w:style w:type="character" w:customStyle="1" w:styleId="RapportKop1CharChar">
    <w:name w:val="Rapport Kop1 Char Char"/>
    <w:link w:val="RapportKop1"/>
    <w:locked/>
    <w:rsid w:val="00026B72"/>
    <w:rPr>
      <w:rFonts w:ascii="Times New Roman" w:eastAsia="Times New Roman" w:hAnsi="Times New Roman" w:cs="Arial"/>
      <w:b/>
      <w:sz w:val="24"/>
      <w:szCs w:val="24"/>
    </w:rPr>
  </w:style>
  <w:style w:type="paragraph" w:customStyle="1" w:styleId="RapportKop1">
    <w:name w:val="Rapport Kop1"/>
    <w:basedOn w:val="Standaard"/>
    <w:next w:val="Standaard"/>
    <w:link w:val="RapportKop1CharChar"/>
    <w:autoRedefine/>
    <w:rsid w:val="00026B72"/>
    <w:pPr>
      <w:keepNext/>
      <w:spacing w:line="240" w:lineRule="auto"/>
      <w:outlineLvl w:val="0"/>
    </w:pPr>
    <w:rPr>
      <w:rFonts w:ascii="Times New Roman" w:eastAsia="Times New Roman" w:hAnsi="Times New Roman" w:cs="Arial"/>
      <w:b/>
      <w:sz w:val="24"/>
      <w:szCs w:val="24"/>
      <w:lang w:val="en-US"/>
    </w:rPr>
  </w:style>
  <w:style w:type="paragraph" w:customStyle="1" w:styleId="Default">
    <w:name w:val="Default"/>
    <w:rsid w:val="00026B72"/>
    <w:pPr>
      <w:autoSpaceDE w:val="0"/>
      <w:autoSpaceDN w:val="0"/>
      <w:adjustRightInd w:val="0"/>
      <w:spacing w:line="240" w:lineRule="auto"/>
    </w:pPr>
    <w:rPr>
      <w:rFonts w:ascii="Arial,Bold" w:eastAsia="Times New Roman" w:hAnsi="Arial,Bold" w:cs="Times New Roman"/>
      <w:sz w:val="20"/>
      <w:szCs w:val="20"/>
      <w:lang w:val="nl-NL" w:eastAsia="nl-NL"/>
    </w:rPr>
  </w:style>
  <w:style w:type="paragraph" w:customStyle="1" w:styleId="Opmaakprofiel1">
    <w:name w:val="Opmaakprofiel1"/>
    <w:basedOn w:val="RapportKop2"/>
    <w:rsid w:val="00026B72"/>
    <w:rPr>
      <w:rFonts w:cs="Tahoma"/>
    </w:rPr>
  </w:style>
  <w:style w:type="paragraph" w:customStyle="1" w:styleId="Opsomteken1">
    <w:name w:val="Opsomteken 1"/>
    <w:basedOn w:val="Lijstalinea"/>
    <w:qFormat/>
    <w:rsid w:val="00026B72"/>
    <w:pPr>
      <w:numPr>
        <w:numId w:val="3"/>
      </w:numPr>
      <w:tabs>
        <w:tab w:val="num" w:pos="360"/>
      </w:tabs>
      <w:spacing w:line="255" w:lineRule="atLeast"/>
      <w:ind w:left="720" w:firstLine="0"/>
      <w:contextualSpacing w:val="0"/>
    </w:pPr>
    <w:rPr>
      <w:rFonts w:ascii="Times New Roman" w:eastAsia="Meiryo" w:hAnsi="Times New Roman" w:cs="Meiryo"/>
      <w:color w:val="273273"/>
      <w:szCs w:val="19"/>
      <w:lang w:val="en-US"/>
    </w:rPr>
  </w:style>
  <w:style w:type="paragraph" w:customStyle="1" w:styleId="ContentsHeading">
    <w:name w:val="Contents Heading"/>
    <w:basedOn w:val="Kop1"/>
    <w:uiPriority w:val="39"/>
    <w:qFormat/>
    <w:rsid w:val="00026B72"/>
    <w:pPr>
      <w:suppressAutoHyphens/>
      <w:spacing w:before="240" w:line="254" w:lineRule="auto"/>
    </w:pPr>
    <w:rPr>
      <w:rFonts w:ascii="Cambria" w:eastAsia="DejaVu Sans" w:hAnsi="Cambria" w:cs="Calibri"/>
      <w:b/>
      <w:bCs w:val="0"/>
      <w:color w:val="365F91"/>
      <w:szCs w:val="32"/>
      <w:lang w:eastAsia="nl-NL"/>
    </w:rPr>
  </w:style>
  <w:style w:type="paragraph" w:customStyle="1" w:styleId="Contents1">
    <w:name w:val="Contents 1"/>
    <w:basedOn w:val="Standaard"/>
    <w:autoRedefine/>
    <w:uiPriority w:val="39"/>
    <w:rsid w:val="00026B72"/>
    <w:pPr>
      <w:tabs>
        <w:tab w:val="left" w:pos="1100"/>
        <w:tab w:val="right" w:leader="dot" w:pos="9060"/>
      </w:tabs>
      <w:suppressAutoHyphens/>
      <w:spacing w:after="100" w:line="240" w:lineRule="auto"/>
    </w:pPr>
    <w:rPr>
      <w:rFonts w:ascii="Arial" w:eastAsia="DejaVu Sans" w:hAnsi="Arial" w:cs="Calibri"/>
      <w:sz w:val="20"/>
      <w:szCs w:val="20"/>
    </w:rPr>
  </w:style>
  <w:style w:type="paragraph" w:customStyle="1" w:styleId="Contents2">
    <w:name w:val="Contents 2"/>
    <w:basedOn w:val="Standaard"/>
    <w:autoRedefine/>
    <w:uiPriority w:val="39"/>
    <w:rsid w:val="00026B72"/>
    <w:pPr>
      <w:tabs>
        <w:tab w:val="left" w:pos="880"/>
        <w:tab w:val="right" w:leader="dot" w:pos="9060"/>
      </w:tabs>
      <w:suppressAutoHyphens/>
      <w:spacing w:after="100" w:line="240" w:lineRule="auto"/>
      <w:ind w:left="200"/>
    </w:pPr>
    <w:rPr>
      <w:rFonts w:ascii="Arial" w:eastAsia="DejaVu Sans" w:hAnsi="Arial" w:cs="Calibri"/>
      <w:sz w:val="20"/>
      <w:szCs w:val="20"/>
    </w:rPr>
  </w:style>
  <w:style w:type="paragraph" w:customStyle="1" w:styleId="Contents3">
    <w:name w:val="Contents 3"/>
    <w:basedOn w:val="Standaard"/>
    <w:autoRedefine/>
    <w:uiPriority w:val="39"/>
    <w:rsid w:val="00026B72"/>
    <w:pPr>
      <w:suppressAutoHyphens/>
      <w:spacing w:after="100" w:line="240" w:lineRule="auto"/>
      <w:ind w:left="400"/>
    </w:pPr>
    <w:rPr>
      <w:rFonts w:ascii="Arial" w:eastAsia="DejaVu Sans" w:hAnsi="Arial" w:cs="Calibri"/>
      <w:sz w:val="20"/>
      <w:szCs w:val="20"/>
    </w:rPr>
  </w:style>
  <w:style w:type="character" w:styleId="Verwijzingopmerking">
    <w:name w:val="annotation reference"/>
    <w:unhideWhenUsed/>
    <w:rsid w:val="00026B72"/>
    <w:rPr>
      <w:sz w:val="16"/>
      <w:szCs w:val="16"/>
    </w:rPr>
  </w:style>
  <w:style w:type="character" w:customStyle="1" w:styleId="InternetLink">
    <w:name w:val="Internet Link"/>
    <w:uiPriority w:val="99"/>
    <w:rsid w:val="00026B72"/>
    <w:rPr>
      <w:color w:val="0000FF"/>
      <w:u w:val="single"/>
    </w:rPr>
  </w:style>
  <w:style w:type="character" w:customStyle="1" w:styleId="IndexLink">
    <w:name w:val="Index Link"/>
    <w:rsid w:val="00026B72"/>
  </w:style>
  <w:style w:type="character" w:customStyle="1" w:styleId="Onopgelostemelding1">
    <w:name w:val="Onopgeloste melding1"/>
    <w:uiPriority w:val="99"/>
    <w:semiHidden/>
    <w:rsid w:val="00026B72"/>
    <w:rPr>
      <w:color w:val="605E5C"/>
      <w:shd w:val="clear" w:color="auto" w:fill="E1DFDD"/>
    </w:rPr>
  </w:style>
  <w:style w:type="character" w:customStyle="1" w:styleId="hgkelc">
    <w:name w:val="hgkelc"/>
    <w:basedOn w:val="Standaardalinea-lettertype"/>
    <w:rsid w:val="00026B72"/>
  </w:style>
  <w:style w:type="character" w:customStyle="1" w:styleId="awspan">
    <w:name w:val="awspan"/>
    <w:basedOn w:val="Standaardalinea-lettertype"/>
    <w:rsid w:val="0052699A"/>
  </w:style>
  <w:style w:type="character" w:styleId="Onopgelostemelding">
    <w:name w:val="Unresolved Mention"/>
    <w:basedOn w:val="Standaardalinea-lettertype"/>
    <w:uiPriority w:val="99"/>
    <w:semiHidden/>
    <w:unhideWhenUsed/>
    <w:rsid w:val="004C5047"/>
    <w:rPr>
      <w:color w:val="605E5C"/>
      <w:shd w:val="clear" w:color="auto" w:fill="E1DFDD"/>
    </w:rPr>
  </w:style>
  <w:style w:type="paragraph" w:customStyle="1" w:styleId="UnivHoofdstuk1">
    <w:name w:val="Univé Hoofdstuk1"/>
    <w:basedOn w:val="Standaard"/>
    <w:next w:val="Standaard"/>
    <w:qFormat/>
    <w:rsid w:val="00121D34"/>
    <w:pPr>
      <w:keepNext/>
      <w:keepLines/>
      <w:numPr>
        <w:numId w:val="5"/>
      </w:numPr>
      <w:spacing w:after="560" w:line="228" w:lineRule="auto"/>
      <w:outlineLvl w:val="0"/>
    </w:pPr>
    <w:rPr>
      <w:rFonts w:ascii="Century Gothic" w:eastAsia="Times New Roman" w:hAnsi="Century Gothic" w:cs="Times New Roman"/>
      <w:color w:val="000000"/>
      <w:sz w:val="52"/>
      <w:szCs w:val="32"/>
    </w:rPr>
  </w:style>
  <w:style w:type="paragraph" w:customStyle="1" w:styleId="Sub-hoofdstukk1">
    <w:name w:val="Sub-hoofdstukk1"/>
    <w:basedOn w:val="Standaard"/>
    <w:next w:val="Standaard"/>
    <w:semiHidden/>
    <w:unhideWhenUsed/>
    <w:qFormat/>
    <w:rsid w:val="00121D34"/>
    <w:pPr>
      <w:keepNext/>
      <w:keepLines/>
      <w:numPr>
        <w:ilvl w:val="1"/>
        <w:numId w:val="5"/>
      </w:numPr>
      <w:spacing w:before="320" w:after="340" w:line="252" w:lineRule="auto"/>
      <w:outlineLvl w:val="1"/>
    </w:pPr>
    <w:rPr>
      <w:rFonts w:ascii="Calibri" w:eastAsia="Times New Roman" w:hAnsi="Calibri" w:cs="Times New Roman"/>
      <w:color w:val="000000"/>
      <w:sz w:val="30"/>
      <w:szCs w:val="26"/>
    </w:rPr>
  </w:style>
  <w:style w:type="paragraph" w:customStyle="1" w:styleId="e1">
    <w:name w:val="e1"/>
    <w:basedOn w:val="Standaard"/>
    <w:next w:val="Standaard"/>
    <w:semiHidden/>
    <w:unhideWhenUsed/>
    <w:qFormat/>
    <w:rsid w:val="00121D34"/>
    <w:pPr>
      <w:keepNext/>
      <w:keepLines/>
      <w:numPr>
        <w:ilvl w:val="2"/>
        <w:numId w:val="5"/>
      </w:numPr>
      <w:spacing w:before="80" w:line="252" w:lineRule="auto"/>
      <w:outlineLvl w:val="2"/>
    </w:pPr>
    <w:rPr>
      <w:rFonts w:ascii="Calibri" w:eastAsia="Times New Roman" w:hAnsi="Calibri" w:cs="Times New Roman"/>
      <w:color w:val="000000"/>
      <w:szCs w:val="24"/>
    </w:rPr>
  </w:style>
  <w:style w:type="numbering" w:customStyle="1" w:styleId="GHgenummerdekoppen">
    <w:name w:val="GH genummerde koppen"/>
    <w:uiPriority w:val="99"/>
    <w:rsid w:val="00121D34"/>
    <w:pPr>
      <w:numPr>
        <w:numId w:val="4"/>
      </w:numPr>
    </w:pPr>
  </w:style>
  <w:style w:type="character" w:customStyle="1" w:styleId="cf01">
    <w:name w:val="cf01"/>
    <w:basedOn w:val="Standaardalinea-lettertype"/>
    <w:rsid w:val="00564C9A"/>
    <w:rPr>
      <w:rFonts w:ascii="Segoe UI" w:hAnsi="Segoe UI" w:cs="Segoe UI" w:hint="default"/>
      <w:sz w:val="18"/>
      <w:szCs w:val="18"/>
    </w:rPr>
  </w:style>
  <w:style w:type="paragraph" w:customStyle="1" w:styleId="pf0">
    <w:name w:val="pf0"/>
    <w:basedOn w:val="Standaard"/>
    <w:rsid w:val="00860FD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Normaalweb">
    <w:name w:val="Normal (Web)"/>
    <w:basedOn w:val="Standaard"/>
    <w:uiPriority w:val="99"/>
    <w:unhideWhenUsed/>
    <w:rsid w:val="00FE1A6D"/>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3E1009"/>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C977E1"/>
  </w:style>
  <w:style w:type="character" w:customStyle="1" w:styleId="eop">
    <w:name w:val="eop"/>
    <w:basedOn w:val="Standaardalinea-lettertype"/>
    <w:rsid w:val="00C977E1"/>
  </w:style>
  <w:style w:type="character" w:customStyle="1" w:styleId="tabchar">
    <w:name w:val="tabchar"/>
    <w:basedOn w:val="Standaardalinea-lettertype"/>
    <w:rsid w:val="00C977E1"/>
  </w:style>
  <w:style w:type="character" w:styleId="Tekstvantijdelijkeaanduiding">
    <w:name w:val="Placeholder Text"/>
    <w:basedOn w:val="Standaardalinea-lettertype"/>
    <w:uiPriority w:val="99"/>
    <w:unhideWhenUsed/>
    <w:rsid w:val="00BF6426"/>
    <w:rPr>
      <w:color w:val="666666"/>
    </w:rPr>
  </w:style>
  <w:style w:type="character" w:customStyle="1" w:styleId="cf11">
    <w:name w:val="cf11"/>
    <w:basedOn w:val="Standaardalinea-lettertype"/>
    <w:rsid w:val="00C5580A"/>
    <w:rPr>
      <w:rFonts w:ascii="Segoe UI" w:hAnsi="Segoe UI" w:cs="Segoe UI" w:hint="default"/>
      <w:sz w:val="18"/>
      <w:szCs w:val="18"/>
    </w:rPr>
  </w:style>
  <w:style w:type="paragraph" w:styleId="Inhopg4">
    <w:name w:val="toc 4"/>
    <w:basedOn w:val="Standaard"/>
    <w:next w:val="Standaard"/>
    <w:autoRedefine/>
    <w:uiPriority w:val="39"/>
    <w:unhideWhenUsed/>
    <w:rsid w:val="00F254EF"/>
    <w:pPr>
      <w:spacing w:after="100" w:line="259" w:lineRule="auto"/>
      <w:ind w:left="660"/>
    </w:pPr>
    <w:rPr>
      <w:rFonts w:eastAsiaTheme="minorEastAsia"/>
      <w:kern w:val="2"/>
      <w:lang w:eastAsia="nl-NL"/>
      <w14:ligatures w14:val="standardContextual"/>
    </w:rPr>
  </w:style>
  <w:style w:type="paragraph" w:styleId="Inhopg5">
    <w:name w:val="toc 5"/>
    <w:basedOn w:val="Standaard"/>
    <w:next w:val="Standaard"/>
    <w:autoRedefine/>
    <w:uiPriority w:val="39"/>
    <w:unhideWhenUsed/>
    <w:rsid w:val="00F254EF"/>
    <w:pPr>
      <w:spacing w:after="100" w:line="259" w:lineRule="auto"/>
      <w:ind w:left="880"/>
    </w:pPr>
    <w:rPr>
      <w:rFonts w:eastAsiaTheme="minorEastAsia"/>
      <w:kern w:val="2"/>
      <w:lang w:eastAsia="nl-NL"/>
      <w14:ligatures w14:val="standardContextual"/>
    </w:rPr>
  </w:style>
  <w:style w:type="paragraph" w:styleId="Inhopg6">
    <w:name w:val="toc 6"/>
    <w:basedOn w:val="Standaard"/>
    <w:next w:val="Standaard"/>
    <w:autoRedefine/>
    <w:uiPriority w:val="39"/>
    <w:unhideWhenUsed/>
    <w:rsid w:val="00F254EF"/>
    <w:pPr>
      <w:spacing w:after="100" w:line="259" w:lineRule="auto"/>
      <w:ind w:left="1100"/>
    </w:pPr>
    <w:rPr>
      <w:rFonts w:eastAsiaTheme="minorEastAsia"/>
      <w:kern w:val="2"/>
      <w:lang w:eastAsia="nl-NL"/>
      <w14:ligatures w14:val="standardContextual"/>
    </w:rPr>
  </w:style>
  <w:style w:type="paragraph" w:styleId="Inhopg7">
    <w:name w:val="toc 7"/>
    <w:basedOn w:val="Standaard"/>
    <w:next w:val="Standaard"/>
    <w:autoRedefine/>
    <w:uiPriority w:val="39"/>
    <w:unhideWhenUsed/>
    <w:rsid w:val="00F254EF"/>
    <w:pPr>
      <w:spacing w:after="100" w:line="259" w:lineRule="auto"/>
      <w:ind w:left="1320"/>
    </w:pPr>
    <w:rPr>
      <w:rFonts w:eastAsiaTheme="minorEastAsia"/>
      <w:kern w:val="2"/>
      <w:lang w:eastAsia="nl-NL"/>
      <w14:ligatures w14:val="standardContextual"/>
    </w:rPr>
  </w:style>
  <w:style w:type="paragraph" w:styleId="Inhopg8">
    <w:name w:val="toc 8"/>
    <w:basedOn w:val="Standaard"/>
    <w:next w:val="Standaard"/>
    <w:autoRedefine/>
    <w:uiPriority w:val="39"/>
    <w:unhideWhenUsed/>
    <w:rsid w:val="00F254EF"/>
    <w:pPr>
      <w:spacing w:after="100" w:line="259" w:lineRule="auto"/>
      <w:ind w:left="1540"/>
    </w:pPr>
    <w:rPr>
      <w:rFonts w:eastAsiaTheme="minorEastAsia"/>
      <w:kern w:val="2"/>
      <w:lang w:eastAsia="nl-NL"/>
      <w14:ligatures w14:val="standardContextual"/>
    </w:rPr>
  </w:style>
  <w:style w:type="paragraph" w:styleId="Inhopg9">
    <w:name w:val="toc 9"/>
    <w:basedOn w:val="Standaard"/>
    <w:next w:val="Standaard"/>
    <w:autoRedefine/>
    <w:uiPriority w:val="39"/>
    <w:unhideWhenUsed/>
    <w:rsid w:val="00F254EF"/>
    <w:pPr>
      <w:spacing w:after="100" w:line="259" w:lineRule="auto"/>
      <w:ind w:left="1760"/>
    </w:pPr>
    <w:rPr>
      <w:rFonts w:eastAsiaTheme="minorEastAsia"/>
      <w:kern w:val="2"/>
      <w:lang w:eastAsia="nl-NL"/>
      <w14:ligatures w14:val="standardContextual"/>
    </w:rPr>
  </w:style>
  <w:style w:type="character" w:styleId="Zwaar">
    <w:name w:val="Strong"/>
    <w:basedOn w:val="Standaardalinea-lettertype"/>
    <w:uiPriority w:val="22"/>
    <w:qFormat/>
    <w:rsid w:val="00931EC9"/>
    <w:rPr>
      <w:b/>
      <w:bCs/>
    </w:rPr>
  </w:style>
  <w:style w:type="character" w:customStyle="1" w:styleId="cf21">
    <w:name w:val="cf21"/>
    <w:basedOn w:val="Standaardalinea-lettertype"/>
    <w:rsid w:val="00047EA2"/>
    <w:rPr>
      <w:rFonts w:ascii="Segoe UI" w:hAnsi="Segoe UI" w:cs="Segoe UI" w:hint="default"/>
      <w:b/>
      <w:bCs/>
      <w:sz w:val="18"/>
      <w:szCs w:val="18"/>
    </w:rPr>
  </w:style>
  <w:style w:type="character" w:customStyle="1" w:styleId="cf31">
    <w:name w:val="cf31"/>
    <w:basedOn w:val="Standaardalinea-lettertype"/>
    <w:rsid w:val="009539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2869">
      <w:bodyDiv w:val="1"/>
      <w:marLeft w:val="0"/>
      <w:marRight w:val="0"/>
      <w:marTop w:val="0"/>
      <w:marBottom w:val="0"/>
      <w:divBdr>
        <w:top w:val="none" w:sz="0" w:space="0" w:color="auto"/>
        <w:left w:val="none" w:sz="0" w:space="0" w:color="auto"/>
        <w:bottom w:val="none" w:sz="0" w:space="0" w:color="auto"/>
        <w:right w:val="none" w:sz="0" w:space="0" w:color="auto"/>
      </w:divBdr>
    </w:div>
    <w:div w:id="230508634">
      <w:bodyDiv w:val="1"/>
      <w:marLeft w:val="0"/>
      <w:marRight w:val="0"/>
      <w:marTop w:val="0"/>
      <w:marBottom w:val="0"/>
      <w:divBdr>
        <w:top w:val="none" w:sz="0" w:space="0" w:color="auto"/>
        <w:left w:val="none" w:sz="0" w:space="0" w:color="auto"/>
        <w:bottom w:val="none" w:sz="0" w:space="0" w:color="auto"/>
        <w:right w:val="none" w:sz="0" w:space="0" w:color="auto"/>
      </w:divBdr>
    </w:div>
    <w:div w:id="243759002">
      <w:bodyDiv w:val="1"/>
      <w:marLeft w:val="0"/>
      <w:marRight w:val="0"/>
      <w:marTop w:val="0"/>
      <w:marBottom w:val="0"/>
      <w:divBdr>
        <w:top w:val="none" w:sz="0" w:space="0" w:color="auto"/>
        <w:left w:val="none" w:sz="0" w:space="0" w:color="auto"/>
        <w:bottom w:val="none" w:sz="0" w:space="0" w:color="auto"/>
        <w:right w:val="none" w:sz="0" w:space="0" w:color="auto"/>
      </w:divBdr>
    </w:div>
    <w:div w:id="318076082">
      <w:bodyDiv w:val="1"/>
      <w:marLeft w:val="0"/>
      <w:marRight w:val="0"/>
      <w:marTop w:val="0"/>
      <w:marBottom w:val="0"/>
      <w:divBdr>
        <w:top w:val="none" w:sz="0" w:space="0" w:color="auto"/>
        <w:left w:val="none" w:sz="0" w:space="0" w:color="auto"/>
        <w:bottom w:val="none" w:sz="0" w:space="0" w:color="auto"/>
        <w:right w:val="none" w:sz="0" w:space="0" w:color="auto"/>
      </w:divBdr>
    </w:div>
    <w:div w:id="391274933">
      <w:bodyDiv w:val="1"/>
      <w:marLeft w:val="0"/>
      <w:marRight w:val="0"/>
      <w:marTop w:val="0"/>
      <w:marBottom w:val="0"/>
      <w:divBdr>
        <w:top w:val="none" w:sz="0" w:space="0" w:color="auto"/>
        <w:left w:val="none" w:sz="0" w:space="0" w:color="auto"/>
        <w:bottom w:val="none" w:sz="0" w:space="0" w:color="auto"/>
        <w:right w:val="none" w:sz="0" w:space="0" w:color="auto"/>
      </w:divBdr>
      <w:divsChild>
        <w:div w:id="936140006">
          <w:marLeft w:val="0"/>
          <w:marRight w:val="0"/>
          <w:marTop w:val="0"/>
          <w:marBottom w:val="0"/>
          <w:divBdr>
            <w:top w:val="none" w:sz="0" w:space="0" w:color="auto"/>
            <w:left w:val="none" w:sz="0" w:space="0" w:color="auto"/>
            <w:bottom w:val="none" w:sz="0" w:space="0" w:color="auto"/>
            <w:right w:val="none" w:sz="0" w:space="0" w:color="auto"/>
          </w:divBdr>
          <w:divsChild>
            <w:div w:id="88621657">
              <w:marLeft w:val="0"/>
              <w:marRight w:val="0"/>
              <w:marTop w:val="0"/>
              <w:marBottom w:val="0"/>
              <w:divBdr>
                <w:top w:val="none" w:sz="0" w:space="0" w:color="auto"/>
                <w:left w:val="none" w:sz="0" w:space="0" w:color="auto"/>
                <w:bottom w:val="none" w:sz="0" w:space="0" w:color="auto"/>
                <w:right w:val="none" w:sz="0" w:space="0" w:color="auto"/>
              </w:divBdr>
            </w:div>
            <w:div w:id="387076167">
              <w:marLeft w:val="0"/>
              <w:marRight w:val="0"/>
              <w:marTop w:val="0"/>
              <w:marBottom w:val="0"/>
              <w:divBdr>
                <w:top w:val="none" w:sz="0" w:space="0" w:color="auto"/>
                <w:left w:val="none" w:sz="0" w:space="0" w:color="auto"/>
                <w:bottom w:val="none" w:sz="0" w:space="0" w:color="auto"/>
                <w:right w:val="none" w:sz="0" w:space="0" w:color="auto"/>
              </w:divBdr>
            </w:div>
            <w:div w:id="507721384">
              <w:marLeft w:val="0"/>
              <w:marRight w:val="0"/>
              <w:marTop w:val="0"/>
              <w:marBottom w:val="0"/>
              <w:divBdr>
                <w:top w:val="none" w:sz="0" w:space="0" w:color="auto"/>
                <w:left w:val="none" w:sz="0" w:space="0" w:color="auto"/>
                <w:bottom w:val="none" w:sz="0" w:space="0" w:color="auto"/>
                <w:right w:val="none" w:sz="0" w:space="0" w:color="auto"/>
              </w:divBdr>
            </w:div>
            <w:div w:id="771819536">
              <w:marLeft w:val="0"/>
              <w:marRight w:val="0"/>
              <w:marTop w:val="0"/>
              <w:marBottom w:val="0"/>
              <w:divBdr>
                <w:top w:val="none" w:sz="0" w:space="0" w:color="auto"/>
                <w:left w:val="none" w:sz="0" w:space="0" w:color="auto"/>
                <w:bottom w:val="none" w:sz="0" w:space="0" w:color="auto"/>
                <w:right w:val="none" w:sz="0" w:space="0" w:color="auto"/>
              </w:divBdr>
            </w:div>
            <w:div w:id="791554097">
              <w:marLeft w:val="0"/>
              <w:marRight w:val="0"/>
              <w:marTop w:val="0"/>
              <w:marBottom w:val="0"/>
              <w:divBdr>
                <w:top w:val="none" w:sz="0" w:space="0" w:color="auto"/>
                <w:left w:val="none" w:sz="0" w:space="0" w:color="auto"/>
                <w:bottom w:val="none" w:sz="0" w:space="0" w:color="auto"/>
                <w:right w:val="none" w:sz="0" w:space="0" w:color="auto"/>
              </w:divBdr>
            </w:div>
            <w:div w:id="903375296">
              <w:marLeft w:val="0"/>
              <w:marRight w:val="0"/>
              <w:marTop w:val="0"/>
              <w:marBottom w:val="0"/>
              <w:divBdr>
                <w:top w:val="none" w:sz="0" w:space="0" w:color="auto"/>
                <w:left w:val="none" w:sz="0" w:space="0" w:color="auto"/>
                <w:bottom w:val="none" w:sz="0" w:space="0" w:color="auto"/>
                <w:right w:val="none" w:sz="0" w:space="0" w:color="auto"/>
              </w:divBdr>
            </w:div>
            <w:div w:id="951279671">
              <w:marLeft w:val="0"/>
              <w:marRight w:val="0"/>
              <w:marTop w:val="0"/>
              <w:marBottom w:val="0"/>
              <w:divBdr>
                <w:top w:val="none" w:sz="0" w:space="0" w:color="auto"/>
                <w:left w:val="none" w:sz="0" w:space="0" w:color="auto"/>
                <w:bottom w:val="none" w:sz="0" w:space="0" w:color="auto"/>
                <w:right w:val="none" w:sz="0" w:space="0" w:color="auto"/>
              </w:divBdr>
            </w:div>
            <w:div w:id="957415625">
              <w:marLeft w:val="0"/>
              <w:marRight w:val="0"/>
              <w:marTop w:val="0"/>
              <w:marBottom w:val="0"/>
              <w:divBdr>
                <w:top w:val="none" w:sz="0" w:space="0" w:color="auto"/>
                <w:left w:val="none" w:sz="0" w:space="0" w:color="auto"/>
                <w:bottom w:val="none" w:sz="0" w:space="0" w:color="auto"/>
                <w:right w:val="none" w:sz="0" w:space="0" w:color="auto"/>
              </w:divBdr>
            </w:div>
            <w:div w:id="1295870777">
              <w:marLeft w:val="0"/>
              <w:marRight w:val="0"/>
              <w:marTop w:val="0"/>
              <w:marBottom w:val="0"/>
              <w:divBdr>
                <w:top w:val="none" w:sz="0" w:space="0" w:color="auto"/>
                <w:left w:val="none" w:sz="0" w:space="0" w:color="auto"/>
                <w:bottom w:val="none" w:sz="0" w:space="0" w:color="auto"/>
                <w:right w:val="none" w:sz="0" w:space="0" w:color="auto"/>
              </w:divBdr>
            </w:div>
            <w:div w:id="1683434080">
              <w:marLeft w:val="0"/>
              <w:marRight w:val="0"/>
              <w:marTop w:val="0"/>
              <w:marBottom w:val="0"/>
              <w:divBdr>
                <w:top w:val="none" w:sz="0" w:space="0" w:color="auto"/>
                <w:left w:val="none" w:sz="0" w:space="0" w:color="auto"/>
                <w:bottom w:val="none" w:sz="0" w:space="0" w:color="auto"/>
                <w:right w:val="none" w:sz="0" w:space="0" w:color="auto"/>
              </w:divBdr>
            </w:div>
            <w:div w:id="1699551463">
              <w:marLeft w:val="0"/>
              <w:marRight w:val="0"/>
              <w:marTop w:val="0"/>
              <w:marBottom w:val="0"/>
              <w:divBdr>
                <w:top w:val="none" w:sz="0" w:space="0" w:color="auto"/>
                <w:left w:val="none" w:sz="0" w:space="0" w:color="auto"/>
                <w:bottom w:val="none" w:sz="0" w:space="0" w:color="auto"/>
                <w:right w:val="none" w:sz="0" w:space="0" w:color="auto"/>
              </w:divBdr>
            </w:div>
            <w:div w:id="1735857202">
              <w:marLeft w:val="0"/>
              <w:marRight w:val="0"/>
              <w:marTop w:val="0"/>
              <w:marBottom w:val="0"/>
              <w:divBdr>
                <w:top w:val="none" w:sz="0" w:space="0" w:color="auto"/>
                <w:left w:val="none" w:sz="0" w:space="0" w:color="auto"/>
                <w:bottom w:val="none" w:sz="0" w:space="0" w:color="auto"/>
                <w:right w:val="none" w:sz="0" w:space="0" w:color="auto"/>
              </w:divBdr>
            </w:div>
            <w:div w:id="1742870776">
              <w:marLeft w:val="0"/>
              <w:marRight w:val="0"/>
              <w:marTop w:val="0"/>
              <w:marBottom w:val="0"/>
              <w:divBdr>
                <w:top w:val="none" w:sz="0" w:space="0" w:color="auto"/>
                <w:left w:val="none" w:sz="0" w:space="0" w:color="auto"/>
                <w:bottom w:val="none" w:sz="0" w:space="0" w:color="auto"/>
                <w:right w:val="none" w:sz="0" w:space="0" w:color="auto"/>
              </w:divBdr>
            </w:div>
            <w:div w:id="1845391255">
              <w:marLeft w:val="0"/>
              <w:marRight w:val="0"/>
              <w:marTop w:val="0"/>
              <w:marBottom w:val="0"/>
              <w:divBdr>
                <w:top w:val="none" w:sz="0" w:space="0" w:color="auto"/>
                <w:left w:val="none" w:sz="0" w:space="0" w:color="auto"/>
                <w:bottom w:val="none" w:sz="0" w:space="0" w:color="auto"/>
                <w:right w:val="none" w:sz="0" w:space="0" w:color="auto"/>
              </w:divBdr>
            </w:div>
            <w:div w:id="1862935991">
              <w:marLeft w:val="0"/>
              <w:marRight w:val="0"/>
              <w:marTop w:val="0"/>
              <w:marBottom w:val="0"/>
              <w:divBdr>
                <w:top w:val="none" w:sz="0" w:space="0" w:color="auto"/>
                <w:left w:val="none" w:sz="0" w:space="0" w:color="auto"/>
                <w:bottom w:val="none" w:sz="0" w:space="0" w:color="auto"/>
                <w:right w:val="none" w:sz="0" w:space="0" w:color="auto"/>
              </w:divBdr>
            </w:div>
            <w:div w:id="1947958072">
              <w:marLeft w:val="0"/>
              <w:marRight w:val="0"/>
              <w:marTop w:val="0"/>
              <w:marBottom w:val="0"/>
              <w:divBdr>
                <w:top w:val="none" w:sz="0" w:space="0" w:color="auto"/>
                <w:left w:val="none" w:sz="0" w:space="0" w:color="auto"/>
                <w:bottom w:val="none" w:sz="0" w:space="0" w:color="auto"/>
                <w:right w:val="none" w:sz="0" w:space="0" w:color="auto"/>
              </w:divBdr>
            </w:div>
            <w:div w:id="1992981621">
              <w:marLeft w:val="0"/>
              <w:marRight w:val="0"/>
              <w:marTop w:val="0"/>
              <w:marBottom w:val="0"/>
              <w:divBdr>
                <w:top w:val="none" w:sz="0" w:space="0" w:color="auto"/>
                <w:left w:val="none" w:sz="0" w:space="0" w:color="auto"/>
                <w:bottom w:val="none" w:sz="0" w:space="0" w:color="auto"/>
                <w:right w:val="none" w:sz="0" w:space="0" w:color="auto"/>
              </w:divBdr>
            </w:div>
            <w:div w:id="2013600598">
              <w:marLeft w:val="0"/>
              <w:marRight w:val="0"/>
              <w:marTop w:val="0"/>
              <w:marBottom w:val="0"/>
              <w:divBdr>
                <w:top w:val="none" w:sz="0" w:space="0" w:color="auto"/>
                <w:left w:val="none" w:sz="0" w:space="0" w:color="auto"/>
                <w:bottom w:val="none" w:sz="0" w:space="0" w:color="auto"/>
                <w:right w:val="none" w:sz="0" w:space="0" w:color="auto"/>
              </w:divBdr>
            </w:div>
            <w:div w:id="2104954408">
              <w:marLeft w:val="0"/>
              <w:marRight w:val="0"/>
              <w:marTop w:val="0"/>
              <w:marBottom w:val="0"/>
              <w:divBdr>
                <w:top w:val="none" w:sz="0" w:space="0" w:color="auto"/>
                <w:left w:val="none" w:sz="0" w:space="0" w:color="auto"/>
                <w:bottom w:val="none" w:sz="0" w:space="0" w:color="auto"/>
                <w:right w:val="none" w:sz="0" w:space="0" w:color="auto"/>
              </w:divBdr>
            </w:div>
          </w:divsChild>
        </w:div>
        <w:div w:id="2064059734">
          <w:marLeft w:val="0"/>
          <w:marRight w:val="0"/>
          <w:marTop w:val="0"/>
          <w:marBottom w:val="0"/>
          <w:divBdr>
            <w:top w:val="none" w:sz="0" w:space="0" w:color="auto"/>
            <w:left w:val="none" w:sz="0" w:space="0" w:color="auto"/>
            <w:bottom w:val="none" w:sz="0" w:space="0" w:color="auto"/>
            <w:right w:val="none" w:sz="0" w:space="0" w:color="auto"/>
          </w:divBdr>
          <w:divsChild>
            <w:div w:id="249002271">
              <w:marLeft w:val="0"/>
              <w:marRight w:val="0"/>
              <w:marTop w:val="0"/>
              <w:marBottom w:val="0"/>
              <w:divBdr>
                <w:top w:val="none" w:sz="0" w:space="0" w:color="auto"/>
                <w:left w:val="none" w:sz="0" w:space="0" w:color="auto"/>
                <w:bottom w:val="none" w:sz="0" w:space="0" w:color="auto"/>
                <w:right w:val="none" w:sz="0" w:space="0" w:color="auto"/>
              </w:divBdr>
            </w:div>
            <w:div w:id="252518958">
              <w:marLeft w:val="0"/>
              <w:marRight w:val="0"/>
              <w:marTop w:val="0"/>
              <w:marBottom w:val="0"/>
              <w:divBdr>
                <w:top w:val="none" w:sz="0" w:space="0" w:color="auto"/>
                <w:left w:val="none" w:sz="0" w:space="0" w:color="auto"/>
                <w:bottom w:val="none" w:sz="0" w:space="0" w:color="auto"/>
                <w:right w:val="none" w:sz="0" w:space="0" w:color="auto"/>
              </w:divBdr>
            </w:div>
            <w:div w:id="449786329">
              <w:marLeft w:val="0"/>
              <w:marRight w:val="0"/>
              <w:marTop w:val="0"/>
              <w:marBottom w:val="0"/>
              <w:divBdr>
                <w:top w:val="none" w:sz="0" w:space="0" w:color="auto"/>
                <w:left w:val="none" w:sz="0" w:space="0" w:color="auto"/>
                <w:bottom w:val="none" w:sz="0" w:space="0" w:color="auto"/>
                <w:right w:val="none" w:sz="0" w:space="0" w:color="auto"/>
              </w:divBdr>
            </w:div>
            <w:div w:id="612059866">
              <w:marLeft w:val="0"/>
              <w:marRight w:val="0"/>
              <w:marTop w:val="0"/>
              <w:marBottom w:val="0"/>
              <w:divBdr>
                <w:top w:val="none" w:sz="0" w:space="0" w:color="auto"/>
                <w:left w:val="none" w:sz="0" w:space="0" w:color="auto"/>
                <w:bottom w:val="none" w:sz="0" w:space="0" w:color="auto"/>
                <w:right w:val="none" w:sz="0" w:space="0" w:color="auto"/>
              </w:divBdr>
            </w:div>
            <w:div w:id="634799448">
              <w:marLeft w:val="0"/>
              <w:marRight w:val="0"/>
              <w:marTop w:val="0"/>
              <w:marBottom w:val="0"/>
              <w:divBdr>
                <w:top w:val="none" w:sz="0" w:space="0" w:color="auto"/>
                <w:left w:val="none" w:sz="0" w:space="0" w:color="auto"/>
                <w:bottom w:val="none" w:sz="0" w:space="0" w:color="auto"/>
                <w:right w:val="none" w:sz="0" w:space="0" w:color="auto"/>
              </w:divBdr>
            </w:div>
            <w:div w:id="638338891">
              <w:marLeft w:val="0"/>
              <w:marRight w:val="0"/>
              <w:marTop w:val="0"/>
              <w:marBottom w:val="0"/>
              <w:divBdr>
                <w:top w:val="none" w:sz="0" w:space="0" w:color="auto"/>
                <w:left w:val="none" w:sz="0" w:space="0" w:color="auto"/>
                <w:bottom w:val="none" w:sz="0" w:space="0" w:color="auto"/>
                <w:right w:val="none" w:sz="0" w:space="0" w:color="auto"/>
              </w:divBdr>
            </w:div>
            <w:div w:id="711463004">
              <w:marLeft w:val="0"/>
              <w:marRight w:val="0"/>
              <w:marTop w:val="0"/>
              <w:marBottom w:val="0"/>
              <w:divBdr>
                <w:top w:val="none" w:sz="0" w:space="0" w:color="auto"/>
                <w:left w:val="none" w:sz="0" w:space="0" w:color="auto"/>
                <w:bottom w:val="none" w:sz="0" w:space="0" w:color="auto"/>
                <w:right w:val="none" w:sz="0" w:space="0" w:color="auto"/>
              </w:divBdr>
            </w:div>
            <w:div w:id="748967717">
              <w:marLeft w:val="0"/>
              <w:marRight w:val="0"/>
              <w:marTop w:val="0"/>
              <w:marBottom w:val="0"/>
              <w:divBdr>
                <w:top w:val="none" w:sz="0" w:space="0" w:color="auto"/>
                <w:left w:val="none" w:sz="0" w:space="0" w:color="auto"/>
                <w:bottom w:val="none" w:sz="0" w:space="0" w:color="auto"/>
                <w:right w:val="none" w:sz="0" w:space="0" w:color="auto"/>
              </w:divBdr>
            </w:div>
            <w:div w:id="837815408">
              <w:marLeft w:val="0"/>
              <w:marRight w:val="0"/>
              <w:marTop w:val="0"/>
              <w:marBottom w:val="0"/>
              <w:divBdr>
                <w:top w:val="none" w:sz="0" w:space="0" w:color="auto"/>
                <w:left w:val="none" w:sz="0" w:space="0" w:color="auto"/>
                <w:bottom w:val="none" w:sz="0" w:space="0" w:color="auto"/>
                <w:right w:val="none" w:sz="0" w:space="0" w:color="auto"/>
              </w:divBdr>
            </w:div>
            <w:div w:id="1073626953">
              <w:marLeft w:val="0"/>
              <w:marRight w:val="0"/>
              <w:marTop w:val="0"/>
              <w:marBottom w:val="0"/>
              <w:divBdr>
                <w:top w:val="none" w:sz="0" w:space="0" w:color="auto"/>
                <w:left w:val="none" w:sz="0" w:space="0" w:color="auto"/>
                <w:bottom w:val="none" w:sz="0" w:space="0" w:color="auto"/>
                <w:right w:val="none" w:sz="0" w:space="0" w:color="auto"/>
              </w:divBdr>
            </w:div>
            <w:div w:id="1282106299">
              <w:marLeft w:val="0"/>
              <w:marRight w:val="0"/>
              <w:marTop w:val="0"/>
              <w:marBottom w:val="0"/>
              <w:divBdr>
                <w:top w:val="none" w:sz="0" w:space="0" w:color="auto"/>
                <w:left w:val="none" w:sz="0" w:space="0" w:color="auto"/>
                <w:bottom w:val="none" w:sz="0" w:space="0" w:color="auto"/>
                <w:right w:val="none" w:sz="0" w:space="0" w:color="auto"/>
              </w:divBdr>
            </w:div>
            <w:div w:id="1365059811">
              <w:marLeft w:val="0"/>
              <w:marRight w:val="0"/>
              <w:marTop w:val="0"/>
              <w:marBottom w:val="0"/>
              <w:divBdr>
                <w:top w:val="none" w:sz="0" w:space="0" w:color="auto"/>
                <w:left w:val="none" w:sz="0" w:space="0" w:color="auto"/>
                <w:bottom w:val="none" w:sz="0" w:space="0" w:color="auto"/>
                <w:right w:val="none" w:sz="0" w:space="0" w:color="auto"/>
              </w:divBdr>
            </w:div>
            <w:div w:id="1397048919">
              <w:marLeft w:val="0"/>
              <w:marRight w:val="0"/>
              <w:marTop w:val="0"/>
              <w:marBottom w:val="0"/>
              <w:divBdr>
                <w:top w:val="none" w:sz="0" w:space="0" w:color="auto"/>
                <w:left w:val="none" w:sz="0" w:space="0" w:color="auto"/>
                <w:bottom w:val="none" w:sz="0" w:space="0" w:color="auto"/>
                <w:right w:val="none" w:sz="0" w:space="0" w:color="auto"/>
              </w:divBdr>
            </w:div>
            <w:div w:id="1721201238">
              <w:marLeft w:val="0"/>
              <w:marRight w:val="0"/>
              <w:marTop w:val="0"/>
              <w:marBottom w:val="0"/>
              <w:divBdr>
                <w:top w:val="none" w:sz="0" w:space="0" w:color="auto"/>
                <w:left w:val="none" w:sz="0" w:space="0" w:color="auto"/>
                <w:bottom w:val="none" w:sz="0" w:space="0" w:color="auto"/>
                <w:right w:val="none" w:sz="0" w:space="0" w:color="auto"/>
              </w:divBdr>
            </w:div>
            <w:div w:id="1821312377">
              <w:marLeft w:val="0"/>
              <w:marRight w:val="0"/>
              <w:marTop w:val="0"/>
              <w:marBottom w:val="0"/>
              <w:divBdr>
                <w:top w:val="none" w:sz="0" w:space="0" w:color="auto"/>
                <w:left w:val="none" w:sz="0" w:space="0" w:color="auto"/>
                <w:bottom w:val="none" w:sz="0" w:space="0" w:color="auto"/>
                <w:right w:val="none" w:sz="0" w:space="0" w:color="auto"/>
              </w:divBdr>
            </w:div>
            <w:div w:id="1961064721">
              <w:marLeft w:val="0"/>
              <w:marRight w:val="0"/>
              <w:marTop w:val="0"/>
              <w:marBottom w:val="0"/>
              <w:divBdr>
                <w:top w:val="none" w:sz="0" w:space="0" w:color="auto"/>
                <w:left w:val="none" w:sz="0" w:space="0" w:color="auto"/>
                <w:bottom w:val="none" w:sz="0" w:space="0" w:color="auto"/>
                <w:right w:val="none" w:sz="0" w:space="0" w:color="auto"/>
              </w:divBdr>
            </w:div>
            <w:div w:id="199440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19284">
      <w:bodyDiv w:val="1"/>
      <w:marLeft w:val="0"/>
      <w:marRight w:val="0"/>
      <w:marTop w:val="0"/>
      <w:marBottom w:val="0"/>
      <w:divBdr>
        <w:top w:val="none" w:sz="0" w:space="0" w:color="auto"/>
        <w:left w:val="none" w:sz="0" w:space="0" w:color="auto"/>
        <w:bottom w:val="none" w:sz="0" w:space="0" w:color="auto"/>
        <w:right w:val="none" w:sz="0" w:space="0" w:color="auto"/>
      </w:divBdr>
      <w:divsChild>
        <w:div w:id="38818973">
          <w:marLeft w:val="0"/>
          <w:marRight w:val="0"/>
          <w:marTop w:val="0"/>
          <w:marBottom w:val="0"/>
          <w:divBdr>
            <w:top w:val="none" w:sz="0" w:space="0" w:color="auto"/>
            <w:left w:val="none" w:sz="0" w:space="0" w:color="auto"/>
            <w:bottom w:val="none" w:sz="0" w:space="0" w:color="auto"/>
            <w:right w:val="none" w:sz="0" w:space="0" w:color="auto"/>
          </w:divBdr>
        </w:div>
        <w:div w:id="60447696">
          <w:marLeft w:val="0"/>
          <w:marRight w:val="0"/>
          <w:marTop w:val="0"/>
          <w:marBottom w:val="0"/>
          <w:divBdr>
            <w:top w:val="none" w:sz="0" w:space="0" w:color="auto"/>
            <w:left w:val="none" w:sz="0" w:space="0" w:color="auto"/>
            <w:bottom w:val="none" w:sz="0" w:space="0" w:color="auto"/>
            <w:right w:val="none" w:sz="0" w:space="0" w:color="auto"/>
          </w:divBdr>
        </w:div>
        <w:div w:id="261305413">
          <w:marLeft w:val="0"/>
          <w:marRight w:val="0"/>
          <w:marTop w:val="0"/>
          <w:marBottom w:val="0"/>
          <w:divBdr>
            <w:top w:val="none" w:sz="0" w:space="0" w:color="auto"/>
            <w:left w:val="none" w:sz="0" w:space="0" w:color="auto"/>
            <w:bottom w:val="none" w:sz="0" w:space="0" w:color="auto"/>
            <w:right w:val="none" w:sz="0" w:space="0" w:color="auto"/>
          </w:divBdr>
        </w:div>
        <w:div w:id="393041557">
          <w:marLeft w:val="0"/>
          <w:marRight w:val="0"/>
          <w:marTop w:val="0"/>
          <w:marBottom w:val="0"/>
          <w:divBdr>
            <w:top w:val="none" w:sz="0" w:space="0" w:color="auto"/>
            <w:left w:val="none" w:sz="0" w:space="0" w:color="auto"/>
            <w:bottom w:val="none" w:sz="0" w:space="0" w:color="auto"/>
            <w:right w:val="none" w:sz="0" w:space="0" w:color="auto"/>
          </w:divBdr>
        </w:div>
        <w:div w:id="393894743">
          <w:marLeft w:val="0"/>
          <w:marRight w:val="0"/>
          <w:marTop w:val="0"/>
          <w:marBottom w:val="0"/>
          <w:divBdr>
            <w:top w:val="none" w:sz="0" w:space="0" w:color="auto"/>
            <w:left w:val="none" w:sz="0" w:space="0" w:color="auto"/>
            <w:bottom w:val="none" w:sz="0" w:space="0" w:color="auto"/>
            <w:right w:val="none" w:sz="0" w:space="0" w:color="auto"/>
          </w:divBdr>
        </w:div>
        <w:div w:id="492720338">
          <w:marLeft w:val="0"/>
          <w:marRight w:val="0"/>
          <w:marTop w:val="0"/>
          <w:marBottom w:val="0"/>
          <w:divBdr>
            <w:top w:val="none" w:sz="0" w:space="0" w:color="auto"/>
            <w:left w:val="none" w:sz="0" w:space="0" w:color="auto"/>
            <w:bottom w:val="none" w:sz="0" w:space="0" w:color="auto"/>
            <w:right w:val="none" w:sz="0" w:space="0" w:color="auto"/>
          </w:divBdr>
        </w:div>
        <w:div w:id="697896393">
          <w:marLeft w:val="0"/>
          <w:marRight w:val="0"/>
          <w:marTop w:val="0"/>
          <w:marBottom w:val="0"/>
          <w:divBdr>
            <w:top w:val="none" w:sz="0" w:space="0" w:color="auto"/>
            <w:left w:val="none" w:sz="0" w:space="0" w:color="auto"/>
            <w:bottom w:val="none" w:sz="0" w:space="0" w:color="auto"/>
            <w:right w:val="none" w:sz="0" w:space="0" w:color="auto"/>
          </w:divBdr>
        </w:div>
        <w:div w:id="732462822">
          <w:marLeft w:val="0"/>
          <w:marRight w:val="0"/>
          <w:marTop w:val="0"/>
          <w:marBottom w:val="0"/>
          <w:divBdr>
            <w:top w:val="none" w:sz="0" w:space="0" w:color="auto"/>
            <w:left w:val="none" w:sz="0" w:space="0" w:color="auto"/>
            <w:bottom w:val="none" w:sz="0" w:space="0" w:color="auto"/>
            <w:right w:val="none" w:sz="0" w:space="0" w:color="auto"/>
          </w:divBdr>
        </w:div>
        <w:div w:id="780760685">
          <w:marLeft w:val="0"/>
          <w:marRight w:val="0"/>
          <w:marTop w:val="0"/>
          <w:marBottom w:val="0"/>
          <w:divBdr>
            <w:top w:val="none" w:sz="0" w:space="0" w:color="auto"/>
            <w:left w:val="none" w:sz="0" w:space="0" w:color="auto"/>
            <w:bottom w:val="none" w:sz="0" w:space="0" w:color="auto"/>
            <w:right w:val="none" w:sz="0" w:space="0" w:color="auto"/>
          </w:divBdr>
        </w:div>
        <w:div w:id="786893308">
          <w:marLeft w:val="0"/>
          <w:marRight w:val="0"/>
          <w:marTop w:val="0"/>
          <w:marBottom w:val="0"/>
          <w:divBdr>
            <w:top w:val="none" w:sz="0" w:space="0" w:color="auto"/>
            <w:left w:val="none" w:sz="0" w:space="0" w:color="auto"/>
            <w:bottom w:val="none" w:sz="0" w:space="0" w:color="auto"/>
            <w:right w:val="none" w:sz="0" w:space="0" w:color="auto"/>
          </w:divBdr>
        </w:div>
        <w:div w:id="1015112559">
          <w:marLeft w:val="0"/>
          <w:marRight w:val="0"/>
          <w:marTop w:val="0"/>
          <w:marBottom w:val="0"/>
          <w:divBdr>
            <w:top w:val="none" w:sz="0" w:space="0" w:color="auto"/>
            <w:left w:val="none" w:sz="0" w:space="0" w:color="auto"/>
            <w:bottom w:val="none" w:sz="0" w:space="0" w:color="auto"/>
            <w:right w:val="none" w:sz="0" w:space="0" w:color="auto"/>
          </w:divBdr>
          <w:divsChild>
            <w:div w:id="120155619">
              <w:marLeft w:val="-75"/>
              <w:marRight w:val="0"/>
              <w:marTop w:val="30"/>
              <w:marBottom w:val="30"/>
              <w:divBdr>
                <w:top w:val="none" w:sz="0" w:space="0" w:color="auto"/>
                <w:left w:val="none" w:sz="0" w:space="0" w:color="auto"/>
                <w:bottom w:val="none" w:sz="0" w:space="0" w:color="auto"/>
                <w:right w:val="none" w:sz="0" w:space="0" w:color="auto"/>
              </w:divBdr>
              <w:divsChild>
                <w:div w:id="5601214">
                  <w:marLeft w:val="0"/>
                  <w:marRight w:val="0"/>
                  <w:marTop w:val="0"/>
                  <w:marBottom w:val="0"/>
                  <w:divBdr>
                    <w:top w:val="none" w:sz="0" w:space="0" w:color="auto"/>
                    <w:left w:val="none" w:sz="0" w:space="0" w:color="auto"/>
                    <w:bottom w:val="none" w:sz="0" w:space="0" w:color="auto"/>
                    <w:right w:val="none" w:sz="0" w:space="0" w:color="auto"/>
                  </w:divBdr>
                  <w:divsChild>
                    <w:div w:id="1936547643">
                      <w:marLeft w:val="0"/>
                      <w:marRight w:val="0"/>
                      <w:marTop w:val="0"/>
                      <w:marBottom w:val="0"/>
                      <w:divBdr>
                        <w:top w:val="none" w:sz="0" w:space="0" w:color="auto"/>
                        <w:left w:val="none" w:sz="0" w:space="0" w:color="auto"/>
                        <w:bottom w:val="none" w:sz="0" w:space="0" w:color="auto"/>
                        <w:right w:val="none" w:sz="0" w:space="0" w:color="auto"/>
                      </w:divBdr>
                    </w:div>
                  </w:divsChild>
                </w:div>
                <w:div w:id="10958547">
                  <w:marLeft w:val="0"/>
                  <w:marRight w:val="0"/>
                  <w:marTop w:val="0"/>
                  <w:marBottom w:val="0"/>
                  <w:divBdr>
                    <w:top w:val="none" w:sz="0" w:space="0" w:color="auto"/>
                    <w:left w:val="none" w:sz="0" w:space="0" w:color="auto"/>
                    <w:bottom w:val="none" w:sz="0" w:space="0" w:color="auto"/>
                    <w:right w:val="none" w:sz="0" w:space="0" w:color="auto"/>
                  </w:divBdr>
                  <w:divsChild>
                    <w:div w:id="1738285592">
                      <w:marLeft w:val="0"/>
                      <w:marRight w:val="0"/>
                      <w:marTop w:val="0"/>
                      <w:marBottom w:val="0"/>
                      <w:divBdr>
                        <w:top w:val="none" w:sz="0" w:space="0" w:color="auto"/>
                        <w:left w:val="none" w:sz="0" w:space="0" w:color="auto"/>
                        <w:bottom w:val="none" w:sz="0" w:space="0" w:color="auto"/>
                        <w:right w:val="none" w:sz="0" w:space="0" w:color="auto"/>
                      </w:divBdr>
                    </w:div>
                  </w:divsChild>
                </w:div>
                <w:div w:id="30111625">
                  <w:marLeft w:val="0"/>
                  <w:marRight w:val="0"/>
                  <w:marTop w:val="0"/>
                  <w:marBottom w:val="0"/>
                  <w:divBdr>
                    <w:top w:val="none" w:sz="0" w:space="0" w:color="auto"/>
                    <w:left w:val="none" w:sz="0" w:space="0" w:color="auto"/>
                    <w:bottom w:val="none" w:sz="0" w:space="0" w:color="auto"/>
                    <w:right w:val="none" w:sz="0" w:space="0" w:color="auto"/>
                  </w:divBdr>
                  <w:divsChild>
                    <w:div w:id="2110654738">
                      <w:marLeft w:val="0"/>
                      <w:marRight w:val="0"/>
                      <w:marTop w:val="0"/>
                      <w:marBottom w:val="0"/>
                      <w:divBdr>
                        <w:top w:val="none" w:sz="0" w:space="0" w:color="auto"/>
                        <w:left w:val="none" w:sz="0" w:space="0" w:color="auto"/>
                        <w:bottom w:val="none" w:sz="0" w:space="0" w:color="auto"/>
                        <w:right w:val="none" w:sz="0" w:space="0" w:color="auto"/>
                      </w:divBdr>
                    </w:div>
                  </w:divsChild>
                </w:div>
                <w:div w:id="184444543">
                  <w:marLeft w:val="0"/>
                  <w:marRight w:val="0"/>
                  <w:marTop w:val="0"/>
                  <w:marBottom w:val="0"/>
                  <w:divBdr>
                    <w:top w:val="none" w:sz="0" w:space="0" w:color="auto"/>
                    <w:left w:val="none" w:sz="0" w:space="0" w:color="auto"/>
                    <w:bottom w:val="none" w:sz="0" w:space="0" w:color="auto"/>
                    <w:right w:val="none" w:sz="0" w:space="0" w:color="auto"/>
                  </w:divBdr>
                  <w:divsChild>
                    <w:div w:id="1165316022">
                      <w:marLeft w:val="0"/>
                      <w:marRight w:val="0"/>
                      <w:marTop w:val="0"/>
                      <w:marBottom w:val="0"/>
                      <w:divBdr>
                        <w:top w:val="none" w:sz="0" w:space="0" w:color="auto"/>
                        <w:left w:val="none" w:sz="0" w:space="0" w:color="auto"/>
                        <w:bottom w:val="none" w:sz="0" w:space="0" w:color="auto"/>
                        <w:right w:val="none" w:sz="0" w:space="0" w:color="auto"/>
                      </w:divBdr>
                    </w:div>
                  </w:divsChild>
                </w:div>
                <w:div w:id="206456431">
                  <w:marLeft w:val="0"/>
                  <w:marRight w:val="0"/>
                  <w:marTop w:val="0"/>
                  <w:marBottom w:val="0"/>
                  <w:divBdr>
                    <w:top w:val="none" w:sz="0" w:space="0" w:color="auto"/>
                    <w:left w:val="none" w:sz="0" w:space="0" w:color="auto"/>
                    <w:bottom w:val="none" w:sz="0" w:space="0" w:color="auto"/>
                    <w:right w:val="none" w:sz="0" w:space="0" w:color="auto"/>
                  </w:divBdr>
                  <w:divsChild>
                    <w:div w:id="2059626574">
                      <w:marLeft w:val="0"/>
                      <w:marRight w:val="0"/>
                      <w:marTop w:val="0"/>
                      <w:marBottom w:val="0"/>
                      <w:divBdr>
                        <w:top w:val="none" w:sz="0" w:space="0" w:color="auto"/>
                        <w:left w:val="none" w:sz="0" w:space="0" w:color="auto"/>
                        <w:bottom w:val="none" w:sz="0" w:space="0" w:color="auto"/>
                        <w:right w:val="none" w:sz="0" w:space="0" w:color="auto"/>
                      </w:divBdr>
                    </w:div>
                  </w:divsChild>
                </w:div>
                <w:div w:id="347996353">
                  <w:marLeft w:val="0"/>
                  <w:marRight w:val="0"/>
                  <w:marTop w:val="0"/>
                  <w:marBottom w:val="0"/>
                  <w:divBdr>
                    <w:top w:val="none" w:sz="0" w:space="0" w:color="auto"/>
                    <w:left w:val="none" w:sz="0" w:space="0" w:color="auto"/>
                    <w:bottom w:val="none" w:sz="0" w:space="0" w:color="auto"/>
                    <w:right w:val="none" w:sz="0" w:space="0" w:color="auto"/>
                  </w:divBdr>
                  <w:divsChild>
                    <w:div w:id="1489130155">
                      <w:marLeft w:val="0"/>
                      <w:marRight w:val="0"/>
                      <w:marTop w:val="0"/>
                      <w:marBottom w:val="0"/>
                      <w:divBdr>
                        <w:top w:val="none" w:sz="0" w:space="0" w:color="auto"/>
                        <w:left w:val="none" w:sz="0" w:space="0" w:color="auto"/>
                        <w:bottom w:val="none" w:sz="0" w:space="0" w:color="auto"/>
                        <w:right w:val="none" w:sz="0" w:space="0" w:color="auto"/>
                      </w:divBdr>
                    </w:div>
                  </w:divsChild>
                </w:div>
                <w:div w:id="386957297">
                  <w:marLeft w:val="0"/>
                  <w:marRight w:val="0"/>
                  <w:marTop w:val="0"/>
                  <w:marBottom w:val="0"/>
                  <w:divBdr>
                    <w:top w:val="none" w:sz="0" w:space="0" w:color="auto"/>
                    <w:left w:val="none" w:sz="0" w:space="0" w:color="auto"/>
                    <w:bottom w:val="none" w:sz="0" w:space="0" w:color="auto"/>
                    <w:right w:val="none" w:sz="0" w:space="0" w:color="auto"/>
                  </w:divBdr>
                  <w:divsChild>
                    <w:div w:id="706218902">
                      <w:marLeft w:val="0"/>
                      <w:marRight w:val="0"/>
                      <w:marTop w:val="0"/>
                      <w:marBottom w:val="0"/>
                      <w:divBdr>
                        <w:top w:val="none" w:sz="0" w:space="0" w:color="auto"/>
                        <w:left w:val="none" w:sz="0" w:space="0" w:color="auto"/>
                        <w:bottom w:val="none" w:sz="0" w:space="0" w:color="auto"/>
                        <w:right w:val="none" w:sz="0" w:space="0" w:color="auto"/>
                      </w:divBdr>
                    </w:div>
                  </w:divsChild>
                </w:div>
                <w:div w:id="454325910">
                  <w:marLeft w:val="0"/>
                  <w:marRight w:val="0"/>
                  <w:marTop w:val="0"/>
                  <w:marBottom w:val="0"/>
                  <w:divBdr>
                    <w:top w:val="none" w:sz="0" w:space="0" w:color="auto"/>
                    <w:left w:val="none" w:sz="0" w:space="0" w:color="auto"/>
                    <w:bottom w:val="none" w:sz="0" w:space="0" w:color="auto"/>
                    <w:right w:val="none" w:sz="0" w:space="0" w:color="auto"/>
                  </w:divBdr>
                  <w:divsChild>
                    <w:div w:id="366568199">
                      <w:marLeft w:val="0"/>
                      <w:marRight w:val="0"/>
                      <w:marTop w:val="0"/>
                      <w:marBottom w:val="0"/>
                      <w:divBdr>
                        <w:top w:val="none" w:sz="0" w:space="0" w:color="auto"/>
                        <w:left w:val="none" w:sz="0" w:space="0" w:color="auto"/>
                        <w:bottom w:val="none" w:sz="0" w:space="0" w:color="auto"/>
                        <w:right w:val="none" w:sz="0" w:space="0" w:color="auto"/>
                      </w:divBdr>
                    </w:div>
                  </w:divsChild>
                </w:div>
                <w:div w:id="487020915">
                  <w:marLeft w:val="0"/>
                  <w:marRight w:val="0"/>
                  <w:marTop w:val="0"/>
                  <w:marBottom w:val="0"/>
                  <w:divBdr>
                    <w:top w:val="none" w:sz="0" w:space="0" w:color="auto"/>
                    <w:left w:val="none" w:sz="0" w:space="0" w:color="auto"/>
                    <w:bottom w:val="none" w:sz="0" w:space="0" w:color="auto"/>
                    <w:right w:val="none" w:sz="0" w:space="0" w:color="auto"/>
                  </w:divBdr>
                  <w:divsChild>
                    <w:div w:id="1276133615">
                      <w:marLeft w:val="0"/>
                      <w:marRight w:val="0"/>
                      <w:marTop w:val="0"/>
                      <w:marBottom w:val="0"/>
                      <w:divBdr>
                        <w:top w:val="none" w:sz="0" w:space="0" w:color="auto"/>
                        <w:left w:val="none" w:sz="0" w:space="0" w:color="auto"/>
                        <w:bottom w:val="none" w:sz="0" w:space="0" w:color="auto"/>
                        <w:right w:val="none" w:sz="0" w:space="0" w:color="auto"/>
                      </w:divBdr>
                    </w:div>
                  </w:divsChild>
                </w:div>
                <w:div w:id="521363439">
                  <w:marLeft w:val="0"/>
                  <w:marRight w:val="0"/>
                  <w:marTop w:val="0"/>
                  <w:marBottom w:val="0"/>
                  <w:divBdr>
                    <w:top w:val="none" w:sz="0" w:space="0" w:color="auto"/>
                    <w:left w:val="none" w:sz="0" w:space="0" w:color="auto"/>
                    <w:bottom w:val="none" w:sz="0" w:space="0" w:color="auto"/>
                    <w:right w:val="none" w:sz="0" w:space="0" w:color="auto"/>
                  </w:divBdr>
                  <w:divsChild>
                    <w:div w:id="1524437471">
                      <w:marLeft w:val="0"/>
                      <w:marRight w:val="0"/>
                      <w:marTop w:val="0"/>
                      <w:marBottom w:val="0"/>
                      <w:divBdr>
                        <w:top w:val="none" w:sz="0" w:space="0" w:color="auto"/>
                        <w:left w:val="none" w:sz="0" w:space="0" w:color="auto"/>
                        <w:bottom w:val="none" w:sz="0" w:space="0" w:color="auto"/>
                        <w:right w:val="none" w:sz="0" w:space="0" w:color="auto"/>
                      </w:divBdr>
                    </w:div>
                  </w:divsChild>
                </w:div>
                <w:div w:id="618144205">
                  <w:marLeft w:val="0"/>
                  <w:marRight w:val="0"/>
                  <w:marTop w:val="0"/>
                  <w:marBottom w:val="0"/>
                  <w:divBdr>
                    <w:top w:val="none" w:sz="0" w:space="0" w:color="auto"/>
                    <w:left w:val="none" w:sz="0" w:space="0" w:color="auto"/>
                    <w:bottom w:val="none" w:sz="0" w:space="0" w:color="auto"/>
                    <w:right w:val="none" w:sz="0" w:space="0" w:color="auto"/>
                  </w:divBdr>
                  <w:divsChild>
                    <w:div w:id="756482823">
                      <w:marLeft w:val="0"/>
                      <w:marRight w:val="0"/>
                      <w:marTop w:val="0"/>
                      <w:marBottom w:val="0"/>
                      <w:divBdr>
                        <w:top w:val="none" w:sz="0" w:space="0" w:color="auto"/>
                        <w:left w:val="none" w:sz="0" w:space="0" w:color="auto"/>
                        <w:bottom w:val="none" w:sz="0" w:space="0" w:color="auto"/>
                        <w:right w:val="none" w:sz="0" w:space="0" w:color="auto"/>
                      </w:divBdr>
                    </w:div>
                  </w:divsChild>
                </w:div>
                <w:div w:id="696589102">
                  <w:marLeft w:val="0"/>
                  <w:marRight w:val="0"/>
                  <w:marTop w:val="0"/>
                  <w:marBottom w:val="0"/>
                  <w:divBdr>
                    <w:top w:val="none" w:sz="0" w:space="0" w:color="auto"/>
                    <w:left w:val="none" w:sz="0" w:space="0" w:color="auto"/>
                    <w:bottom w:val="none" w:sz="0" w:space="0" w:color="auto"/>
                    <w:right w:val="none" w:sz="0" w:space="0" w:color="auto"/>
                  </w:divBdr>
                  <w:divsChild>
                    <w:div w:id="1642729497">
                      <w:marLeft w:val="0"/>
                      <w:marRight w:val="0"/>
                      <w:marTop w:val="0"/>
                      <w:marBottom w:val="0"/>
                      <w:divBdr>
                        <w:top w:val="none" w:sz="0" w:space="0" w:color="auto"/>
                        <w:left w:val="none" w:sz="0" w:space="0" w:color="auto"/>
                        <w:bottom w:val="none" w:sz="0" w:space="0" w:color="auto"/>
                        <w:right w:val="none" w:sz="0" w:space="0" w:color="auto"/>
                      </w:divBdr>
                    </w:div>
                  </w:divsChild>
                </w:div>
                <w:div w:id="751588117">
                  <w:marLeft w:val="0"/>
                  <w:marRight w:val="0"/>
                  <w:marTop w:val="0"/>
                  <w:marBottom w:val="0"/>
                  <w:divBdr>
                    <w:top w:val="none" w:sz="0" w:space="0" w:color="auto"/>
                    <w:left w:val="none" w:sz="0" w:space="0" w:color="auto"/>
                    <w:bottom w:val="none" w:sz="0" w:space="0" w:color="auto"/>
                    <w:right w:val="none" w:sz="0" w:space="0" w:color="auto"/>
                  </w:divBdr>
                  <w:divsChild>
                    <w:div w:id="104497142">
                      <w:marLeft w:val="0"/>
                      <w:marRight w:val="0"/>
                      <w:marTop w:val="0"/>
                      <w:marBottom w:val="0"/>
                      <w:divBdr>
                        <w:top w:val="none" w:sz="0" w:space="0" w:color="auto"/>
                        <w:left w:val="none" w:sz="0" w:space="0" w:color="auto"/>
                        <w:bottom w:val="none" w:sz="0" w:space="0" w:color="auto"/>
                        <w:right w:val="none" w:sz="0" w:space="0" w:color="auto"/>
                      </w:divBdr>
                    </w:div>
                  </w:divsChild>
                </w:div>
                <w:div w:id="770588460">
                  <w:marLeft w:val="0"/>
                  <w:marRight w:val="0"/>
                  <w:marTop w:val="0"/>
                  <w:marBottom w:val="0"/>
                  <w:divBdr>
                    <w:top w:val="none" w:sz="0" w:space="0" w:color="auto"/>
                    <w:left w:val="none" w:sz="0" w:space="0" w:color="auto"/>
                    <w:bottom w:val="none" w:sz="0" w:space="0" w:color="auto"/>
                    <w:right w:val="none" w:sz="0" w:space="0" w:color="auto"/>
                  </w:divBdr>
                  <w:divsChild>
                    <w:div w:id="853567306">
                      <w:marLeft w:val="0"/>
                      <w:marRight w:val="0"/>
                      <w:marTop w:val="0"/>
                      <w:marBottom w:val="0"/>
                      <w:divBdr>
                        <w:top w:val="none" w:sz="0" w:space="0" w:color="auto"/>
                        <w:left w:val="none" w:sz="0" w:space="0" w:color="auto"/>
                        <w:bottom w:val="none" w:sz="0" w:space="0" w:color="auto"/>
                        <w:right w:val="none" w:sz="0" w:space="0" w:color="auto"/>
                      </w:divBdr>
                    </w:div>
                  </w:divsChild>
                </w:div>
                <w:div w:id="932129310">
                  <w:marLeft w:val="0"/>
                  <w:marRight w:val="0"/>
                  <w:marTop w:val="0"/>
                  <w:marBottom w:val="0"/>
                  <w:divBdr>
                    <w:top w:val="none" w:sz="0" w:space="0" w:color="auto"/>
                    <w:left w:val="none" w:sz="0" w:space="0" w:color="auto"/>
                    <w:bottom w:val="none" w:sz="0" w:space="0" w:color="auto"/>
                    <w:right w:val="none" w:sz="0" w:space="0" w:color="auto"/>
                  </w:divBdr>
                  <w:divsChild>
                    <w:div w:id="1426724293">
                      <w:marLeft w:val="0"/>
                      <w:marRight w:val="0"/>
                      <w:marTop w:val="0"/>
                      <w:marBottom w:val="0"/>
                      <w:divBdr>
                        <w:top w:val="none" w:sz="0" w:space="0" w:color="auto"/>
                        <w:left w:val="none" w:sz="0" w:space="0" w:color="auto"/>
                        <w:bottom w:val="none" w:sz="0" w:space="0" w:color="auto"/>
                        <w:right w:val="none" w:sz="0" w:space="0" w:color="auto"/>
                      </w:divBdr>
                    </w:div>
                  </w:divsChild>
                </w:div>
                <w:div w:id="992681955">
                  <w:marLeft w:val="0"/>
                  <w:marRight w:val="0"/>
                  <w:marTop w:val="0"/>
                  <w:marBottom w:val="0"/>
                  <w:divBdr>
                    <w:top w:val="none" w:sz="0" w:space="0" w:color="auto"/>
                    <w:left w:val="none" w:sz="0" w:space="0" w:color="auto"/>
                    <w:bottom w:val="none" w:sz="0" w:space="0" w:color="auto"/>
                    <w:right w:val="none" w:sz="0" w:space="0" w:color="auto"/>
                  </w:divBdr>
                  <w:divsChild>
                    <w:div w:id="136342197">
                      <w:marLeft w:val="0"/>
                      <w:marRight w:val="0"/>
                      <w:marTop w:val="0"/>
                      <w:marBottom w:val="0"/>
                      <w:divBdr>
                        <w:top w:val="none" w:sz="0" w:space="0" w:color="auto"/>
                        <w:left w:val="none" w:sz="0" w:space="0" w:color="auto"/>
                        <w:bottom w:val="none" w:sz="0" w:space="0" w:color="auto"/>
                        <w:right w:val="none" w:sz="0" w:space="0" w:color="auto"/>
                      </w:divBdr>
                    </w:div>
                  </w:divsChild>
                </w:div>
                <w:div w:id="1060788229">
                  <w:marLeft w:val="0"/>
                  <w:marRight w:val="0"/>
                  <w:marTop w:val="0"/>
                  <w:marBottom w:val="0"/>
                  <w:divBdr>
                    <w:top w:val="none" w:sz="0" w:space="0" w:color="auto"/>
                    <w:left w:val="none" w:sz="0" w:space="0" w:color="auto"/>
                    <w:bottom w:val="none" w:sz="0" w:space="0" w:color="auto"/>
                    <w:right w:val="none" w:sz="0" w:space="0" w:color="auto"/>
                  </w:divBdr>
                  <w:divsChild>
                    <w:div w:id="965702799">
                      <w:marLeft w:val="0"/>
                      <w:marRight w:val="0"/>
                      <w:marTop w:val="0"/>
                      <w:marBottom w:val="0"/>
                      <w:divBdr>
                        <w:top w:val="none" w:sz="0" w:space="0" w:color="auto"/>
                        <w:left w:val="none" w:sz="0" w:space="0" w:color="auto"/>
                        <w:bottom w:val="none" w:sz="0" w:space="0" w:color="auto"/>
                        <w:right w:val="none" w:sz="0" w:space="0" w:color="auto"/>
                      </w:divBdr>
                    </w:div>
                  </w:divsChild>
                </w:div>
                <w:div w:id="1176916558">
                  <w:marLeft w:val="0"/>
                  <w:marRight w:val="0"/>
                  <w:marTop w:val="0"/>
                  <w:marBottom w:val="0"/>
                  <w:divBdr>
                    <w:top w:val="none" w:sz="0" w:space="0" w:color="auto"/>
                    <w:left w:val="none" w:sz="0" w:space="0" w:color="auto"/>
                    <w:bottom w:val="none" w:sz="0" w:space="0" w:color="auto"/>
                    <w:right w:val="none" w:sz="0" w:space="0" w:color="auto"/>
                  </w:divBdr>
                  <w:divsChild>
                    <w:div w:id="1843087413">
                      <w:marLeft w:val="0"/>
                      <w:marRight w:val="0"/>
                      <w:marTop w:val="0"/>
                      <w:marBottom w:val="0"/>
                      <w:divBdr>
                        <w:top w:val="none" w:sz="0" w:space="0" w:color="auto"/>
                        <w:left w:val="none" w:sz="0" w:space="0" w:color="auto"/>
                        <w:bottom w:val="none" w:sz="0" w:space="0" w:color="auto"/>
                        <w:right w:val="none" w:sz="0" w:space="0" w:color="auto"/>
                      </w:divBdr>
                    </w:div>
                  </w:divsChild>
                </w:div>
                <w:div w:id="1195539589">
                  <w:marLeft w:val="0"/>
                  <w:marRight w:val="0"/>
                  <w:marTop w:val="0"/>
                  <w:marBottom w:val="0"/>
                  <w:divBdr>
                    <w:top w:val="none" w:sz="0" w:space="0" w:color="auto"/>
                    <w:left w:val="none" w:sz="0" w:space="0" w:color="auto"/>
                    <w:bottom w:val="none" w:sz="0" w:space="0" w:color="auto"/>
                    <w:right w:val="none" w:sz="0" w:space="0" w:color="auto"/>
                  </w:divBdr>
                  <w:divsChild>
                    <w:div w:id="363946530">
                      <w:marLeft w:val="0"/>
                      <w:marRight w:val="0"/>
                      <w:marTop w:val="0"/>
                      <w:marBottom w:val="0"/>
                      <w:divBdr>
                        <w:top w:val="none" w:sz="0" w:space="0" w:color="auto"/>
                        <w:left w:val="none" w:sz="0" w:space="0" w:color="auto"/>
                        <w:bottom w:val="none" w:sz="0" w:space="0" w:color="auto"/>
                        <w:right w:val="none" w:sz="0" w:space="0" w:color="auto"/>
                      </w:divBdr>
                    </w:div>
                  </w:divsChild>
                </w:div>
                <w:div w:id="1202589637">
                  <w:marLeft w:val="0"/>
                  <w:marRight w:val="0"/>
                  <w:marTop w:val="0"/>
                  <w:marBottom w:val="0"/>
                  <w:divBdr>
                    <w:top w:val="none" w:sz="0" w:space="0" w:color="auto"/>
                    <w:left w:val="none" w:sz="0" w:space="0" w:color="auto"/>
                    <w:bottom w:val="none" w:sz="0" w:space="0" w:color="auto"/>
                    <w:right w:val="none" w:sz="0" w:space="0" w:color="auto"/>
                  </w:divBdr>
                  <w:divsChild>
                    <w:div w:id="15276419">
                      <w:marLeft w:val="0"/>
                      <w:marRight w:val="0"/>
                      <w:marTop w:val="0"/>
                      <w:marBottom w:val="0"/>
                      <w:divBdr>
                        <w:top w:val="none" w:sz="0" w:space="0" w:color="auto"/>
                        <w:left w:val="none" w:sz="0" w:space="0" w:color="auto"/>
                        <w:bottom w:val="none" w:sz="0" w:space="0" w:color="auto"/>
                        <w:right w:val="none" w:sz="0" w:space="0" w:color="auto"/>
                      </w:divBdr>
                    </w:div>
                  </w:divsChild>
                </w:div>
                <w:div w:id="1343628420">
                  <w:marLeft w:val="0"/>
                  <w:marRight w:val="0"/>
                  <w:marTop w:val="0"/>
                  <w:marBottom w:val="0"/>
                  <w:divBdr>
                    <w:top w:val="none" w:sz="0" w:space="0" w:color="auto"/>
                    <w:left w:val="none" w:sz="0" w:space="0" w:color="auto"/>
                    <w:bottom w:val="none" w:sz="0" w:space="0" w:color="auto"/>
                    <w:right w:val="none" w:sz="0" w:space="0" w:color="auto"/>
                  </w:divBdr>
                  <w:divsChild>
                    <w:div w:id="732855787">
                      <w:marLeft w:val="0"/>
                      <w:marRight w:val="0"/>
                      <w:marTop w:val="0"/>
                      <w:marBottom w:val="0"/>
                      <w:divBdr>
                        <w:top w:val="none" w:sz="0" w:space="0" w:color="auto"/>
                        <w:left w:val="none" w:sz="0" w:space="0" w:color="auto"/>
                        <w:bottom w:val="none" w:sz="0" w:space="0" w:color="auto"/>
                        <w:right w:val="none" w:sz="0" w:space="0" w:color="auto"/>
                      </w:divBdr>
                    </w:div>
                  </w:divsChild>
                </w:div>
                <w:div w:id="1632131869">
                  <w:marLeft w:val="0"/>
                  <w:marRight w:val="0"/>
                  <w:marTop w:val="0"/>
                  <w:marBottom w:val="0"/>
                  <w:divBdr>
                    <w:top w:val="none" w:sz="0" w:space="0" w:color="auto"/>
                    <w:left w:val="none" w:sz="0" w:space="0" w:color="auto"/>
                    <w:bottom w:val="none" w:sz="0" w:space="0" w:color="auto"/>
                    <w:right w:val="none" w:sz="0" w:space="0" w:color="auto"/>
                  </w:divBdr>
                  <w:divsChild>
                    <w:div w:id="326177646">
                      <w:marLeft w:val="0"/>
                      <w:marRight w:val="0"/>
                      <w:marTop w:val="0"/>
                      <w:marBottom w:val="0"/>
                      <w:divBdr>
                        <w:top w:val="none" w:sz="0" w:space="0" w:color="auto"/>
                        <w:left w:val="none" w:sz="0" w:space="0" w:color="auto"/>
                        <w:bottom w:val="none" w:sz="0" w:space="0" w:color="auto"/>
                        <w:right w:val="none" w:sz="0" w:space="0" w:color="auto"/>
                      </w:divBdr>
                    </w:div>
                  </w:divsChild>
                </w:div>
                <w:div w:id="1876623807">
                  <w:marLeft w:val="0"/>
                  <w:marRight w:val="0"/>
                  <w:marTop w:val="0"/>
                  <w:marBottom w:val="0"/>
                  <w:divBdr>
                    <w:top w:val="none" w:sz="0" w:space="0" w:color="auto"/>
                    <w:left w:val="none" w:sz="0" w:space="0" w:color="auto"/>
                    <w:bottom w:val="none" w:sz="0" w:space="0" w:color="auto"/>
                    <w:right w:val="none" w:sz="0" w:space="0" w:color="auto"/>
                  </w:divBdr>
                  <w:divsChild>
                    <w:div w:id="173030764">
                      <w:marLeft w:val="0"/>
                      <w:marRight w:val="0"/>
                      <w:marTop w:val="0"/>
                      <w:marBottom w:val="0"/>
                      <w:divBdr>
                        <w:top w:val="none" w:sz="0" w:space="0" w:color="auto"/>
                        <w:left w:val="none" w:sz="0" w:space="0" w:color="auto"/>
                        <w:bottom w:val="none" w:sz="0" w:space="0" w:color="auto"/>
                        <w:right w:val="none" w:sz="0" w:space="0" w:color="auto"/>
                      </w:divBdr>
                    </w:div>
                  </w:divsChild>
                </w:div>
                <w:div w:id="1960796553">
                  <w:marLeft w:val="0"/>
                  <w:marRight w:val="0"/>
                  <w:marTop w:val="0"/>
                  <w:marBottom w:val="0"/>
                  <w:divBdr>
                    <w:top w:val="none" w:sz="0" w:space="0" w:color="auto"/>
                    <w:left w:val="none" w:sz="0" w:space="0" w:color="auto"/>
                    <w:bottom w:val="none" w:sz="0" w:space="0" w:color="auto"/>
                    <w:right w:val="none" w:sz="0" w:space="0" w:color="auto"/>
                  </w:divBdr>
                  <w:divsChild>
                    <w:div w:id="2076511262">
                      <w:marLeft w:val="0"/>
                      <w:marRight w:val="0"/>
                      <w:marTop w:val="0"/>
                      <w:marBottom w:val="0"/>
                      <w:divBdr>
                        <w:top w:val="none" w:sz="0" w:space="0" w:color="auto"/>
                        <w:left w:val="none" w:sz="0" w:space="0" w:color="auto"/>
                        <w:bottom w:val="none" w:sz="0" w:space="0" w:color="auto"/>
                        <w:right w:val="none" w:sz="0" w:space="0" w:color="auto"/>
                      </w:divBdr>
                    </w:div>
                  </w:divsChild>
                </w:div>
                <w:div w:id="1974291417">
                  <w:marLeft w:val="0"/>
                  <w:marRight w:val="0"/>
                  <w:marTop w:val="0"/>
                  <w:marBottom w:val="0"/>
                  <w:divBdr>
                    <w:top w:val="none" w:sz="0" w:space="0" w:color="auto"/>
                    <w:left w:val="none" w:sz="0" w:space="0" w:color="auto"/>
                    <w:bottom w:val="none" w:sz="0" w:space="0" w:color="auto"/>
                    <w:right w:val="none" w:sz="0" w:space="0" w:color="auto"/>
                  </w:divBdr>
                  <w:divsChild>
                    <w:div w:id="1602295085">
                      <w:marLeft w:val="0"/>
                      <w:marRight w:val="0"/>
                      <w:marTop w:val="0"/>
                      <w:marBottom w:val="0"/>
                      <w:divBdr>
                        <w:top w:val="none" w:sz="0" w:space="0" w:color="auto"/>
                        <w:left w:val="none" w:sz="0" w:space="0" w:color="auto"/>
                        <w:bottom w:val="none" w:sz="0" w:space="0" w:color="auto"/>
                        <w:right w:val="none" w:sz="0" w:space="0" w:color="auto"/>
                      </w:divBdr>
                    </w:div>
                  </w:divsChild>
                </w:div>
                <w:div w:id="1984894553">
                  <w:marLeft w:val="0"/>
                  <w:marRight w:val="0"/>
                  <w:marTop w:val="0"/>
                  <w:marBottom w:val="0"/>
                  <w:divBdr>
                    <w:top w:val="none" w:sz="0" w:space="0" w:color="auto"/>
                    <w:left w:val="none" w:sz="0" w:space="0" w:color="auto"/>
                    <w:bottom w:val="none" w:sz="0" w:space="0" w:color="auto"/>
                    <w:right w:val="none" w:sz="0" w:space="0" w:color="auto"/>
                  </w:divBdr>
                  <w:divsChild>
                    <w:div w:id="1739211704">
                      <w:marLeft w:val="0"/>
                      <w:marRight w:val="0"/>
                      <w:marTop w:val="0"/>
                      <w:marBottom w:val="0"/>
                      <w:divBdr>
                        <w:top w:val="none" w:sz="0" w:space="0" w:color="auto"/>
                        <w:left w:val="none" w:sz="0" w:space="0" w:color="auto"/>
                        <w:bottom w:val="none" w:sz="0" w:space="0" w:color="auto"/>
                        <w:right w:val="none" w:sz="0" w:space="0" w:color="auto"/>
                      </w:divBdr>
                    </w:div>
                  </w:divsChild>
                </w:div>
                <w:div w:id="2042582907">
                  <w:marLeft w:val="0"/>
                  <w:marRight w:val="0"/>
                  <w:marTop w:val="0"/>
                  <w:marBottom w:val="0"/>
                  <w:divBdr>
                    <w:top w:val="none" w:sz="0" w:space="0" w:color="auto"/>
                    <w:left w:val="none" w:sz="0" w:space="0" w:color="auto"/>
                    <w:bottom w:val="none" w:sz="0" w:space="0" w:color="auto"/>
                    <w:right w:val="none" w:sz="0" w:space="0" w:color="auto"/>
                  </w:divBdr>
                  <w:divsChild>
                    <w:div w:id="1210651826">
                      <w:marLeft w:val="0"/>
                      <w:marRight w:val="0"/>
                      <w:marTop w:val="0"/>
                      <w:marBottom w:val="0"/>
                      <w:divBdr>
                        <w:top w:val="none" w:sz="0" w:space="0" w:color="auto"/>
                        <w:left w:val="none" w:sz="0" w:space="0" w:color="auto"/>
                        <w:bottom w:val="none" w:sz="0" w:space="0" w:color="auto"/>
                        <w:right w:val="none" w:sz="0" w:space="0" w:color="auto"/>
                      </w:divBdr>
                    </w:div>
                  </w:divsChild>
                </w:div>
                <w:div w:id="2091461549">
                  <w:marLeft w:val="0"/>
                  <w:marRight w:val="0"/>
                  <w:marTop w:val="0"/>
                  <w:marBottom w:val="0"/>
                  <w:divBdr>
                    <w:top w:val="none" w:sz="0" w:space="0" w:color="auto"/>
                    <w:left w:val="none" w:sz="0" w:space="0" w:color="auto"/>
                    <w:bottom w:val="none" w:sz="0" w:space="0" w:color="auto"/>
                    <w:right w:val="none" w:sz="0" w:space="0" w:color="auto"/>
                  </w:divBdr>
                  <w:divsChild>
                    <w:div w:id="18688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260147">
          <w:marLeft w:val="0"/>
          <w:marRight w:val="0"/>
          <w:marTop w:val="0"/>
          <w:marBottom w:val="0"/>
          <w:divBdr>
            <w:top w:val="none" w:sz="0" w:space="0" w:color="auto"/>
            <w:left w:val="none" w:sz="0" w:space="0" w:color="auto"/>
            <w:bottom w:val="none" w:sz="0" w:space="0" w:color="auto"/>
            <w:right w:val="none" w:sz="0" w:space="0" w:color="auto"/>
          </w:divBdr>
        </w:div>
        <w:div w:id="1071851836">
          <w:marLeft w:val="0"/>
          <w:marRight w:val="0"/>
          <w:marTop w:val="0"/>
          <w:marBottom w:val="0"/>
          <w:divBdr>
            <w:top w:val="none" w:sz="0" w:space="0" w:color="auto"/>
            <w:left w:val="none" w:sz="0" w:space="0" w:color="auto"/>
            <w:bottom w:val="none" w:sz="0" w:space="0" w:color="auto"/>
            <w:right w:val="none" w:sz="0" w:space="0" w:color="auto"/>
          </w:divBdr>
        </w:div>
        <w:div w:id="1099956507">
          <w:marLeft w:val="0"/>
          <w:marRight w:val="0"/>
          <w:marTop w:val="0"/>
          <w:marBottom w:val="0"/>
          <w:divBdr>
            <w:top w:val="none" w:sz="0" w:space="0" w:color="auto"/>
            <w:left w:val="none" w:sz="0" w:space="0" w:color="auto"/>
            <w:bottom w:val="none" w:sz="0" w:space="0" w:color="auto"/>
            <w:right w:val="none" w:sz="0" w:space="0" w:color="auto"/>
          </w:divBdr>
        </w:div>
        <w:div w:id="1126503450">
          <w:marLeft w:val="0"/>
          <w:marRight w:val="0"/>
          <w:marTop w:val="0"/>
          <w:marBottom w:val="0"/>
          <w:divBdr>
            <w:top w:val="none" w:sz="0" w:space="0" w:color="auto"/>
            <w:left w:val="none" w:sz="0" w:space="0" w:color="auto"/>
            <w:bottom w:val="none" w:sz="0" w:space="0" w:color="auto"/>
            <w:right w:val="none" w:sz="0" w:space="0" w:color="auto"/>
          </w:divBdr>
        </w:div>
        <w:div w:id="1386103697">
          <w:marLeft w:val="0"/>
          <w:marRight w:val="0"/>
          <w:marTop w:val="0"/>
          <w:marBottom w:val="0"/>
          <w:divBdr>
            <w:top w:val="none" w:sz="0" w:space="0" w:color="auto"/>
            <w:left w:val="none" w:sz="0" w:space="0" w:color="auto"/>
            <w:bottom w:val="none" w:sz="0" w:space="0" w:color="auto"/>
            <w:right w:val="none" w:sz="0" w:space="0" w:color="auto"/>
          </w:divBdr>
        </w:div>
        <w:div w:id="1654749383">
          <w:marLeft w:val="0"/>
          <w:marRight w:val="0"/>
          <w:marTop w:val="0"/>
          <w:marBottom w:val="0"/>
          <w:divBdr>
            <w:top w:val="none" w:sz="0" w:space="0" w:color="auto"/>
            <w:left w:val="none" w:sz="0" w:space="0" w:color="auto"/>
            <w:bottom w:val="none" w:sz="0" w:space="0" w:color="auto"/>
            <w:right w:val="none" w:sz="0" w:space="0" w:color="auto"/>
          </w:divBdr>
        </w:div>
        <w:div w:id="1662194640">
          <w:marLeft w:val="0"/>
          <w:marRight w:val="0"/>
          <w:marTop w:val="0"/>
          <w:marBottom w:val="0"/>
          <w:divBdr>
            <w:top w:val="none" w:sz="0" w:space="0" w:color="auto"/>
            <w:left w:val="none" w:sz="0" w:space="0" w:color="auto"/>
            <w:bottom w:val="none" w:sz="0" w:space="0" w:color="auto"/>
            <w:right w:val="none" w:sz="0" w:space="0" w:color="auto"/>
          </w:divBdr>
        </w:div>
        <w:div w:id="1668248813">
          <w:marLeft w:val="0"/>
          <w:marRight w:val="0"/>
          <w:marTop w:val="0"/>
          <w:marBottom w:val="0"/>
          <w:divBdr>
            <w:top w:val="none" w:sz="0" w:space="0" w:color="auto"/>
            <w:left w:val="none" w:sz="0" w:space="0" w:color="auto"/>
            <w:bottom w:val="none" w:sz="0" w:space="0" w:color="auto"/>
            <w:right w:val="none" w:sz="0" w:space="0" w:color="auto"/>
          </w:divBdr>
        </w:div>
        <w:div w:id="1683360888">
          <w:marLeft w:val="0"/>
          <w:marRight w:val="0"/>
          <w:marTop w:val="0"/>
          <w:marBottom w:val="0"/>
          <w:divBdr>
            <w:top w:val="none" w:sz="0" w:space="0" w:color="auto"/>
            <w:left w:val="none" w:sz="0" w:space="0" w:color="auto"/>
            <w:bottom w:val="none" w:sz="0" w:space="0" w:color="auto"/>
            <w:right w:val="none" w:sz="0" w:space="0" w:color="auto"/>
          </w:divBdr>
        </w:div>
        <w:div w:id="1794860580">
          <w:marLeft w:val="0"/>
          <w:marRight w:val="0"/>
          <w:marTop w:val="0"/>
          <w:marBottom w:val="0"/>
          <w:divBdr>
            <w:top w:val="none" w:sz="0" w:space="0" w:color="auto"/>
            <w:left w:val="none" w:sz="0" w:space="0" w:color="auto"/>
            <w:bottom w:val="none" w:sz="0" w:space="0" w:color="auto"/>
            <w:right w:val="none" w:sz="0" w:space="0" w:color="auto"/>
          </w:divBdr>
        </w:div>
        <w:div w:id="2128042641">
          <w:marLeft w:val="0"/>
          <w:marRight w:val="0"/>
          <w:marTop w:val="0"/>
          <w:marBottom w:val="0"/>
          <w:divBdr>
            <w:top w:val="none" w:sz="0" w:space="0" w:color="auto"/>
            <w:left w:val="none" w:sz="0" w:space="0" w:color="auto"/>
            <w:bottom w:val="none" w:sz="0" w:space="0" w:color="auto"/>
            <w:right w:val="none" w:sz="0" w:space="0" w:color="auto"/>
          </w:divBdr>
          <w:divsChild>
            <w:div w:id="876813410">
              <w:marLeft w:val="-75"/>
              <w:marRight w:val="0"/>
              <w:marTop w:val="30"/>
              <w:marBottom w:val="30"/>
              <w:divBdr>
                <w:top w:val="none" w:sz="0" w:space="0" w:color="auto"/>
                <w:left w:val="none" w:sz="0" w:space="0" w:color="auto"/>
                <w:bottom w:val="none" w:sz="0" w:space="0" w:color="auto"/>
                <w:right w:val="none" w:sz="0" w:space="0" w:color="auto"/>
              </w:divBdr>
              <w:divsChild>
                <w:div w:id="115107104">
                  <w:marLeft w:val="0"/>
                  <w:marRight w:val="0"/>
                  <w:marTop w:val="0"/>
                  <w:marBottom w:val="0"/>
                  <w:divBdr>
                    <w:top w:val="none" w:sz="0" w:space="0" w:color="auto"/>
                    <w:left w:val="none" w:sz="0" w:space="0" w:color="auto"/>
                    <w:bottom w:val="none" w:sz="0" w:space="0" w:color="auto"/>
                    <w:right w:val="none" w:sz="0" w:space="0" w:color="auto"/>
                  </w:divBdr>
                  <w:divsChild>
                    <w:div w:id="674839509">
                      <w:marLeft w:val="0"/>
                      <w:marRight w:val="0"/>
                      <w:marTop w:val="0"/>
                      <w:marBottom w:val="0"/>
                      <w:divBdr>
                        <w:top w:val="none" w:sz="0" w:space="0" w:color="auto"/>
                        <w:left w:val="none" w:sz="0" w:space="0" w:color="auto"/>
                        <w:bottom w:val="none" w:sz="0" w:space="0" w:color="auto"/>
                        <w:right w:val="none" w:sz="0" w:space="0" w:color="auto"/>
                      </w:divBdr>
                    </w:div>
                  </w:divsChild>
                </w:div>
                <w:div w:id="296570269">
                  <w:marLeft w:val="0"/>
                  <w:marRight w:val="0"/>
                  <w:marTop w:val="0"/>
                  <w:marBottom w:val="0"/>
                  <w:divBdr>
                    <w:top w:val="none" w:sz="0" w:space="0" w:color="auto"/>
                    <w:left w:val="none" w:sz="0" w:space="0" w:color="auto"/>
                    <w:bottom w:val="none" w:sz="0" w:space="0" w:color="auto"/>
                    <w:right w:val="none" w:sz="0" w:space="0" w:color="auto"/>
                  </w:divBdr>
                  <w:divsChild>
                    <w:div w:id="1988892601">
                      <w:marLeft w:val="0"/>
                      <w:marRight w:val="0"/>
                      <w:marTop w:val="0"/>
                      <w:marBottom w:val="0"/>
                      <w:divBdr>
                        <w:top w:val="none" w:sz="0" w:space="0" w:color="auto"/>
                        <w:left w:val="none" w:sz="0" w:space="0" w:color="auto"/>
                        <w:bottom w:val="none" w:sz="0" w:space="0" w:color="auto"/>
                        <w:right w:val="none" w:sz="0" w:space="0" w:color="auto"/>
                      </w:divBdr>
                    </w:div>
                  </w:divsChild>
                </w:div>
                <w:div w:id="565990549">
                  <w:marLeft w:val="0"/>
                  <w:marRight w:val="0"/>
                  <w:marTop w:val="0"/>
                  <w:marBottom w:val="0"/>
                  <w:divBdr>
                    <w:top w:val="none" w:sz="0" w:space="0" w:color="auto"/>
                    <w:left w:val="none" w:sz="0" w:space="0" w:color="auto"/>
                    <w:bottom w:val="none" w:sz="0" w:space="0" w:color="auto"/>
                    <w:right w:val="none" w:sz="0" w:space="0" w:color="auto"/>
                  </w:divBdr>
                  <w:divsChild>
                    <w:div w:id="518276031">
                      <w:marLeft w:val="0"/>
                      <w:marRight w:val="0"/>
                      <w:marTop w:val="0"/>
                      <w:marBottom w:val="0"/>
                      <w:divBdr>
                        <w:top w:val="none" w:sz="0" w:space="0" w:color="auto"/>
                        <w:left w:val="none" w:sz="0" w:space="0" w:color="auto"/>
                        <w:bottom w:val="none" w:sz="0" w:space="0" w:color="auto"/>
                        <w:right w:val="none" w:sz="0" w:space="0" w:color="auto"/>
                      </w:divBdr>
                    </w:div>
                  </w:divsChild>
                </w:div>
                <w:div w:id="595987310">
                  <w:marLeft w:val="0"/>
                  <w:marRight w:val="0"/>
                  <w:marTop w:val="0"/>
                  <w:marBottom w:val="0"/>
                  <w:divBdr>
                    <w:top w:val="none" w:sz="0" w:space="0" w:color="auto"/>
                    <w:left w:val="none" w:sz="0" w:space="0" w:color="auto"/>
                    <w:bottom w:val="none" w:sz="0" w:space="0" w:color="auto"/>
                    <w:right w:val="none" w:sz="0" w:space="0" w:color="auto"/>
                  </w:divBdr>
                  <w:divsChild>
                    <w:div w:id="1715158838">
                      <w:marLeft w:val="0"/>
                      <w:marRight w:val="0"/>
                      <w:marTop w:val="0"/>
                      <w:marBottom w:val="0"/>
                      <w:divBdr>
                        <w:top w:val="none" w:sz="0" w:space="0" w:color="auto"/>
                        <w:left w:val="none" w:sz="0" w:space="0" w:color="auto"/>
                        <w:bottom w:val="none" w:sz="0" w:space="0" w:color="auto"/>
                        <w:right w:val="none" w:sz="0" w:space="0" w:color="auto"/>
                      </w:divBdr>
                    </w:div>
                  </w:divsChild>
                </w:div>
                <w:div w:id="742721773">
                  <w:marLeft w:val="0"/>
                  <w:marRight w:val="0"/>
                  <w:marTop w:val="0"/>
                  <w:marBottom w:val="0"/>
                  <w:divBdr>
                    <w:top w:val="none" w:sz="0" w:space="0" w:color="auto"/>
                    <w:left w:val="none" w:sz="0" w:space="0" w:color="auto"/>
                    <w:bottom w:val="none" w:sz="0" w:space="0" w:color="auto"/>
                    <w:right w:val="none" w:sz="0" w:space="0" w:color="auto"/>
                  </w:divBdr>
                  <w:divsChild>
                    <w:div w:id="125974473">
                      <w:marLeft w:val="0"/>
                      <w:marRight w:val="0"/>
                      <w:marTop w:val="0"/>
                      <w:marBottom w:val="0"/>
                      <w:divBdr>
                        <w:top w:val="none" w:sz="0" w:space="0" w:color="auto"/>
                        <w:left w:val="none" w:sz="0" w:space="0" w:color="auto"/>
                        <w:bottom w:val="none" w:sz="0" w:space="0" w:color="auto"/>
                        <w:right w:val="none" w:sz="0" w:space="0" w:color="auto"/>
                      </w:divBdr>
                    </w:div>
                  </w:divsChild>
                </w:div>
                <w:div w:id="934483570">
                  <w:marLeft w:val="0"/>
                  <w:marRight w:val="0"/>
                  <w:marTop w:val="0"/>
                  <w:marBottom w:val="0"/>
                  <w:divBdr>
                    <w:top w:val="none" w:sz="0" w:space="0" w:color="auto"/>
                    <w:left w:val="none" w:sz="0" w:space="0" w:color="auto"/>
                    <w:bottom w:val="none" w:sz="0" w:space="0" w:color="auto"/>
                    <w:right w:val="none" w:sz="0" w:space="0" w:color="auto"/>
                  </w:divBdr>
                  <w:divsChild>
                    <w:div w:id="1502741252">
                      <w:marLeft w:val="0"/>
                      <w:marRight w:val="0"/>
                      <w:marTop w:val="0"/>
                      <w:marBottom w:val="0"/>
                      <w:divBdr>
                        <w:top w:val="none" w:sz="0" w:space="0" w:color="auto"/>
                        <w:left w:val="none" w:sz="0" w:space="0" w:color="auto"/>
                        <w:bottom w:val="none" w:sz="0" w:space="0" w:color="auto"/>
                        <w:right w:val="none" w:sz="0" w:space="0" w:color="auto"/>
                      </w:divBdr>
                    </w:div>
                  </w:divsChild>
                </w:div>
                <w:div w:id="1154448961">
                  <w:marLeft w:val="0"/>
                  <w:marRight w:val="0"/>
                  <w:marTop w:val="0"/>
                  <w:marBottom w:val="0"/>
                  <w:divBdr>
                    <w:top w:val="none" w:sz="0" w:space="0" w:color="auto"/>
                    <w:left w:val="none" w:sz="0" w:space="0" w:color="auto"/>
                    <w:bottom w:val="none" w:sz="0" w:space="0" w:color="auto"/>
                    <w:right w:val="none" w:sz="0" w:space="0" w:color="auto"/>
                  </w:divBdr>
                  <w:divsChild>
                    <w:div w:id="841428600">
                      <w:marLeft w:val="0"/>
                      <w:marRight w:val="0"/>
                      <w:marTop w:val="0"/>
                      <w:marBottom w:val="0"/>
                      <w:divBdr>
                        <w:top w:val="none" w:sz="0" w:space="0" w:color="auto"/>
                        <w:left w:val="none" w:sz="0" w:space="0" w:color="auto"/>
                        <w:bottom w:val="none" w:sz="0" w:space="0" w:color="auto"/>
                        <w:right w:val="none" w:sz="0" w:space="0" w:color="auto"/>
                      </w:divBdr>
                    </w:div>
                  </w:divsChild>
                </w:div>
                <w:div w:id="1351369007">
                  <w:marLeft w:val="0"/>
                  <w:marRight w:val="0"/>
                  <w:marTop w:val="0"/>
                  <w:marBottom w:val="0"/>
                  <w:divBdr>
                    <w:top w:val="none" w:sz="0" w:space="0" w:color="auto"/>
                    <w:left w:val="none" w:sz="0" w:space="0" w:color="auto"/>
                    <w:bottom w:val="none" w:sz="0" w:space="0" w:color="auto"/>
                    <w:right w:val="none" w:sz="0" w:space="0" w:color="auto"/>
                  </w:divBdr>
                  <w:divsChild>
                    <w:div w:id="1624266140">
                      <w:marLeft w:val="0"/>
                      <w:marRight w:val="0"/>
                      <w:marTop w:val="0"/>
                      <w:marBottom w:val="0"/>
                      <w:divBdr>
                        <w:top w:val="none" w:sz="0" w:space="0" w:color="auto"/>
                        <w:left w:val="none" w:sz="0" w:space="0" w:color="auto"/>
                        <w:bottom w:val="none" w:sz="0" w:space="0" w:color="auto"/>
                        <w:right w:val="none" w:sz="0" w:space="0" w:color="auto"/>
                      </w:divBdr>
                    </w:div>
                  </w:divsChild>
                </w:div>
                <w:div w:id="1468278703">
                  <w:marLeft w:val="0"/>
                  <w:marRight w:val="0"/>
                  <w:marTop w:val="0"/>
                  <w:marBottom w:val="0"/>
                  <w:divBdr>
                    <w:top w:val="none" w:sz="0" w:space="0" w:color="auto"/>
                    <w:left w:val="none" w:sz="0" w:space="0" w:color="auto"/>
                    <w:bottom w:val="none" w:sz="0" w:space="0" w:color="auto"/>
                    <w:right w:val="none" w:sz="0" w:space="0" w:color="auto"/>
                  </w:divBdr>
                  <w:divsChild>
                    <w:div w:id="1086414089">
                      <w:marLeft w:val="0"/>
                      <w:marRight w:val="0"/>
                      <w:marTop w:val="0"/>
                      <w:marBottom w:val="0"/>
                      <w:divBdr>
                        <w:top w:val="none" w:sz="0" w:space="0" w:color="auto"/>
                        <w:left w:val="none" w:sz="0" w:space="0" w:color="auto"/>
                        <w:bottom w:val="none" w:sz="0" w:space="0" w:color="auto"/>
                        <w:right w:val="none" w:sz="0" w:space="0" w:color="auto"/>
                      </w:divBdr>
                    </w:div>
                  </w:divsChild>
                </w:div>
                <w:div w:id="1722556432">
                  <w:marLeft w:val="0"/>
                  <w:marRight w:val="0"/>
                  <w:marTop w:val="0"/>
                  <w:marBottom w:val="0"/>
                  <w:divBdr>
                    <w:top w:val="none" w:sz="0" w:space="0" w:color="auto"/>
                    <w:left w:val="none" w:sz="0" w:space="0" w:color="auto"/>
                    <w:bottom w:val="none" w:sz="0" w:space="0" w:color="auto"/>
                    <w:right w:val="none" w:sz="0" w:space="0" w:color="auto"/>
                  </w:divBdr>
                  <w:divsChild>
                    <w:div w:id="1953704405">
                      <w:marLeft w:val="0"/>
                      <w:marRight w:val="0"/>
                      <w:marTop w:val="0"/>
                      <w:marBottom w:val="0"/>
                      <w:divBdr>
                        <w:top w:val="none" w:sz="0" w:space="0" w:color="auto"/>
                        <w:left w:val="none" w:sz="0" w:space="0" w:color="auto"/>
                        <w:bottom w:val="none" w:sz="0" w:space="0" w:color="auto"/>
                        <w:right w:val="none" w:sz="0" w:space="0" w:color="auto"/>
                      </w:divBdr>
                    </w:div>
                  </w:divsChild>
                </w:div>
                <w:div w:id="1876458082">
                  <w:marLeft w:val="0"/>
                  <w:marRight w:val="0"/>
                  <w:marTop w:val="0"/>
                  <w:marBottom w:val="0"/>
                  <w:divBdr>
                    <w:top w:val="none" w:sz="0" w:space="0" w:color="auto"/>
                    <w:left w:val="none" w:sz="0" w:space="0" w:color="auto"/>
                    <w:bottom w:val="none" w:sz="0" w:space="0" w:color="auto"/>
                    <w:right w:val="none" w:sz="0" w:space="0" w:color="auto"/>
                  </w:divBdr>
                  <w:divsChild>
                    <w:div w:id="430930448">
                      <w:marLeft w:val="0"/>
                      <w:marRight w:val="0"/>
                      <w:marTop w:val="0"/>
                      <w:marBottom w:val="0"/>
                      <w:divBdr>
                        <w:top w:val="none" w:sz="0" w:space="0" w:color="auto"/>
                        <w:left w:val="none" w:sz="0" w:space="0" w:color="auto"/>
                        <w:bottom w:val="none" w:sz="0" w:space="0" w:color="auto"/>
                        <w:right w:val="none" w:sz="0" w:space="0" w:color="auto"/>
                      </w:divBdr>
                    </w:div>
                  </w:divsChild>
                </w:div>
                <w:div w:id="1910533298">
                  <w:marLeft w:val="0"/>
                  <w:marRight w:val="0"/>
                  <w:marTop w:val="0"/>
                  <w:marBottom w:val="0"/>
                  <w:divBdr>
                    <w:top w:val="none" w:sz="0" w:space="0" w:color="auto"/>
                    <w:left w:val="none" w:sz="0" w:space="0" w:color="auto"/>
                    <w:bottom w:val="none" w:sz="0" w:space="0" w:color="auto"/>
                    <w:right w:val="none" w:sz="0" w:space="0" w:color="auto"/>
                  </w:divBdr>
                  <w:divsChild>
                    <w:div w:id="855464866">
                      <w:marLeft w:val="0"/>
                      <w:marRight w:val="0"/>
                      <w:marTop w:val="0"/>
                      <w:marBottom w:val="0"/>
                      <w:divBdr>
                        <w:top w:val="none" w:sz="0" w:space="0" w:color="auto"/>
                        <w:left w:val="none" w:sz="0" w:space="0" w:color="auto"/>
                        <w:bottom w:val="none" w:sz="0" w:space="0" w:color="auto"/>
                        <w:right w:val="none" w:sz="0" w:space="0" w:color="auto"/>
                      </w:divBdr>
                    </w:div>
                  </w:divsChild>
                </w:div>
                <w:div w:id="2028555617">
                  <w:marLeft w:val="0"/>
                  <w:marRight w:val="0"/>
                  <w:marTop w:val="0"/>
                  <w:marBottom w:val="0"/>
                  <w:divBdr>
                    <w:top w:val="none" w:sz="0" w:space="0" w:color="auto"/>
                    <w:left w:val="none" w:sz="0" w:space="0" w:color="auto"/>
                    <w:bottom w:val="none" w:sz="0" w:space="0" w:color="auto"/>
                    <w:right w:val="none" w:sz="0" w:space="0" w:color="auto"/>
                  </w:divBdr>
                  <w:divsChild>
                    <w:div w:id="7319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949126">
      <w:bodyDiv w:val="1"/>
      <w:marLeft w:val="0"/>
      <w:marRight w:val="0"/>
      <w:marTop w:val="0"/>
      <w:marBottom w:val="0"/>
      <w:divBdr>
        <w:top w:val="none" w:sz="0" w:space="0" w:color="auto"/>
        <w:left w:val="none" w:sz="0" w:space="0" w:color="auto"/>
        <w:bottom w:val="none" w:sz="0" w:space="0" w:color="auto"/>
        <w:right w:val="none" w:sz="0" w:space="0" w:color="auto"/>
      </w:divBdr>
    </w:div>
    <w:div w:id="427970613">
      <w:bodyDiv w:val="1"/>
      <w:marLeft w:val="0"/>
      <w:marRight w:val="0"/>
      <w:marTop w:val="0"/>
      <w:marBottom w:val="0"/>
      <w:divBdr>
        <w:top w:val="none" w:sz="0" w:space="0" w:color="auto"/>
        <w:left w:val="none" w:sz="0" w:space="0" w:color="auto"/>
        <w:bottom w:val="none" w:sz="0" w:space="0" w:color="auto"/>
        <w:right w:val="none" w:sz="0" w:space="0" w:color="auto"/>
      </w:divBdr>
    </w:div>
    <w:div w:id="450710660">
      <w:bodyDiv w:val="1"/>
      <w:marLeft w:val="0"/>
      <w:marRight w:val="0"/>
      <w:marTop w:val="0"/>
      <w:marBottom w:val="0"/>
      <w:divBdr>
        <w:top w:val="none" w:sz="0" w:space="0" w:color="auto"/>
        <w:left w:val="none" w:sz="0" w:space="0" w:color="auto"/>
        <w:bottom w:val="none" w:sz="0" w:space="0" w:color="auto"/>
        <w:right w:val="none" w:sz="0" w:space="0" w:color="auto"/>
      </w:divBdr>
    </w:div>
    <w:div w:id="509831315">
      <w:bodyDiv w:val="1"/>
      <w:marLeft w:val="0"/>
      <w:marRight w:val="0"/>
      <w:marTop w:val="0"/>
      <w:marBottom w:val="0"/>
      <w:divBdr>
        <w:top w:val="none" w:sz="0" w:space="0" w:color="auto"/>
        <w:left w:val="none" w:sz="0" w:space="0" w:color="auto"/>
        <w:bottom w:val="none" w:sz="0" w:space="0" w:color="auto"/>
        <w:right w:val="none" w:sz="0" w:space="0" w:color="auto"/>
      </w:divBdr>
    </w:div>
    <w:div w:id="558053214">
      <w:bodyDiv w:val="1"/>
      <w:marLeft w:val="0"/>
      <w:marRight w:val="0"/>
      <w:marTop w:val="0"/>
      <w:marBottom w:val="0"/>
      <w:divBdr>
        <w:top w:val="none" w:sz="0" w:space="0" w:color="auto"/>
        <w:left w:val="none" w:sz="0" w:space="0" w:color="auto"/>
        <w:bottom w:val="none" w:sz="0" w:space="0" w:color="auto"/>
        <w:right w:val="none" w:sz="0" w:space="0" w:color="auto"/>
      </w:divBdr>
    </w:div>
    <w:div w:id="590546516">
      <w:bodyDiv w:val="1"/>
      <w:marLeft w:val="0"/>
      <w:marRight w:val="0"/>
      <w:marTop w:val="0"/>
      <w:marBottom w:val="0"/>
      <w:divBdr>
        <w:top w:val="none" w:sz="0" w:space="0" w:color="auto"/>
        <w:left w:val="none" w:sz="0" w:space="0" w:color="auto"/>
        <w:bottom w:val="none" w:sz="0" w:space="0" w:color="auto"/>
        <w:right w:val="none" w:sz="0" w:space="0" w:color="auto"/>
      </w:divBdr>
    </w:div>
    <w:div w:id="806053322">
      <w:bodyDiv w:val="1"/>
      <w:marLeft w:val="0"/>
      <w:marRight w:val="0"/>
      <w:marTop w:val="0"/>
      <w:marBottom w:val="0"/>
      <w:divBdr>
        <w:top w:val="none" w:sz="0" w:space="0" w:color="auto"/>
        <w:left w:val="none" w:sz="0" w:space="0" w:color="auto"/>
        <w:bottom w:val="none" w:sz="0" w:space="0" w:color="auto"/>
        <w:right w:val="none" w:sz="0" w:space="0" w:color="auto"/>
      </w:divBdr>
    </w:div>
    <w:div w:id="905408761">
      <w:bodyDiv w:val="1"/>
      <w:marLeft w:val="0"/>
      <w:marRight w:val="0"/>
      <w:marTop w:val="0"/>
      <w:marBottom w:val="0"/>
      <w:divBdr>
        <w:top w:val="none" w:sz="0" w:space="0" w:color="auto"/>
        <w:left w:val="none" w:sz="0" w:space="0" w:color="auto"/>
        <w:bottom w:val="none" w:sz="0" w:space="0" w:color="auto"/>
        <w:right w:val="none" w:sz="0" w:space="0" w:color="auto"/>
      </w:divBdr>
    </w:div>
    <w:div w:id="1260798762">
      <w:bodyDiv w:val="1"/>
      <w:marLeft w:val="0"/>
      <w:marRight w:val="0"/>
      <w:marTop w:val="0"/>
      <w:marBottom w:val="0"/>
      <w:divBdr>
        <w:top w:val="none" w:sz="0" w:space="0" w:color="auto"/>
        <w:left w:val="none" w:sz="0" w:space="0" w:color="auto"/>
        <w:bottom w:val="none" w:sz="0" w:space="0" w:color="auto"/>
        <w:right w:val="none" w:sz="0" w:space="0" w:color="auto"/>
      </w:divBdr>
      <w:divsChild>
        <w:div w:id="347147615">
          <w:marLeft w:val="0"/>
          <w:marRight w:val="0"/>
          <w:marTop w:val="0"/>
          <w:marBottom w:val="0"/>
          <w:divBdr>
            <w:top w:val="none" w:sz="0" w:space="0" w:color="auto"/>
            <w:left w:val="none" w:sz="0" w:space="0" w:color="auto"/>
            <w:bottom w:val="none" w:sz="0" w:space="0" w:color="auto"/>
            <w:right w:val="none" w:sz="0" w:space="0" w:color="auto"/>
          </w:divBdr>
        </w:div>
        <w:div w:id="778986491">
          <w:marLeft w:val="0"/>
          <w:marRight w:val="0"/>
          <w:marTop w:val="0"/>
          <w:marBottom w:val="0"/>
          <w:divBdr>
            <w:top w:val="none" w:sz="0" w:space="0" w:color="auto"/>
            <w:left w:val="none" w:sz="0" w:space="0" w:color="auto"/>
            <w:bottom w:val="none" w:sz="0" w:space="0" w:color="auto"/>
            <w:right w:val="none" w:sz="0" w:space="0" w:color="auto"/>
          </w:divBdr>
        </w:div>
        <w:div w:id="1013722629">
          <w:marLeft w:val="0"/>
          <w:marRight w:val="0"/>
          <w:marTop w:val="0"/>
          <w:marBottom w:val="0"/>
          <w:divBdr>
            <w:top w:val="none" w:sz="0" w:space="0" w:color="auto"/>
            <w:left w:val="none" w:sz="0" w:space="0" w:color="auto"/>
            <w:bottom w:val="none" w:sz="0" w:space="0" w:color="auto"/>
            <w:right w:val="none" w:sz="0" w:space="0" w:color="auto"/>
          </w:divBdr>
        </w:div>
        <w:div w:id="1128890006">
          <w:marLeft w:val="0"/>
          <w:marRight w:val="0"/>
          <w:marTop w:val="0"/>
          <w:marBottom w:val="0"/>
          <w:divBdr>
            <w:top w:val="none" w:sz="0" w:space="0" w:color="auto"/>
            <w:left w:val="none" w:sz="0" w:space="0" w:color="auto"/>
            <w:bottom w:val="none" w:sz="0" w:space="0" w:color="auto"/>
            <w:right w:val="none" w:sz="0" w:space="0" w:color="auto"/>
          </w:divBdr>
        </w:div>
        <w:div w:id="1292320535">
          <w:marLeft w:val="0"/>
          <w:marRight w:val="0"/>
          <w:marTop w:val="0"/>
          <w:marBottom w:val="0"/>
          <w:divBdr>
            <w:top w:val="none" w:sz="0" w:space="0" w:color="auto"/>
            <w:left w:val="none" w:sz="0" w:space="0" w:color="auto"/>
            <w:bottom w:val="none" w:sz="0" w:space="0" w:color="auto"/>
            <w:right w:val="none" w:sz="0" w:space="0" w:color="auto"/>
          </w:divBdr>
        </w:div>
        <w:div w:id="1376393069">
          <w:marLeft w:val="0"/>
          <w:marRight w:val="0"/>
          <w:marTop w:val="0"/>
          <w:marBottom w:val="0"/>
          <w:divBdr>
            <w:top w:val="none" w:sz="0" w:space="0" w:color="auto"/>
            <w:left w:val="none" w:sz="0" w:space="0" w:color="auto"/>
            <w:bottom w:val="none" w:sz="0" w:space="0" w:color="auto"/>
            <w:right w:val="none" w:sz="0" w:space="0" w:color="auto"/>
          </w:divBdr>
        </w:div>
        <w:div w:id="1612013333">
          <w:marLeft w:val="0"/>
          <w:marRight w:val="0"/>
          <w:marTop w:val="0"/>
          <w:marBottom w:val="0"/>
          <w:divBdr>
            <w:top w:val="none" w:sz="0" w:space="0" w:color="auto"/>
            <w:left w:val="none" w:sz="0" w:space="0" w:color="auto"/>
            <w:bottom w:val="none" w:sz="0" w:space="0" w:color="auto"/>
            <w:right w:val="none" w:sz="0" w:space="0" w:color="auto"/>
          </w:divBdr>
        </w:div>
        <w:div w:id="1972051895">
          <w:marLeft w:val="0"/>
          <w:marRight w:val="0"/>
          <w:marTop w:val="0"/>
          <w:marBottom w:val="0"/>
          <w:divBdr>
            <w:top w:val="none" w:sz="0" w:space="0" w:color="auto"/>
            <w:left w:val="none" w:sz="0" w:space="0" w:color="auto"/>
            <w:bottom w:val="none" w:sz="0" w:space="0" w:color="auto"/>
            <w:right w:val="none" w:sz="0" w:space="0" w:color="auto"/>
          </w:divBdr>
        </w:div>
        <w:div w:id="2014335520">
          <w:marLeft w:val="0"/>
          <w:marRight w:val="0"/>
          <w:marTop w:val="0"/>
          <w:marBottom w:val="0"/>
          <w:divBdr>
            <w:top w:val="none" w:sz="0" w:space="0" w:color="auto"/>
            <w:left w:val="none" w:sz="0" w:space="0" w:color="auto"/>
            <w:bottom w:val="none" w:sz="0" w:space="0" w:color="auto"/>
            <w:right w:val="none" w:sz="0" w:space="0" w:color="auto"/>
          </w:divBdr>
        </w:div>
        <w:div w:id="2063628907">
          <w:marLeft w:val="0"/>
          <w:marRight w:val="0"/>
          <w:marTop w:val="0"/>
          <w:marBottom w:val="0"/>
          <w:divBdr>
            <w:top w:val="none" w:sz="0" w:space="0" w:color="auto"/>
            <w:left w:val="none" w:sz="0" w:space="0" w:color="auto"/>
            <w:bottom w:val="none" w:sz="0" w:space="0" w:color="auto"/>
            <w:right w:val="none" w:sz="0" w:space="0" w:color="auto"/>
          </w:divBdr>
        </w:div>
      </w:divsChild>
    </w:div>
    <w:div w:id="1266961971">
      <w:bodyDiv w:val="1"/>
      <w:marLeft w:val="0"/>
      <w:marRight w:val="0"/>
      <w:marTop w:val="0"/>
      <w:marBottom w:val="0"/>
      <w:divBdr>
        <w:top w:val="none" w:sz="0" w:space="0" w:color="auto"/>
        <w:left w:val="none" w:sz="0" w:space="0" w:color="auto"/>
        <w:bottom w:val="none" w:sz="0" w:space="0" w:color="auto"/>
        <w:right w:val="none" w:sz="0" w:space="0" w:color="auto"/>
      </w:divBdr>
    </w:div>
    <w:div w:id="1269236473">
      <w:bodyDiv w:val="1"/>
      <w:marLeft w:val="0"/>
      <w:marRight w:val="0"/>
      <w:marTop w:val="0"/>
      <w:marBottom w:val="0"/>
      <w:divBdr>
        <w:top w:val="none" w:sz="0" w:space="0" w:color="auto"/>
        <w:left w:val="none" w:sz="0" w:space="0" w:color="auto"/>
        <w:bottom w:val="none" w:sz="0" w:space="0" w:color="auto"/>
        <w:right w:val="none" w:sz="0" w:space="0" w:color="auto"/>
      </w:divBdr>
    </w:div>
    <w:div w:id="1284926090">
      <w:bodyDiv w:val="1"/>
      <w:marLeft w:val="0"/>
      <w:marRight w:val="0"/>
      <w:marTop w:val="0"/>
      <w:marBottom w:val="0"/>
      <w:divBdr>
        <w:top w:val="none" w:sz="0" w:space="0" w:color="auto"/>
        <w:left w:val="none" w:sz="0" w:space="0" w:color="auto"/>
        <w:bottom w:val="none" w:sz="0" w:space="0" w:color="auto"/>
        <w:right w:val="none" w:sz="0" w:space="0" w:color="auto"/>
      </w:divBdr>
    </w:div>
    <w:div w:id="1298029571">
      <w:bodyDiv w:val="1"/>
      <w:marLeft w:val="0"/>
      <w:marRight w:val="0"/>
      <w:marTop w:val="0"/>
      <w:marBottom w:val="0"/>
      <w:divBdr>
        <w:top w:val="none" w:sz="0" w:space="0" w:color="auto"/>
        <w:left w:val="none" w:sz="0" w:space="0" w:color="auto"/>
        <w:bottom w:val="none" w:sz="0" w:space="0" w:color="auto"/>
        <w:right w:val="none" w:sz="0" w:space="0" w:color="auto"/>
      </w:divBdr>
    </w:div>
    <w:div w:id="1305702457">
      <w:bodyDiv w:val="1"/>
      <w:marLeft w:val="0"/>
      <w:marRight w:val="0"/>
      <w:marTop w:val="0"/>
      <w:marBottom w:val="0"/>
      <w:divBdr>
        <w:top w:val="none" w:sz="0" w:space="0" w:color="auto"/>
        <w:left w:val="none" w:sz="0" w:space="0" w:color="auto"/>
        <w:bottom w:val="none" w:sz="0" w:space="0" w:color="auto"/>
        <w:right w:val="none" w:sz="0" w:space="0" w:color="auto"/>
      </w:divBdr>
    </w:div>
    <w:div w:id="1520000045">
      <w:bodyDiv w:val="1"/>
      <w:marLeft w:val="0"/>
      <w:marRight w:val="0"/>
      <w:marTop w:val="0"/>
      <w:marBottom w:val="0"/>
      <w:divBdr>
        <w:top w:val="none" w:sz="0" w:space="0" w:color="auto"/>
        <w:left w:val="none" w:sz="0" w:space="0" w:color="auto"/>
        <w:bottom w:val="none" w:sz="0" w:space="0" w:color="auto"/>
        <w:right w:val="none" w:sz="0" w:space="0" w:color="auto"/>
      </w:divBdr>
    </w:div>
    <w:div w:id="1742482566">
      <w:bodyDiv w:val="1"/>
      <w:marLeft w:val="0"/>
      <w:marRight w:val="0"/>
      <w:marTop w:val="0"/>
      <w:marBottom w:val="0"/>
      <w:divBdr>
        <w:top w:val="none" w:sz="0" w:space="0" w:color="auto"/>
        <w:left w:val="none" w:sz="0" w:space="0" w:color="auto"/>
        <w:bottom w:val="none" w:sz="0" w:space="0" w:color="auto"/>
        <w:right w:val="none" w:sz="0" w:space="0" w:color="auto"/>
      </w:divBdr>
    </w:div>
    <w:div w:id="1902517376">
      <w:bodyDiv w:val="1"/>
      <w:marLeft w:val="0"/>
      <w:marRight w:val="0"/>
      <w:marTop w:val="0"/>
      <w:marBottom w:val="0"/>
      <w:divBdr>
        <w:top w:val="none" w:sz="0" w:space="0" w:color="auto"/>
        <w:left w:val="none" w:sz="0" w:space="0" w:color="auto"/>
        <w:bottom w:val="none" w:sz="0" w:space="0" w:color="auto"/>
        <w:right w:val="none" w:sz="0" w:space="0" w:color="auto"/>
      </w:divBdr>
    </w:div>
    <w:div w:id="1944145472">
      <w:bodyDiv w:val="1"/>
      <w:marLeft w:val="0"/>
      <w:marRight w:val="0"/>
      <w:marTop w:val="0"/>
      <w:marBottom w:val="0"/>
      <w:divBdr>
        <w:top w:val="none" w:sz="0" w:space="0" w:color="auto"/>
        <w:left w:val="none" w:sz="0" w:space="0" w:color="auto"/>
        <w:bottom w:val="none" w:sz="0" w:space="0" w:color="auto"/>
        <w:right w:val="none" w:sz="0" w:space="0" w:color="auto"/>
      </w:divBdr>
    </w:div>
    <w:div w:id="2114864655">
      <w:bodyDiv w:val="1"/>
      <w:marLeft w:val="0"/>
      <w:marRight w:val="0"/>
      <w:marTop w:val="0"/>
      <w:marBottom w:val="0"/>
      <w:divBdr>
        <w:top w:val="none" w:sz="0" w:space="0" w:color="auto"/>
        <w:left w:val="none" w:sz="0" w:space="0" w:color="auto"/>
        <w:bottom w:val="none" w:sz="0" w:space="0" w:color="auto"/>
        <w:right w:val="none" w:sz="0" w:space="0" w:color="auto"/>
      </w:divBdr>
    </w:div>
    <w:div w:id="2140561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l.wikipedia.org/wiki/Gemeente_(bestuur)" TargetMode="External"/><Relationship Id="rId18" Type="http://schemas.openxmlformats.org/officeDocument/2006/relationships/hyperlink" Target="http://www.denhelder.n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tenderned.nl" TargetMode="Externa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s://nl.wikipedia.org/wiki/Huisduin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l.wikipedia.org/wiki/Julianadorp_(Nederland)" TargetMode="External"/><Relationship Id="rId20" Type="http://schemas.openxmlformats.org/officeDocument/2006/relationships/hyperlink" Target="https://www.denhelder.nl/klachtbijaanbeste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nl.wikipedia.org/wiki/Noord-Holland"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l.wikipedia.org/wiki/Nederland" TargetMode="External"/><Relationship Id="rId22" Type="http://schemas.openxmlformats.org/officeDocument/2006/relationships/hyperlink" Target="mailto:inkoop@denhelder.nl"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Algemeen"/>
          <w:gallery w:val="placeholder"/>
        </w:category>
        <w:types>
          <w:type w:val="bbPlcHdr"/>
        </w:types>
        <w:behaviors>
          <w:behavior w:val="content"/>
        </w:behaviors>
        <w:guid w:val="{EAF1AAEE-6B6D-4E44-A1C3-A72AB0A8F1AA}"/>
      </w:docPartPr>
      <w:docPartBody>
        <w:p w:rsidR="000D629A" w:rsidRDefault="000D629A">
          <w:r w:rsidRPr="005D398C">
            <w:rPr>
              <w:rStyle w:val="Tekstvantijdelijkeaanduiding"/>
            </w:rPr>
            <w:t>Kies een item.</w:t>
          </w:r>
        </w:p>
      </w:docPartBody>
    </w:docPart>
    <w:docPart>
      <w:docPartPr>
        <w:name w:val="E22B3F6C102A4EC196FCB14CCDB3AC32"/>
        <w:category>
          <w:name w:val="Algemeen"/>
          <w:gallery w:val="placeholder"/>
        </w:category>
        <w:types>
          <w:type w:val="bbPlcHdr"/>
        </w:types>
        <w:behaviors>
          <w:behavior w:val="content"/>
        </w:behaviors>
        <w:guid w:val="{9837D6BC-0170-46CA-A273-A1C528327811}"/>
      </w:docPartPr>
      <w:docPartBody>
        <w:p w:rsidR="005643A8" w:rsidRDefault="008A3E72" w:rsidP="008A3E72">
          <w:pPr>
            <w:pStyle w:val="E22B3F6C102A4EC196FCB14CCDB3AC32"/>
          </w:pPr>
          <w:r w:rsidRPr="005D398C">
            <w:rPr>
              <w:rStyle w:val="Tekstvantijdelijkeaanduiding"/>
            </w:rPr>
            <w:t>Kies een item.</w:t>
          </w:r>
        </w:p>
      </w:docPartBody>
    </w:docPart>
    <w:docPart>
      <w:docPartPr>
        <w:name w:val="34B182A08AA54ACEAB52A4257E403510"/>
        <w:category>
          <w:name w:val="Algemeen"/>
          <w:gallery w:val="placeholder"/>
        </w:category>
        <w:types>
          <w:type w:val="bbPlcHdr"/>
        </w:types>
        <w:behaviors>
          <w:behavior w:val="content"/>
        </w:behaviors>
        <w:guid w:val="{5352ECBF-EAED-48C4-86B4-8C111D37BC2E}"/>
      </w:docPartPr>
      <w:docPartBody>
        <w:p w:rsidR="005643A8" w:rsidRDefault="008A3E72" w:rsidP="008A3E72">
          <w:pPr>
            <w:pStyle w:val="34B182A08AA54ACEAB52A4257E403510"/>
          </w:pPr>
          <w:r w:rsidRPr="005D398C">
            <w:rPr>
              <w:rStyle w:val="Tekstvantijdelijkeaanduiding"/>
            </w:rPr>
            <w:t>Kies een item.</w:t>
          </w:r>
        </w:p>
      </w:docPartBody>
    </w:docPart>
    <w:docPart>
      <w:docPartPr>
        <w:name w:val="12B3A15960FE48E6A1E30FCBEFF63BC4"/>
        <w:category>
          <w:name w:val="Algemeen"/>
          <w:gallery w:val="placeholder"/>
        </w:category>
        <w:types>
          <w:type w:val="bbPlcHdr"/>
        </w:types>
        <w:behaviors>
          <w:behavior w:val="content"/>
        </w:behaviors>
        <w:guid w:val="{C4A64228-0D35-4B71-BB2D-EE6D1CA0C614}"/>
      </w:docPartPr>
      <w:docPartBody>
        <w:p w:rsidR="005643A8" w:rsidRDefault="008A3E72" w:rsidP="008A3E72">
          <w:pPr>
            <w:pStyle w:val="12B3A15960FE48E6A1E30FCBEFF63BC4"/>
          </w:pPr>
          <w:r w:rsidRPr="005D398C">
            <w:rPr>
              <w:rStyle w:val="Tekstvantijdelijkeaanduiding"/>
            </w:rPr>
            <w:t>Kies een item.</w:t>
          </w:r>
        </w:p>
      </w:docPartBody>
    </w:docPart>
    <w:docPart>
      <w:docPartPr>
        <w:name w:val="57229EED274E447FB47914F6B0BCFA5B"/>
        <w:category>
          <w:name w:val="Algemeen"/>
          <w:gallery w:val="placeholder"/>
        </w:category>
        <w:types>
          <w:type w:val="bbPlcHdr"/>
        </w:types>
        <w:behaviors>
          <w:behavior w:val="content"/>
        </w:behaviors>
        <w:guid w:val="{14B5D9FA-A468-47CF-890D-11984BB9510B}"/>
      </w:docPartPr>
      <w:docPartBody>
        <w:p w:rsidR="005643A8" w:rsidRDefault="008A3E72" w:rsidP="008A3E72">
          <w:pPr>
            <w:pStyle w:val="57229EED274E447FB47914F6B0BCFA5B"/>
          </w:pPr>
          <w:r w:rsidRPr="005D398C">
            <w:rPr>
              <w:rStyle w:val="Tekstvantijdelijkeaanduiding"/>
            </w:rPr>
            <w:t>Kies een item.</w:t>
          </w:r>
        </w:p>
      </w:docPartBody>
    </w:docPart>
    <w:docPart>
      <w:docPartPr>
        <w:name w:val="55093FEFF4024E6684964DA728EFBFAA"/>
        <w:category>
          <w:name w:val="Algemeen"/>
          <w:gallery w:val="placeholder"/>
        </w:category>
        <w:types>
          <w:type w:val="bbPlcHdr"/>
        </w:types>
        <w:behaviors>
          <w:behavior w:val="content"/>
        </w:behaviors>
        <w:guid w:val="{7F5E32AC-73CF-4E0E-96B1-32511FD3CCA9}"/>
      </w:docPartPr>
      <w:docPartBody>
        <w:p w:rsidR="005643A8" w:rsidRDefault="008A3E72" w:rsidP="008A3E72">
          <w:pPr>
            <w:pStyle w:val="55093FEFF4024E6684964DA728EFBFAA"/>
          </w:pPr>
          <w:r w:rsidRPr="005D398C">
            <w:rPr>
              <w:rStyle w:val="Tekstvantijdelijkeaanduiding"/>
            </w:rPr>
            <w:t>Kies een item.</w:t>
          </w:r>
        </w:p>
      </w:docPartBody>
    </w:docPart>
    <w:docPart>
      <w:docPartPr>
        <w:name w:val="739A676C8CE144F48A9A3297AFCFC35C"/>
        <w:category>
          <w:name w:val="Algemeen"/>
          <w:gallery w:val="placeholder"/>
        </w:category>
        <w:types>
          <w:type w:val="bbPlcHdr"/>
        </w:types>
        <w:behaviors>
          <w:behavior w:val="content"/>
        </w:behaviors>
        <w:guid w:val="{DFC441CF-B33E-4F29-B97D-64E857D6229D}"/>
      </w:docPartPr>
      <w:docPartBody>
        <w:p w:rsidR="005643A8" w:rsidRDefault="008A3E72" w:rsidP="008A3E72">
          <w:pPr>
            <w:pStyle w:val="739A676C8CE144F48A9A3297AFCFC35C"/>
          </w:pPr>
          <w:r w:rsidRPr="005D398C">
            <w:rPr>
              <w:rStyle w:val="Tekstvantijdelijkeaanduiding"/>
            </w:rPr>
            <w:t>Kies een item.</w:t>
          </w:r>
        </w:p>
      </w:docPartBody>
    </w:docPart>
    <w:docPart>
      <w:docPartPr>
        <w:name w:val="239F0360A9414FC794C4E6EFDDE9C7C6"/>
        <w:category>
          <w:name w:val="Algemeen"/>
          <w:gallery w:val="placeholder"/>
        </w:category>
        <w:types>
          <w:type w:val="bbPlcHdr"/>
        </w:types>
        <w:behaviors>
          <w:behavior w:val="content"/>
        </w:behaviors>
        <w:guid w:val="{8C052191-564E-4840-9176-30F6073C557A}"/>
      </w:docPartPr>
      <w:docPartBody>
        <w:p w:rsidR="005643A8" w:rsidRDefault="008A3E72" w:rsidP="008A3E72">
          <w:pPr>
            <w:pStyle w:val="239F0360A9414FC794C4E6EFDDE9C7C6"/>
          </w:pPr>
          <w:r w:rsidRPr="005D398C">
            <w:rPr>
              <w:rStyle w:val="Tekstvantijdelijkeaanduiding"/>
            </w:rPr>
            <w:t>Kies een item.</w:t>
          </w:r>
        </w:p>
      </w:docPartBody>
    </w:docPart>
    <w:docPart>
      <w:docPartPr>
        <w:name w:val="21590824D7394DD699975EDFA7CA0A51"/>
        <w:category>
          <w:name w:val="Algemeen"/>
          <w:gallery w:val="placeholder"/>
        </w:category>
        <w:types>
          <w:type w:val="bbPlcHdr"/>
        </w:types>
        <w:behaviors>
          <w:behavior w:val="content"/>
        </w:behaviors>
        <w:guid w:val="{385B7E1E-1378-4E58-AB2D-E82248047EEE}"/>
      </w:docPartPr>
      <w:docPartBody>
        <w:p w:rsidR="005643A8" w:rsidRDefault="008A3E72" w:rsidP="008A3E72">
          <w:pPr>
            <w:pStyle w:val="21590824D7394DD699975EDFA7CA0A51"/>
          </w:pPr>
          <w:r w:rsidRPr="005D398C">
            <w:rPr>
              <w:rStyle w:val="Tekstvantijdelijkeaanduiding"/>
            </w:rPr>
            <w:t>Kies een item.</w:t>
          </w:r>
        </w:p>
      </w:docPartBody>
    </w:docPart>
    <w:docPart>
      <w:docPartPr>
        <w:name w:val="FED36CF8F49741F3B7D78708F3604528"/>
        <w:category>
          <w:name w:val="Algemeen"/>
          <w:gallery w:val="placeholder"/>
        </w:category>
        <w:types>
          <w:type w:val="bbPlcHdr"/>
        </w:types>
        <w:behaviors>
          <w:behavior w:val="content"/>
        </w:behaviors>
        <w:guid w:val="{1EA77C75-D7D1-4B1E-B63C-8F3F715C6F77}"/>
      </w:docPartPr>
      <w:docPartBody>
        <w:p w:rsidR="005643A8" w:rsidRDefault="008A3E72" w:rsidP="008A3E72">
          <w:pPr>
            <w:pStyle w:val="FED36CF8F49741F3B7D78708F3604528"/>
          </w:pPr>
          <w:r w:rsidRPr="005D398C">
            <w:rPr>
              <w:rStyle w:val="Tekstvantijdelijkeaanduiding"/>
            </w:rPr>
            <w:t>Kies een item.</w:t>
          </w:r>
        </w:p>
      </w:docPartBody>
    </w:docPart>
    <w:docPart>
      <w:docPartPr>
        <w:name w:val="12DF170811324D92B88D3D28B44B1584"/>
        <w:category>
          <w:name w:val="Algemeen"/>
          <w:gallery w:val="placeholder"/>
        </w:category>
        <w:types>
          <w:type w:val="bbPlcHdr"/>
        </w:types>
        <w:behaviors>
          <w:behavior w:val="content"/>
        </w:behaviors>
        <w:guid w:val="{1C062E13-3D03-4D94-816D-2687AE592DD3}"/>
      </w:docPartPr>
      <w:docPartBody>
        <w:p w:rsidR="005643A8" w:rsidRDefault="008A3E72" w:rsidP="008A3E72">
          <w:pPr>
            <w:pStyle w:val="12DF170811324D92B88D3D28B44B1584"/>
          </w:pPr>
          <w:r w:rsidRPr="005D398C">
            <w:rPr>
              <w:rStyle w:val="Tekstvantijdelijkeaanduiding"/>
            </w:rPr>
            <w:t>Kies een item.</w:t>
          </w:r>
        </w:p>
      </w:docPartBody>
    </w:docPart>
    <w:docPart>
      <w:docPartPr>
        <w:name w:val="79F25FCB2CBC40279EF2BB04F389DAA3"/>
        <w:category>
          <w:name w:val="Algemeen"/>
          <w:gallery w:val="placeholder"/>
        </w:category>
        <w:types>
          <w:type w:val="bbPlcHdr"/>
        </w:types>
        <w:behaviors>
          <w:behavior w:val="content"/>
        </w:behaviors>
        <w:guid w:val="{4D0A086C-0ECE-44C7-A258-AA9778EFB9A1}"/>
      </w:docPartPr>
      <w:docPartBody>
        <w:p w:rsidR="00AC40AC" w:rsidRDefault="00657A1C" w:rsidP="00657A1C">
          <w:pPr>
            <w:pStyle w:val="79F25FCB2CBC40279EF2BB04F389DAA3"/>
          </w:pPr>
          <w:r w:rsidRPr="005D398C">
            <w:rPr>
              <w:rStyle w:val="Tekstvantijdelijkeaanduiding"/>
            </w:rPr>
            <w:t>Kies een item.</w:t>
          </w:r>
        </w:p>
      </w:docPartBody>
    </w:docPart>
    <w:docPart>
      <w:docPartPr>
        <w:name w:val="8487FC9DA41D41B4BEDD9D97D1028A14"/>
        <w:category>
          <w:name w:val="Algemeen"/>
          <w:gallery w:val="placeholder"/>
        </w:category>
        <w:types>
          <w:type w:val="bbPlcHdr"/>
        </w:types>
        <w:behaviors>
          <w:behavior w:val="content"/>
        </w:behaviors>
        <w:guid w:val="{DA6DF048-B2F3-494D-9E34-334E360465D5}"/>
      </w:docPartPr>
      <w:docPartBody>
        <w:p w:rsidR="006C5DB4" w:rsidRDefault="00D01ABC">
          <w:pPr>
            <w:pStyle w:val="8487FC9DA41D41B4BEDD9D97D1028A14"/>
          </w:pPr>
          <w:r w:rsidRPr="005D398C">
            <w:rPr>
              <w:rStyle w:val="Tekstvantijdelijkeaanduiding"/>
            </w:rPr>
            <w:t>Kies een item.</w:t>
          </w:r>
        </w:p>
      </w:docPartBody>
    </w:docPart>
    <w:docPart>
      <w:docPartPr>
        <w:name w:val="04E011FDC7984C32A95DA0AD8C224C11"/>
        <w:category>
          <w:name w:val="Algemeen"/>
          <w:gallery w:val="placeholder"/>
        </w:category>
        <w:types>
          <w:type w:val="bbPlcHdr"/>
        </w:types>
        <w:behaviors>
          <w:behavior w:val="content"/>
        </w:behaviors>
        <w:guid w:val="{B39CF6F5-E338-4656-B4B3-11682EC1A7A1}"/>
      </w:docPartPr>
      <w:docPartBody>
        <w:p w:rsidR="006C5DB4" w:rsidRDefault="00D01ABC">
          <w:pPr>
            <w:pStyle w:val="04E011FDC7984C32A95DA0AD8C224C11"/>
          </w:pPr>
          <w:r w:rsidRPr="005D398C">
            <w:rPr>
              <w:rStyle w:val="Tekstvantijdelijkeaanduiding"/>
            </w:rPr>
            <w:t>Kies een item.</w:t>
          </w:r>
        </w:p>
      </w:docPartBody>
    </w:docPart>
    <w:docPart>
      <w:docPartPr>
        <w:name w:val="74C8B01B8AE04DBBA0F01D2AA2C11545"/>
        <w:category>
          <w:name w:val="Algemeen"/>
          <w:gallery w:val="placeholder"/>
        </w:category>
        <w:types>
          <w:type w:val="bbPlcHdr"/>
        </w:types>
        <w:behaviors>
          <w:behavior w:val="content"/>
        </w:behaviors>
        <w:guid w:val="{0633EBD8-0948-4377-9185-21198E982686}"/>
      </w:docPartPr>
      <w:docPartBody>
        <w:p w:rsidR="006C5DB4" w:rsidRDefault="00D01ABC">
          <w:pPr>
            <w:pStyle w:val="74C8B01B8AE04DBBA0F01D2AA2C11545"/>
          </w:pPr>
          <w:r w:rsidRPr="005D398C">
            <w:rPr>
              <w:rStyle w:val="Tekstvantijdelijkeaanduiding"/>
            </w:rPr>
            <w:t>Kies een item.</w:t>
          </w:r>
        </w:p>
      </w:docPartBody>
    </w:docPart>
    <w:docPart>
      <w:docPartPr>
        <w:name w:val="BDC623DF2BC94C40ACE415AACE14C5F2"/>
        <w:category>
          <w:name w:val="Algemeen"/>
          <w:gallery w:val="placeholder"/>
        </w:category>
        <w:types>
          <w:type w:val="bbPlcHdr"/>
        </w:types>
        <w:behaviors>
          <w:behavior w:val="content"/>
        </w:behaviors>
        <w:guid w:val="{A82853BC-B055-46CE-943B-E386E249452A}"/>
      </w:docPartPr>
      <w:docPartBody>
        <w:p w:rsidR="00D01ABC" w:rsidRDefault="00D01ABC" w:rsidP="00D01ABC">
          <w:pPr>
            <w:pStyle w:val="BDC623DF2BC94C40ACE415AACE14C5F2"/>
          </w:pPr>
          <w:r w:rsidRPr="005D398C">
            <w:rPr>
              <w:rStyle w:val="Tekstvantijdelijkeaanduiding"/>
            </w:rPr>
            <w:t>Kies een item.</w:t>
          </w:r>
        </w:p>
      </w:docPartBody>
    </w:docPart>
    <w:docPart>
      <w:docPartPr>
        <w:name w:val="F45463A89887497F868A42CDECF28693"/>
        <w:category>
          <w:name w:val="Algemeen"/>
          <w:gallery w:val="placeholder"/>
        </w:category>
        <w:types>
          <w:type w:val="bbPlcHdr"/>
        </w:types>
        <w:behaviors>
          <w:behavior w:val="content"/>
        </w:behaviors>
        <w:guid w:val="{01D9828E-71E1-4E41-A12F-292F7377C6B2}"/>
      </w:docPartPr>
      <w:docPartBody>
        <w:p w:rsidR="00D02924" w:rsidRDefault="00CD02A5" w:rsidP="00CD02A5">
          <w:pPr>
            <w:pStyle w:val="F45463A89887497F868A42CDECF28693"/>
          </w:pPr>
          <w:r w:rsidRPr="005D398C">
            <w:rPr>
              <w:rStyle w:val="Tekstvantijdelijkeaanduiding"/>
            </w:rPr>
            <w:t>Kies een item.</w:t>
          </w:r>
        </w:p>
      </w:docPartBody>
    </w:docPart>
    <w:docPart>
      <w:docPartPr>
        <w:name w:val="B389BE6C8898485198C89FD9239D4403"/>
        <w:category>
          <w:name w:val="Algemeen"/>
          <w:gallery w:val="placeholder"/>
        </w:category>
        <w:types>
          <w:type w:val="bbPlcHdr"/>
        </w:types>
        <w:behaviors>
          <w:behavior w:val="content"/>
        </w:behaviors>
        <w:guid w:val="{7CA546B6-9908-4F23-8D0B-0CE29558E6E3}"/>
      </w:docPartPr>
      <w:docPartBody>
        <w:p w:rsidR="00D02924" w:rsidRDefault="00CD02A5" w:rsidP="00CD02A5">
          <w:pPr>
            <w:pStyle w:val="B389BE6C8898485198C89FD9239D4403"/>
          </w:pPr>
          <w:r w:rsidRPr="005D398C">
            <w:rPr>
              <w:rStyle w:val="Tekstvantijdelijkeaanduiding"/>
            </w:rPr>
            <w:t>Kies een item.</w:t>
          </w:r>
        </w:p>
      </w:docPartBody>
    </w:docPart>
    <w:docPart>
      <w:docPartPr>
        <w:name w:val="B61B20BD72E241778DDC258C81005698"/>
        <w:category>
          <w:name w:val="Algemeen"/>
          <w:gallery w:val="placeholder"/>
        </w:category>
        <w:types>
          <w:type w:val="bbPlcHdr"/>
        </w:types>
        <w:behaviors>
          <w:behavior w:val="content"/>
        </w:behaviors>
        <w:guid w:val="{8620FC86-7186-4869-8BA2-0F2FE293F1D6}"/>
      </w:docPartPr>
      <w:docPartBody>
        <w:p w:rsidR="00CF64A3" w:rsidRDefault="00CF64A3" w:rsidP="00CF64A3">
          <w:pPr>
            <w:pStyle w:val="B61B20BD72E241778DDC258C81005698"/>
          </w:pPr>
          <w:r w:rsidRPr="005D398C">
            <w:rPr>
              <w:rStyle w:val="Tekstvantijdelijkeaanduiding"/>
            </w:rPr>
            <w:t>Kies een item.</w:t>
          </w:r>
        </w:p>
      </w:docPartBody>
    </w:docPart>
    <w:docPart>
      <w:docPartPr>
        <w:name w:val="713A6D23D1654C29BEA163D26D4010A3"/>
        <w:category>
          <w:name w:val="Algemeen"/>
          <w:gallery w:val="placeholder"/>
        </w:category>
        <w:types>
          <w:type w:val="bbPlcHdr"/>
        </w:types>
        <w:behaviors>
          <w:behavior w:val="content"/>
        </w:behaviors>
        <w:guid w:val="{AB1997C5-92A3-4BE1-8B29-61058C681F1B}"/>
      </w:docPartPr>
      <w:docPartBody>
        <w:p w:rsidR="00CF64A3" w:rsidRDefault="00CF64A3" w:rsidP="00CF64A3">
          <w:pPr>
            <w:pStyle w:val="713A6D23D1654C29BEA163D26D4010A3"/>
          </w:pPr>
          <w:r w:rsidRPr="005D398C">
            <w:rPr>
              <w:rStyle w:val="Tekstvantijdelijkeaanduiding"/>
            </w:rPr>
            <w:t>Kies een item.</w:t>
          </w:r>
        </w:p>
      </w:docPartBody>
    </w:docPart>
    <w:docPart>
      <w:docPartPr>
        <w:name w:val="831C729FE8214DDA83C71853EA59D5E8"/>
        <w:category>
          <w:name w:val="Algemeen"/>
          <w:gallery w:val="placeholder"/>
        </w:category>
        <w:types>
          <w:type w:val="bbPlcHdr"/>
        </w:types>
        <w:behaviors>
          <w:behavior w:val="content"/>
        </w:behaviors>
        <w:guid w:val="{576605ED-9E34-444F-B8BE-52040C7194B0}"/>
      </w:docPartPr>
      <w:docPartBody>
        <w:p w:rsidR="00CF64A3" w:rsidRDefault="00CF64A3" w:rsidP="00CF64A3">
          <w:pPr>
            <w:pStyle w:val="831C729FE8214DDA83C71853EA59D5E8"/>
          </w:pPr>
          <w:r w:rsidRPr="005D398C">
            <w:rPr>
              <w:rStyle w:val="Tekstvantijdelijkeaanduiding"/>
            </w:rPr>
            <w:t>Kies een item.</w:t>
          </w:r>
        </w:p>
      </w:docPartBody>
    </w:docPart>
    <w:docPart>
      <w:docPartPr>
        <w:name w:val="3976B95295D84949A6F7C778A667E2A7"/>
        <w:category>
          <w:name w:val="Algemeen"/>
          <w:gallery w:val="placeholder"/>
        </w:category>
        <w:types>
          <w:type w:val="bbPlcHdr"/>
        </w:types>
        <w:behaviors>
          <w:behavior w:val="content"/>
        </w:behaviors>
        <w:guid w:val="{9FD7AF4B-87A8-4CDB-983A-B7497CB44E3B}"/>
      </w:docPartPr>
      <w:docPartBody>
        <w:p w:rsidR="00CF64A3" w:rsidRDefault="00CF64A3" w:rsidP="00CF64A3">
          <w:pPr>
            <w:pStyle w:val="3976B95295D84949A6F7C778A667E2A7"/>
          </w:pPr>
          <w:r w:rsidRPr="005D398C">
            <w:rPr>
              <w:rStyle w:val="Tekstvantijdelijkeaanduiding"/>
            </w:rPr>
            <w:t>Kies een item.</w:t>
          </w:r>
        </w:p>
      </w:docPartBody>
    </w:docPart>
    <w:docPart>
      <w:docPartPr>
        <w:name w:val="58B23D8149AD4738A4C27E305A85B99C"/>
        <w:category>
          <w:name w:val="Algemeen"/>
          <w:gallery w:val="placeholder"/>
        </w:category>
        <w:types>
          <w:type w:val="bbPlcHdr"/>
        </w:types>
        <w:behaviors>
          <w:behavior w:val="content"/>
        </w:behaviors>
        <w:guid w:val="{F8E0A2C4-D184-4BFE-A4BB-9C798E83DD0F}"/>
      </w:docPartPr>
      <w:docPartBody>
        <w:p w:rsidR="00CF64A3" w:rsidRDefault="00CF64A3" w:rsidP="00CF64A3">
          <w:pPr>
            <w:pStyle w:val="58B23D8149AD4738A4C27E305A85B99C"/>
          </w:pPr>
          <w:r w:rsidRPr="005D398C">
            <w:rPr>
              <w:rStyle w:val="Tekstvantijdelijkeaanduiding"/>
            </w:rPr>
            <w:t>Kies een item.</w:t>
          </w:r>
        </w:p>
      </w:docPartBody>
    </w:docPart>
    <w:docPart>
      <w:docPartPr>
        <w:name w:val="21C65C61171647EA812F431D3C5E808B"/>
        <w:category>
          <w:name w:val="Algemeen"/>
          <w:gallery w:val="placeholder"/>
        </w:category>
        <w:types>
          <w:type w:val="bbPlcHdr"/>
        </w:types>
        <w:behaviors>
          <w:behavior w:val="content"/>
        </w:behaviors>
        <w:guid w:val="{25463979-D38E-42F4-8430-5DD8FB489147}"/>
      </w:docPartPr>
      <w:docPartBody>
        <w:p w:rsidR="00CF64A3" w:rsidRDefault="00CF64A3" w:rsidP="00CF64A3">
          <w:pPr>
            <w:pStyle w:val="21C65C61171647EA812F431D3C5E808B"/>
          </w:pPr>
          <w:r w:rsidRPr="005D398C">
            <w:rPr>
              <w:rStyle w:val="Tekstvantijdelijkeaanduiding"/>
            </w:rPr>
            <w:t>Kies een item.</w:t>
          </w:r>
        </w:p>
      </w:docPartBody>
    </w:docPart>
    <w:docPart>
      <w:docPartPr>
        <w:name w:val="022047AF24664287BE8A6A47D49FC533"/>
        <w:category>
          <w:name w:val="Algemeen"/>
          <w:gallery w:val="placeholder"/>
        </w:category>
        <w:types>
          <w:type w:val="bbPlcHdr"/>
        </w:types>
        <w:behaviors>
          <w:behavior w:val="content"/>
        </w:behaviors>
        <w:guid w:val="{0DA2CD36-30B9-40DF-890B-BD5D8499B24B}"/>
      </w:docPartPr>
      <w:docPartBody>
        <w:p w:rsidR="00CF64A3" w:rsidRDefault="00CF64A3" w:rsidP="00CF64A3">
          <w:pPr>
            <w:pStyle w:val="022047AF24664287BE8A6A47D49FC533"/>
          </w:pPr>
          <w:r w:rsidRPr="005D398C">
            <w:rPr>
              <w:rStyle w:val="Tekstvantijdelijkeaanduiding"/>
            </w:rPr>
            <w:t>Kies een item.</w:t>
          </w:r>
        </w:p>
      </w:docPartBody>
    </w:docPart>
    <w:docPart>
      <w:docPartPr>
        <w:name w:val="58A6893345104C419F6FD119FDD1C983"/>
        <w:category>
          <w:name w:val="Algemeen"/>
          <w:gallery w:val="placeholder"/>
        </w:category>
        <w:types>
          <w:type w:val="bbPlcHdr"/>
        </w:types>
        <w:behaviors>
          <w:behavior w:val="content"/>
        </w:behaviors>
        <w:guid w:val="{EF54CD2B-CE4C-497C-B14F-374C97E61A17}"/>
      </w:docPartPr>
      <w:docPartBody>
        <w:p w:rsidR="00CF64A3" w:rsidRDefault="00CF64A3" w:rsidP="00CF64A3">
          <w:pPr>
            <w:pStyle w:val="58A6893345104C419F6FD119FDD1C983"/>
          </w:pPr>
          <w:r w:rsidRPr="005D398C">
            <w:rPr>
              <w:rStyle w:val="Tekstvantijdelijkeaanduiding"/>
            </w:rPr>
            <w:t>Kies een item.</w:t>
          </w:r>
        </w:p>
      </w:docPartBody>
    </w:docPart>
    <w:docPart>
      <w:docPartPr>
        <w:name w:val="47BC8984B35F4081A76884532CDB70E7"/>
        <w:category>
          <w:name w:val="Algemeen"/>
          <w:gallery w:val="placeholder"/>
        </w:category>
        <w:types>
          <w:type w:val="bbPlcHdr"/>
        </w:types>
        <w:behaviors>
          <w:behavior w:val="content"/>
        </w:behaviors>
        <w:guid w:val="{4C5D93C8-6EB6-441A-9A24-8A3111A7804A}"/>
      </w:docPartPr>
      <w:docPartBody>
        <w:p w:rsidR="00CF64A3" w:rsidRDefault="00CF64A3" w:rsidP="00CF64A3">
          <w:pPr>
            <w:pStyle w:val="47BC8984B35F4081A76884532CDB70E7"/>
          </w:pPr>
          <w:r w:rsidRPr="005D398C">
            <w:rPr>
              <w:rStyle w:val="Tekstvantijdelijkeaanduiding"/>
            </w:rPr>
            <w:t>Kies een item.</w:t>
          </w:r>
        </w:p>
      </w:docPartBody>
    </w:docPart>
    <w:docPart>
      <w:docPartPr>
        <w:name w:val="E398F38AE9E041979B186047FC68613D"/>
        <w:category>
          <w:name w:val="Algemeen"/>
          <w:gallery w:val="placeholder"/>
        </w:category>
        <w:types>
          <w:type w:val="bbPlcHdr"/>
        </w:types>
        <w:behaviors>
          <w:behavior w:val="content"/>
        </w:behaviors>
        <w:guid w:val="{2F541C7A-32E8-4187-A0A4-99AEBC3D9148}"/>
      </w:docPartPr>
      <w:docPartBody>
        <w:p w:rsidR="00D0298C" w:rsidRDefault="00D0298C" w:rsidP="00D0298C">
          <w:pPr>
            <w:pStyle w:val="E398F38AE9E041979B186047FC68613D"/>
          </w:pPr>
          <w:r w:rsidRPr="005D398C">
            <w:rPr>
              <w:rStyle w:val="Tekstvantijdelijkeaanduiding"/>
            </w:rPr>
            <w:t>Kies een item.</w:t>
          </w:r>
        </w:p>
      </w:docPartBody>
    </w:docPart>
    <w:docPart>
      <w:docPartPr>
        <w:name w:val="5189BEA4B09D4754BC2D3A0D7B8BD337"/>
        <w:category>
          <w:name w:val="Algemeen"/>
          <w:gallery w:val="placeholder"/>
        </w:category>
        <w:types>
          <w:type w:val="bbPlcHdr"/>
        </w:types>
        <w:behaviors>
          <w:behavior w:val="content"/>
        </w:behaviors>
        <w:guid w:val="{91318AA7-DA93-4805-B6AE-E75EA5B00530}"/>
      </w:docPartPr>
      <w:docPartBody>
        <w:p w:rsidR="00D0298C" w:rsidRDefault="00D0298C" w:rsidP="00D0298C">
          <w:pPr>
            <w:pStyle w:val="5189BEA4B09D4754BC2D3A0D7B8BD337"/>
          </w:pPr>
          <w:r w:rsidRPr="005D398C">
            <w:rPr>
              <w:rStyle w:val="Tekstvantijdelijkeaanduiding"/>
            </w:rPr>
            <w:t>Kies een item.</w:t>
          </w:r>
        </w:p>
      </w:docPartBody>
    </w:docPart>
    <w:docPart>
      <w:docPartPr>
        <w:name w:val="FB861A8EE8B147219701B1C76A99577D"/>
        <w:category>
          <w:name w:val="Algemeen"/>
          <w:gallery w:val="placeholder"/>
        </w:category>
        <w:types>
          <w:type w:val="bbPlcHdr"/>
        </w:types>
        <w:behaviors>
          <w:behavior w:val="content"/>
        </w:behaviors>
        <w:guid w:val="{4577F791-85FC-48FF-BA52-534E71F000F5}"/>
      </w:docPartPr>
      <w:docPartBody>
        <w:p w:rsidR="00D0298C" w:rsidRDefault="00D0298C" w:rsidP="00D0298C">
          <w:pPr>
            <w:pStyle w:val="FB861A8EE8B147219701B1C76A99577D"/>
          </w:pPr>
          <w:r w:rsidRPr="005D398C">
            <w:rPr>
              <w:rStyle w:val="Tekstvantijdelijkeaanduiding"/>
            </w:rPr>
            <w:t>Kies een item.</w:t>
          </w:r>
        </w:p>
      </w:docPartBody>
    </w:docPart>
    <w:docPart>
      <w:docPartPr>
        <w:name w:val="93D054DAAF16430B97B46F2C8630C10D"/>
        <w:category>
          <w:name w:val="Algemeen"/>
          <w:gallery w:val="placeholder"/>
        </w:category>
        <w:types>
          <w:type w:val="bbPlcHdr"/>
        </w:types>
        <w:behaviors>
          <w:behavior w:val="content"/>
        </w:behaviors>
        <w:guid w:val="{0DF9A8AF-BA5F-4BF2-BE0A-891E9CB693DE}"/>
      </w:docPartPr>
      <w:docPartBody>
        <w:p w:rsidR="00D0298C" w:rsidRDefault="00D0298C" w:rsidP="00D0298C">
          <w:pPr>
            <w:pStyle w:val="93D054DAAF16430B97B46F2C8630C10D"/>
          </w:pPr>
          <w:r w:rsidRPr="005D398C">
            <w:rPr>
              <w:rStyle w:val="Tekstvantijdelijkeaanduiding"/>
            </w:rPr>
            <w:t>Kies een item.</w:t>
          </w:r>
        </w:p>
      </w:docPartBody>
    </w:docPart>
    <w:docPart>
      <w:docPartPr>
        <w:name w:val="1DA375B40323438986894A116F74373C"/>
        <w:category>
          <w:name w:val="Algemeen"/>
          <w:gallery w:val="placeholder"/>
        </w:category>
        <w:types>
          <w:type w:val="bbPlcHdr"/>
        </w:types>
        <w:behaviors>
          <w:behavior w:val="content"/>
        </w:behaviors>
        <w:guid w:val="{C16E3945-4B25-43C2-9EFD-37CA7E13E5B4}"/>
      </w:docPartPr>
      <w:docPartBody>
        <w:p w:rsidR="00D0298C" w:rsidRDefault="00D0298C" w:rsidP="00D0298C">
          <w:pPr>
            <w:pStyle w:val="1DA375B40323438986894A116F74373C"/>
          </w:pPr>
          <w:r w:rsidRPr="005D398C">
            <w:rPr>
              <w:rStyle w:val="Tekstvantijdelijkeaanduiding"/>
            </w:rPr>
            <w:t>Kies een item.</w:t>
          </w:r>
        </w:p>
      </w:docPartBody>
    </w:docPart>
    <w:docPart>
      <w:docPartPr>
        <w:name w:val="7539C0FFF5E049E982CA4C2F1C70FFD9"/>
        <w:category>
          <w:name w:val="Algemeen"/>
          <w:gallery w:val="placeholder"/>
        </w:category>
        <w:types>
          <w:type w:val="bbPlcHdr"/>
        </w:types>
        <w:behaviors>
          <w:behavior w:val="content"/>
        </w:behaviors>
        <w:guid w:val="{785FDB6E-2E7C-4BB2-ABF9-ED4BB1BAF7C5}"/>
      </w:docPartPr>
      <w:docPartBody>
        <w:p w:rsidR="00D0298C" w:rsidRDefault="00D0298C" w:rsidP="00D0298C">
          <w:pPr>
            <w:pStyle w:val="7539C0FFF5E049E982CA4C2F1C70FFD9"/>
          </w:pPr>
          <w:r w:rsidRPr="005D398C">
            <w:rPr>
              <w:rStyle w:val="Tekstvantijdelijkeaanduiding"/>
            </w:rPr>
            <w:t>Kies een item.</w:t>
          </w:r>
        </w:p>
      </w:docPartBody>
    </w:docPart>
    <w:docPart>
      <w:docPartPr>
        <w:name w:val="01245B417529462D9FDD3819CEB17F1E"/>
        <w:category>
          <w:name w:val="Algemeen"/>
          <w:gallery w:val="placeholder"/>
        </w:category>
        <w:types>
          <w:type w:val="bbPlcHdr"/>
        </w:types>
        <w:behaviors>
          <w:behavior w:val="content"/>
        </w:behaviors>
        <w:guid w:val="{FC5E4A17-4D37-4752-AAD1-D1D5891246B5}"/>
      </w:docPartPr>
      <w:docPartBody>
        <w:p w:rsidR="00D0298C" w:rsidRDefault="00D0298C" w:rsidP="00D0298C">
          <w:pPr>
            <w:pStyle w:val="01245B417529462D9FDD3819CEB17F1E"/>
          </w:pPr>
          <w:r w:rsidRPr="005D398C">
            <w:rPr>
              <w:rStyle w:val="Tekstvantijdelijkeaanduiding"/>
            </w:rPr>
            <w:t>Kies een item.</w:t>
          </w:r>
        </w:p>
      </w:docPartBody>
    </w:docPart>
    <w:docPart>
      <w:docPartPr>
        <w:name w:val="DBB88F1751E44EE185A8DFF52378C350"/>
        <w:category>
          <w:name w:val="Algemeen"/>
          <w:gallery w:val="placeholder"/>
        </w:category>
        <w:types>
          <w:type w:val="bbPlcHdr"/>
        </w:types>
        <w:behaviors>
          <w:behavior w:val="content"/>
        </w:behaviors>
        <w:guid w:val="{FD937E6D-F2FF-441F-ADC8-7024018C663C}"/>
      </w:docPartPr>
      <w:docPartBody>
        <w:p w:rsidR="00D0298C" w:rsidRDefault="00D0298C" w:rsidP="00D0298C">
          <w:pPr>
            <w:pStyle w:val="DBB88F1751E44EE185A8DFF52378C350"/>
          </w:pPr>
          <w:r w:rsidRPr="005D398C">
            <w:rPr>
              <w:rStyle w:val="Tekstvantijdelijkeaanduiding"/>
            </w:rPr>
            <w:t>Kies een item.</w:t>
          </w:r>
        </w:p>
      </w:docPartBody>
    </w:docPart>
    <w:docPart>
      <w:docPartPr>
        <w:name w:val="3A0F3E6BE0B8473289C4CCF3BD97FBD7"/>
        <w:category>
          <w:name w:val="Algemeen"/>
          <w:gallery w:val="placeholder"/>
        </w:category>
        <w:types>
          <w:type w:val="bbPlcHdr"/>
        </w:types>
        <w:behaviors>
          <w:behavior w:val="content"/>
        </w:behaviors>
        <w:guid w:val="{8F0650EC-F41E-4892-B4C8-AA4039955E84}"/>
      </w:docPartPr>
      <w:docPartBody>
        <w:p w:rsidR="00D0298C" w:rsidRDefault="00D0298C" w:rsidP="00D0298C">
          <w:pPr>
            <w:pStyle w:val="3A0F3E6BE0B8473289C4CCF3BD97FBD7"/>
          </w:pPr>
          <w:r w:rsidRPr="005D398C">
            <w:rPr>
              <w:rStyle w:val="Tekstvantijdelijkeaanduiding"/>
            </w:rPr>
            <w:t>Kies een item.</w:t>
          </w:r>
        </w:p>
      </w:docPartBody>
    </w:docPart>
    <w:docPart>
      <w:docPartPr>
        <w:name w:val="A19498FC97B34C1687AB86CD5F58753C"/>
        <w:category>
          <w:name w:val="Algemeen"/>
          <w:gallery w:val="placeholder"/>
        </w:category>
        <w:types>
          <w:type w:val="bbPlcHdr"/>
        </w:types>
        <w:behaviors>
          <w:behavior w:val="content"/>
        </w:behaviors>
        <w:guid w:val="{D777CA65-9266-4263-B899-D384F7F6983E}"/>
      </w:docPartPr>
      <w:docPartBody>
        <w:p w:rsidR="00D0298C" w:rsidRDefault="00D0298C" w:rsidP="00D0298C">
          <w:pPr>
            <w:pStyle w:val="A19498FC97B34C1687AB86CD5F58753C"/>
          </w:pPr>
          <w:r w:rsidRPr="005D398C">
            <w:rPr>
              <w:rStyle w:val="Tekstvantijdelijkeaanduiding"/>
            </w:rPr>
            <w:t>Kies een item.</w:t>
          </w:r>
        </w:p>
      </w:docPartBody>
    </w:docPart>
    <w:docPart>
      <w:docPartPr>
        <w:name w:val="36879ADB2F7D4ED29A42908F179CC948"/>
        <w:category>
          <w:name w:val="Algemeen"/>
          <w:gallery w:val="placeholder"/>
        </w:category>
        <w:types>
          <w:type w:val="bbPlcHdr"/>
        </w:types>
        <w:behaviors>
          <w:behavior w:val="content"/>
        </w:behaviors>
        <w:guid w:val="{73A4C4BA-5B02-4707-AFC8-B1827A730A0D}"/>
      </w:docPartPr>
      <w:docPartBody>
        <w:p w:rsidR="00D0298C" w:rsidRDefault="00D0298C" w:rsidP="00D0298C">
          <w:pPr>
            <w:pStyle w:val="36879ADB2F7D4ED29A42908F179CC948"/>
          </w:pPr>
          <w:r w:rsidRPr="005D398C">
            <w:rPr>
              <w:rStyle w:val="Tekstvantijdelijkeaanduiding"/>
            </w:rPr>
            <w:t>Kies een item.</w:t>
          </w:r>
        </w:p>
      </w:docPartBody>
    </w:docPart>
    <w:docPart>
      <w:docPartPr>
        <w:name w:val="EA625D3F8F614C0EB0CB605C888F6CBE"/>
        <w:category>
          <w:name w:val="Algemeen"/>
          <w:gallery w:val="placeholder"/>
        </w:category>
        <w:types>
          <w:type w:val="bbPlcHdr"/>
        </w:types>
        <w:behaviors>
          <w:behavior w:val="content"/>
        </w:behaviors>
        <w:guid w:val="{FE464DDC-A86A-434C-84E9-79F43501427F}"/>
      </w:docPartPr>
      <w:docPartBody>
        <w:p w:rsidR="00D0298C" w:rsidRDefault="00D0298C" w:rsidP="00D0298C">
          <w:pPr>
            <w:pStyle w:val="EA625D3F8F614C0EB0CB605C888F6CBE"/>
          </w:pPr>
          <w:r w:rsidRPr="005D398C">
            <w:rPr>
              <w:rStyle w:val="Tekstvantijdelijkeaanduiding"/>
            </w:rPr>
            <w:t>Kies een item.</w:t>
          </w:r>
        </w:p>
      </w:docPartBody>
    </w:docPart>
    <w:docPart>
      <w:docPartPr>
        <w:name w:val="2398864B27524D248E30C46B042EAF7E"/>
        <w:category>
          <w:name w:val="Algemeen"/>
          <w:gallery w:val="placeholder"/>
        </w:category>
        <w:types>
          <w:type w:val="bbPlcHdr"/>
        </w:types>
        <w:behaviors>
          <w:behavior w:val="content"/>
        </w:behaviors>
        <w:guid w:val="{70B0F7A8-1322-4A22-9996-44A996A1CE06}"/>
      </w:docPartPr>
      <w:docPartBody>
        <w:p w:rsidR="00D0298C" w:rsidRDefault="00D0298C" w:rsidP="00D0298C">
          <w:pPr>
            <w:pStyle w:val="2398864B27524D248E30C46B042EAF7E"/>
          </w:pPr>
          <w:r w:rsidRPr="005D398C">
            <w:rPr>
              <w:rStyle w:val="Tekstvantijdelijkeaanduiding"/>
            </w:rPr>
            <w:t>Kies een item.</w:t>
          </w:r>
        </w:p>
      </w:docPartBody>
    </w:docPart>
    <w:docPart>
      <w:docPartPr>
        <w:name w:val="6E88FDAF10224BFDADFFD2729254F6F0"/>
        <w:category>
          <w:name w:val="Algemeen"/>
          <w:gallery w:val="placeholder"/>
        </w:category>
        <w:types>
          <w:type w:val="bbPlcHdr"/>
        </w:types>
        <w:behaviors>
          <w:behavior w:val="content"/>
        </w:behaviors>
        <w:guid w:val="{2AB5FA0A-1CBC-43CA-BD8C-7A7868084D4D}"/>
      </w:docPartPr>
      <w:docPartBody>
        <w:p w:rsidR="00D0298C" w:rsidRDefault="00D0298C" w:rsidP="00D0298C">
          <w:pPr>
            <w:pStyle w:val="6E88FDAF10224BFDADFFD2729254F6F0"/>
          </w:pPr>
          <w:r w:rsidRPr="005D398C">
            <w:rPr>
              <w:rStyle w:val="Tekstvantijdelijkeaanduiding"/>
            </w:rPr>
            <w:t>Kies een item.</w:t>
          </w:r>
        </w:p>
      </w:docPartBody>
    </w:docPart>
    <w:docPart>
      <w:docPartPr>
        <w:name w:val="65F578DB3E324B79BC6886B48717D9F2"/>
        <w:category>
          <w:name w:val="Algemeen"/>
          <w:gallery w:val="placeholder"/>
        </w:category>
        <w:types>
          <w:type w:val="bbPlcHdr"/>
        </w:types>
        <w:behaviors>
          <w:behavior w:val="content"/>
        </w:behaviors>
        <w:guid w:val="{22CACEB6-D6DB-4F0D-8D51-3756F2E849D7}"/>
      </w:docPartPr>
      <w:docPartBody>
        <w:p w:rsidR="00D0298C" w:rsidRDefault="00D0298C" w:rsidP="00D0298C">
          <w:pPr>
            <w:pStyle w:val="65F578DB3E324B79BC6886B48717D9F2"/>
          </w:pPr>
          <w:r w:rsidRPr="005D398C">
            <w:rPr>
              <w:rStyle w:val="Tekstvantijdelijkeaanduiding"/>
            </w:rPr>
            <w:t>Kies een item.</w:t>
          </w:r>
        </w:p>
      </w:docPartBody>
    </w:docPart>
    <w:docPart>
      <w:docPartPr>
        <w:name w:val="D6CF4BCA9AE9466C89352FD85E0B59E5"/>
        <w:category>
          <w:name w:val="Algemeen"/>
          <w:gallery w:val="placeholder"/>
        </w:category>
        <w:types>
          <w:type w:val="bbPlcHdr"/>
        </w:types>
        <w:behaviors>
          <w:behavior w:val="content"/>
        </w:behaviors>
        <w:guid w:val="{C20EB5AE-EB56-4524-B39C-DF57B6E3E3BD}"/>
      </w:docPartPr>
      <w:docPartBody>
        <w:p w:rsidR="00D0298C" w:rsidRDefault="00D0298C" w:rsidP="00D0298C">
          <w:pPr>
            <w:pStyle w:val="D6CF4BCA9AE9466C89352FD85E0B59E5"/>
          </w:pPr>
          <w:r w:rsidRPr="005D398C">
            <w:rPr>
              <w:rStyle w:val="Tekstvantijdelijkeaanduiding"/>
            </w:rPr>
            <w:t>Kies een item.</w:t>
          </w:r>
        </w:p>
      </w:docPartBody>
    </w:docPart>
    <w:docPart>
      <w:docPartPr>
        <w:name w:val="F9197455D7714F7D9E46ACE81D0B37C3"/>
        <w:category>
          <w:name w:val="Algemeen"/>
          <w:gallery w:val="placeholder"/>
        </w:category>
        <w:types>
          <w:type w:val="bbPlcHdr"/>
        </w:types>
        <w:behaviors>
          <w:behavior w:val="content"/>
        </w:behaviors>
        <w:guid w:val="{0648519E-0D82-4255-A898-1C95B6DDD7EE}"/>
      </w:docPartPr>
      <w:docPartBody>
        <w:p w:rsidR="00D0298C" w:rsidRDefault="00D0298C" w:rsidP="00D0298C">
          <w:pPr>
            <w:pStyle w:val="F9197455D7714F7D9E46ACE81D0B37C3"/>
          </w:pPr>
          <w:r w:rsidRPr="005D398C">
            <w:rPr>
              <w:rStyle w:val="Tekstvantijdelijkeaanduiding"/>
            </w:rPr>
            <w:t>Kies een item.</w:t>
          </w:r>
        </w:p>
      </w:docPartBody>
    </w:docPart>
    <w:docPart>
      <w:docPartPr>
        <w:name w:val="81529924CD1548F8B6B6F339B4A458CF"/>
        <w:category>
          <w:name w:val="Algemeen"/>
          <w:gallery w:val="placeholder"/>
        </w:category>
        <w:types>
          <w:type w:val="bbPlcHdr"/>
        </w:types>
        <w:behaviors>
          <w:behavior w:val="content"/>
        </w:behaviors>
        <w:guid w:val="{591D8957-E329-48A5-BF57-28FF7FF9678D}"/>
      </w:docPartPr>
      <w:docPartBody>
        <w:p w:rsidR="00D0298C" w:rsidRDefault="00D0298C" w:rsidP="00D0298C">
          <w:pPr>
            <w:pStyle w:val="81529924CD1548F8B6B6F339B4A458CF"/>
          </w:pPr>
          <w:r w:rsidRPr="005D398C">
            <w:rPr>
              <w:rStyle w:val="Tekstvantijdelijkeaanduiding"/>
            </w:rPr>
            <w:t>Kies een item.</w:t>
          </w:r>
        </w:p>
      </w:docPartBody>
    </w:docPart>
    <w:docPart>
      <w:docPartPr>
        <w:name w:val="6BB0B0C706C44E5CA33E5FA3F21D5630"/>
        <w:category>
          <w:name w:val="Algemeen"/>
          <w:gallery w:val="placeholder"/>
        </w:category>
        <w:types>
          <w:type w:val="bbPlcHdr"/>
        </w:types>
        <w:behaviors>
          <w:behavior w:val="content"/>
        </w:behaviors>
        <w:guid w:val="{40CC5ABA-124F-4D3E-A5C2-E7AC0736A3B8}"/>
      </w:docPartPr>
      <w:docPartBody>
        <w:p w:rsidR="00D0298C" w:rsidRDefault="00D0298C" w:rsidP="00D0298C">
          <w:pPr>
            <w:pStyle w:val="6BB0B0C706C44E5CA33E5FA3F21D5630"/>
          </w:pPr>
          <w:r w:rsidRPr="005D398C">
            <w:rPr>
              <w:rStyle w:val="Tekstvantijdelijkeaanduiding"/>
            </w:rPr>
            <w:t>Kies een item.</w:t>
          </w:r>
        </w:p>
      </w:docPartBody>
    </w:docPart>
    <w:docPart>
      <w:docPartPr>
        <w:name w:val="0161DAF5CF464A4592F677321CB70DD8"/>
        <w:category>
          <w:name w:val="Algemeen"/>
          <w:gallery w:val="placeholder"/>
        </w:category>
        <w:types>
          <w:type w:val="bbPlcHdr"/>
        </w:types>
        <w:behaviors>
          <w:behavior w:val="content"/>
        </w:behaviors>
        <w:guid w:val="{A65D3450-981F-4DAE-8809-F74726C65869}"/>
      </w:docPartPr>
      <w:docPartBody>
        <w:p w:rsidR="00D0298C" w:rsidRDefault="00D0298C" w:rsidP="00D0298C">
          <w:pPr>
            <w:pStyle w:val="0161DAF5CF464A4592F677321CB70DD8"/>
          </w:pPr>
          <w:r w:rsidRPr="005D398C">
            <w:rPr>
              <w:rStyle w:val="Tekstvantijdelijkeaanduiding"/>
            </w:rPr>
            <w:t>Kies een item.</w:t>
          </w:r>
        </w:p>
      </w:docPartBody>
    </w:docPart>
    <w:docPart>
      <w:docPartPr>
        <w:name w:val="713CA349F2C04561A0C6DF10994DB88F"/>
        <w:category>
          <w:name w:val="Algemeen"/>
          <w:gallery w:val="placeholder"/>
        </w:category>
        <w:types>
          <w:type w:val="bbPlcHdr"/>
        </w:types>
        <w:behaviors>
          <w:behavior w:val="content"/>
        </w:behaviors>
        <w:guid w:val="{C1CA9C8D-DF61-4DF7-8AB2-55CCD7144D79}"/>
      </w:docPartPr>
      <w:docPartBody>
        <w:p w:rsidR="00D0298C" w:rsidRDefault="00D0298C" w:rsidP="00D0298C">
          <w:pPr>
            <w:pStyle w:val="713CA349F2C04561A0C6DF10994DB88F"/>
          </w:pPr>
          <w:r w:rsidRPr="005D398C">
            <w:rPr>
              <w:rStyle w:val="Tekstvantijdelijkeaanduiding"/>
            </w:rPr>
            <w:t>Kies een item.</w:t>
          </w:r>
        </w:p>
      </w:docPartBody>
    </w:docPart>
    <w:docPart>
      <w:docPartPr>
        <w:name w:val="F88A4FB3B6A34ACF81D71F5B901764A3"/>
        <w:category>
          <w:name w:val="Algemeen"/>
          <w:gallery w:val="placeholder"/>
        </w:category>
        <w:types>
          <w:type w:val="bbPlcHdr"/>
        </w:types>
        <w:behaviors>
          <w:behavior w:val="content"/>
        </w:behaviors>
        <w:guid w:val="{182D03A9-083E-4DBF-B54E-59E118A32FB2}"/>
      </w:docPartPr>
      <w:docPartBody>
        <w:p w:rsidR="00D0298C" w:rsidRDefault="00D0298C" w:rsidP="00D0298C">
          <w:pPr>
            <w:pStyle w:val="F88A4FB3B6A34ACF81D71F5B901764A3"/>
          </w:pPr>
          <w:r w:rsidRPr="005D398C">
            <w:rPr>
              <w:rStyle w:val="Tekstvantijdelijkeaanduiding"/>
            </w:rPr>
            <w:t>Kies een item.</w:t>
          </w:r>
        </w:p>
      </w:docPartBody>
    </w:docPart>
    <w:docPart>
      <w:docPartPr>
        <w:name w:val="8C1AB3CA700F4E14B282BC79DC6398A5"/>
        <w:category>
          <w:name w:val="Algemeen"/>
          <w:gallery w:val="placeholder"/>
        </w:category>
        <w:types>
          <w:type w:val="bbPlcHdr"/>
        </w:types>
        <w:behaviors>
          <w:behavior w:val="content"/>
        </w:behaviors>
        <w:guid w:val="{BC2887F9-8DD7-4102-8557-7857FC510B69}"/>
      </w:docPartPr>
      <w:docPartBody>
        <w:p w:rsidR="00D0298C" w:rsidRDefault="00D0298C" w:rsidP="00D0298C">
          <w:pPr>
            <w:pStyle w:val="8C1AB3CA700F4E14B282BC79DC6398A5"/>
          </w:pPr>
          <w:r w:rsidRPr="005D398C">
            <w:rPr>
              <w:rStyle w:val="Tekstvantijdelijkeaanduiding"/>
            </w:rPr>
            <w:t>Kies een item.</w:t>
          </w:r>
        </w:p>
      </w:docPartBody>
    </w:docPart>
    <w:docPart>
      <w:docPartPr>
        <w:name w:val="F480BA7A96DE4CE0A2479BECEB1BC088"/>
        <w:category>
          <w:name w:val="Algemeen"/>
          <w:gallery w:val="placeholder"/>
        </w:category>
        <w:types>
          <w:type w:val="bbPlcHdr"/>
        </w:types>
        <w:behaviors>
          <w:behavior w:val="content"/>
        </w:behaviors>
        <w:guid w:val="{6452A2E8-1A35-4596-93E5-1408F5D6C45F}"/>
      </w:docPartPr>
      <w:docPartBody>
        <w:p w:rsidR="00D0298C" w:rsidRDefault="00D0298C" w:rsidP="00D0298C">
          <w:pPr>
            <w:pStyle w:val="F480BA7A96DE4CE0A2479BECEB1BC088"/>
          </w:pPr>
          <w:r w:rsidRPr="005D398C">
            <w:rPr>
              <w:rStyle w:val="Tekstvantijdelijkeaanduiding"/>
            </w:rPr>
            <w:t>Kies een item.</w:t>
          </w:r>
        </w:p>
      </w:docPartBody>
    </w:docPart>
    <w:docPart>
      <w:docPartPr>
        <w:name w:val="D378D27F2A934D7A8B31FC8B1BC704C7"/>
        <w:category>
          <w:name w:val="Algemeen"/>
          <w:gallery w:val="placeholder"/>
        </w:category>
        <w:types>
          <w:type w:val="bbPlcHdr"/>
        </w:types>
        <w:behaviors>
          <w:behavior w:val="content"/>
        </w:behaviors>
        <w:guid w:val="{E9ED9297-3554-4E3A-A620-FADA72783240}"/>
      </w:docPartPr>
      <w:docPartBody>
        <w:p w:rsidR="008A6357" w:rsidRDefault="008A6357" w:rsidP="008A6357">
          <w:pPr>
            <w:pStyle w:val="D378D27F2A934D7A8B31FC8B1BC704C7"/>
          </w:pPr>
          <w:r w:rsidRPr="005D398C">
            <w:rPr>
              <w:rStyle w:val="Tekstvantijdelijkeaanduiding"/>
            </w:rPr>
            <w:t>Kies een item.</w:t>
          </w:r>
        </w:p>
      </w:docPartBody>
    </w:docPart>
    <w:docPart>
      <w:docPartPr>
        <w:name w:val="3E29680E885444BDB2736B06591700C9"/>
        <w:category>
          <w:name w:val="Algemeen"/>
          <w:gallery w:val="placeholder"/>
        </w:category>
        <w:types>
          <w:type w:val="bbPlcHdr"/>
        </w:types>
        <w:behaviors>
          <w:behavior w:val="content"/>
        </w:behaviors>
        <w:guid w:val="{1683DE6D-0DC0-48E2-A413-9DDBF5A97CA6}"/>
      </w:docPartPr>
      <w:docPartBody>
        <w:p w:rsidR="008A6357" w:rsidRDefault="008A6357" w:rsidP="008A6357">
          <w:pPr>
            <w:pStyle w:val="3E29680E885444BDB2736B06591700C9"/>
          </w:pPr>
          <w:r w:rsidRPr="005D398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Bold">
    <w:panose1 w:val="00000000000000000000"/>
    <w:charset w:val="00"/>
    <w:family w:val="swiss"/>
    <w:notTrueType/>
    <w:pitch w:val="default"/>
    <w:sig w:usb0="00000003" w:usb1="00000000" w:usb2="00000000" w:usb3="00000000" w:csb0="00000001" w:csb1="00000000"/>
  </w:font>
  <w:font w:name="Meiryo">
    <w:charset w:val="80"/>
    <w:family w:val="swiss"/>
    <w:pitch w:val="variable"/>
    <w:sig w:usb0="E00002FF" w:usb1="6AC7FFFF" w:usb2="08000012" w:usb3="00000000" w:csb0="0002009F" w:csb1="00000000"/>
  </w:font>
  <w:font w:name="DejaVu Sans">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29A"/>
    <w:rsid w:val="00001AE7"/>
    <w:rsid w:val="00005550"/>
    <w:rsid w:val="00021E28"/>
    <w:rsid w:val="0002454B"/>
    <w:rsid w:val="00024BE3"/>
    <w:rsid w:val="000278EB"/>
    <w:rsid w:val="00041C9A"/>
    <w:rsid w:val="00045C9F"/>
    <w:rsid w:val="000668B0"/>
    <w:rsid w:val="00072C4E"/>
    <w:rsid w:val="00084214"/>
    <w:rsid w:val="000D629A"/>
    <w:rsid w:val="00103FCF"/>
    <w:rsid w:val="00127FEE"/>
    <w:rsid w:val="00130EB6"/>
    <w:rsid w:val="0013297F"/>
    <w:rsid w:val="0014289D"/>
    <w:rsid w:val="001E1D66"/>
    <w:rsid w:val="00216FB3"/>
    <w:rsid w:val="00233396"/>
    <w:rsid w:val="0024105C"/>
    <w:rsid w:val="0024561E"/>
    <w:rsid w:val="002548F7"/>
    <w:rsid w:val="00255CE5"/>
    <w:rsid w:val="0026449A"/>
    <w:rsid w:val="002C1641"/>
    <w:rsid w:val="00321A4D"/>
    <w:rsid w:val="003643DD"/>
    <w:rsid w:val="003D1DB1"/>
    <w:rsid w:val="004269BD"/>
    <w:rsid w:val="004C03BA"/>
    <w:rsid w:val="005643A8"/>
    <w:rsid w:val="00574774"/>
    <w:rsid w:val="005837A0"/>
    <w:rsid w:val="005921A9"/>
    <w:rsid w:val="005D3F54"/>
    <w:rsid w:val="005F6E73"/>
    <w:rsid w:val="00623533"/>
    <w:rsid w:val="006279CE"/>
    <w:rsid w:val="00657A1C"/>
    <w:rsid w:val="006C5DB4"/>
    <w:rsid w:val="006C6DFE"/>
    <w:rsid w:val="006E474E"/>
    <w:rsid w:val="007540BB"/>
    <w:rsid w:val="0079517D"/>
    <w:rsid w:val="007D4E49"/>
    <w:rsid w:val="007F031B"/>
    <w:rsid w:val="0083276B"/>
    <w:rsid w:val="00840BBC"/>
    <w:rsid w:val="0089756F"/>
    <w:rsid w:val="008A0392"/>
    <w:rsid w:val="008A3E72"/>
    <w:rsid w:val="008A6357"/>
    <w:rsid w:val="00914265"/>
    <w:rsid w:val="00A248EE"/>
    <w:rsid w:val="00A67C86"/>
    <w:rsid w:val="00A72E44"/>
    <w:rsid w:val="00A937D6"/>
    <w:rsid w:val="00AA7252"/>
    <w:rsid w:val="00AC40AC"/>
    <w:rsid w:val="00BA0E03"/>
    <w:rsid w:val="00BC3870"/>
    <w:rsid w:val="00BC656A"/>
    <w:rsid w:val="00BD06C0"/>
    <w:rsid w:val="00BD3789"/>
    <w:rsid w:val="00C407F1"/>
    <w:rsid w:val="00C41C41"/>
    <w:rsid w:val="00C74943"/>
    <w:rsid w:val="00C96A60"/>
    <w:rsid w:val="00CD02A5"/>
    <w:rsid w:val="00CE306F"/>
    <w:rsid w:val="00CE4D8E"/>
    <w:rsid w:val="00CE625D"/>
    <w:rsid w:val="00CF64A3"/>
    <w:rsid w:val="00D00862"/>
    <w:rsid w:val="00D01ABC"/>
    <w:rsid w:val="00D02924"/>
    <w:rsid w:val="00D0298C"/>
    <w:rsid w:val="00D3674E"/>
    <w:rsid w:val="00D5123B"/>
    <w:rsid w:val="00D56218"/>
    <w:rsid w:val="00DC3626"/>
    <w:rsid w:val="00DF6F6F"/>
    <w:rsid w:val="00E22625"/>
    <w:rsid w:val="00E24139"/>
    <w:rsid w:val="00E365BD"/>
    <w:rsid w:val="00E64A27"/>
    <w:rsid w:val="00E717DF"/>
    <w:rsid w:val="00E90BA0"/>
    <w:rsid w:val="00E940C5"/>
    <w:rsid w:val="00EC0C2A"/>
    <w:rsid w:val="00EC5710"/>
    <w:rsid w:val="00ED3E80"/>
    <w:rsid w:val="00ED4C79"/>
    <w:rsid w:val="00EF087B"/>
    <w:rsid w:val="00F25FC0"/>
    <w:rsid w:val="00F3444E"/>
    <w:rsid w:val="00F42D81"/>
    <w:rsid w:val="00F554F0"/>
    <w:rsid w:val="00F94D39"/>
    <w:rsid w:val="00FC3124"/>
    <w:rsid w:val="00FD3F9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3FA97A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unhideWhenUsed/>
    <w:rsid w:val="008A6357"/>
    <w:rPr>
      <w:color w:val="666666"/>
    </w:rPr>
  </w:style>
  <w:style w:type="paragraph" w:customStyle="1" w:styleId="E22B3F6C102A4EC196FCB14CCDB3AC32">
    <w:name w:val="E22B3F6C102A4EC196FCB14CCDB3AC32"/>
    <w:rsid w:val="008A3E72"/>
  </w:style>
  <w:style w:type="paragraph" w:customStyle="1" w:styleId="34B182A08AA54ACEAB52A4257E403510">
    <w:name w:val="34B182A08AA54ACEAB52A4257E403510"/>
    <w:rsid w:val="008A3E72"/>
  </w:style>
  <w:style w:type="paragraph" w:customStyle="1" w:styleId="12B3A15960FE48E6A1E30FCBEFF63BC4">
    <w:name w:val="12B3A15960FE48E6A1E30FCBEFF63BC4"/>
    <w:rsid w:val="008A3E72"/>
  </w:style>
  <w:style w:type="paragraph" w:customStyle="1" w:styleId="57229EED274E447FB47914F6B0BCFA5B">
    <w:name w:val="57229EED274E447FB47914F6B0BCFA5B"/>
    <w:rsid w:val="008A3E72"/>
  </w:style>
  <w:style w:type="paragraph" w:customStyle="1" w:styleId="55093FEFF4024E6684964DA728EFBFAA">
    <w:name w:val="55093FEFF4024E6684964DA728EFBFAA"/>
    <w:rsid w:val="008A3E72"/>
  </w:style>
  <w:style w:type="paragraph" w:customStyle="1" w:styleId="739A676C8CE144F48A9A3297AFCFC35C">
    <w:name w:val="739A676C8CE144F48A9A3297AFCFC35C"/>
    <w:rsid w:val="008A3E72"/>
  </w:style>
  <w:style w:type="paragraph" w:customStyle="1" w:styleId="79F25FCB2CBC40279EF2BB04F389DAA3">
    <w:name w:val="79F25FCB2CBC40279EF2BB04F389DAA3"/>
    <w:rsid w:val="00657A1C"/>
  </w:style>
  <w:style w:type="paragraph" w:customStyle="1" w:styleId="239F0360A9414FC794C4E6EFDDE9C7C6">
    <w:name w:val="239F0360A9414FC794C4E6EFDDE9C7C6"/>
    <w:rsid w:val="008A3E72"/>
  </w:style>
  <w:style w:type="paragraph" w:customStyle="1" w:styleId="21590824D7394DD699975EDFA7CA0A51">
    <w:name w:val="21590824D7394DD699975EDFA7CA0A51"/>
    <w:rsid w:val="008A3E72"/>
  </w:style>
  <w:style w:type="paragraph" w:customStyle="1" w:styleId="FED36CF8F49741F3B7D78708F3604528">
    <w:name w:val="FED36CF8F49741F3B7D78708F3604528"/>
    <w:rsid w:val="008A3E72"/>
  </w:style>
  <w:style w:type="paragraph" w:customStyle="1" w:styleId="12DF170811324D92B88D3D28B44B1584">
    <w:name w:val="12DF170811324D92B88D3D28B44B1584"/>
    <w:rsid w:val="008A3E72"/>
  </w:style>
  <w:style w:type="paragraph" w:customStyle="1" w:styleId="8487FC9DA41D41B4BEDD9D97D1028A14">
    <w:name w:val="8487FC9DA41D41B4BEDD9D97D1028A14"/>
  </w:style>
  <w:style w:type="paragraph" w:customStyle="1" w:styleId="D378D27F2A934D7A8B31FC8B1BC704C7">
    <w:name w:val="D378D27F2A934D7A8B31FC8B1BC704C7"/>
    <w:rsid w:val="008A6357"/>
  </w:style>
  <w:style w:type="paragraph" w:customStyle="1" w:styleId="3E29680E885444BDB2736B06591700C9">
    <w:name w:val="3E29680E885444BDB2736B06591700C9"/>
    <w:rsid w:val="008A6357"/>
  </w:style>
  <w:style w:type="paragraph" w:customStyle="1" w:styleId="04E011FDC7984C32A95DA0AD8C224C11">
    <w:name w:val="04E011FDC7984C32A95DA0AD8C224C11"/>
  </w:style>
  <w:style w:type="paragraph" w:customStyle="1" w:styleId="74C8B01B8AE04DBBA0F01D2AA2C11545">
    <w:name w:val="74C8B01B8AE04DBBA0F01D2AA2C11545"/>
  </w:style>
  <w:style w:type="paragraph" w:customStyle="1" w:styleId="BDC623DF2BC94C40ACE415AACE14C5F2">
    <w:name w:val="BDC623DF2BC94C40ACE415AACE14C5F2"/>
    <w:rsid w:val="00D01ABC"/>
  </w:style>
  <w:style w:type="paragraph" w:customStyle="1" w:styleId="F45463A89887497F868A42CDECF28693">
    <w:name w:val="F45463A89887497F868A42CDECF28693"/>
    <w:rsid w:val="00CD02A5"/>
  </w:style>
  <w:style w:type="paragraph" w:customStyle="1" w:styleId="B389BE6C8898485198C89FD9239D4403">
    <w:name w:val="B389BE6C8898485198C89FD9239D4403"/>
    <w:rsid w:val="00CD02A5"/>
  </w:style>
  <w:style w:type="paragraph" w:customStyle="1" w:styleId="B61B20BD72E241778DDC258C81005698">
    <w:name w:val="B61B20BD72E241778DDC258C81005698"/>
    <w:rsid w:val="00CF64A3"/>
  </w:style>
  <w:style w:type="paragraph" w:customStyle="1" w:styleId="713A6D23D1654C29BEA163D26D4010A3">
    <w:name w:val="713A6D23D1654C29BEA163D26D4010A3"/>
    <w:rsid w:val="00CF64A3"/>
  </w:style>
  <w:style w:type="paragraph" w:customStyle="1" w:styleId="831C729FE8214DDA83C71853EA59D5E8">
    <w:name w:val="831C729FE8214DDA83C71853EA59D5E8"/>
    <w:rsid w:val="00CF64A3"/>
  </w:style>
  <w:style w:type="paragraph" w:customStyle="1" w:styleId="3976B95295D84949A6F7C778A667E2A7">
    <w:name w:val="3976B95295D84949A6F7C778A667E2A7"/>
    <w:rsid w:val="00CF64A3"/>
  </w:style>
  <w:style w:type="paragraph" w:customStyle="1" w:styleId="58B23D8149AD4738A4C27E305A85B99C">
    <w:name w:val="58B23D8149AD4738A4C27E305A85B99C"/>
    <w:rsid w:val="00CF64A3"/>
  </w:style>
  <w:style w:type="paragraph" w:customStyle="1" w:styleId="21C65C61171647EA812F431D3C5E808B">
    <w:name w:val="21C65C61171647EA812F431D3C5E808B"/>
    <w:rsid w:val="00CF64A3"/>
  </w:style>
  <w:style w:type="paragraph" w:customStyle="1" w:styleId="022047AF24664287BE8A6A47D49FC533">
    <w:name w:val="022047AF24664287BE8A6A47D49FC533"/>
    <w:rsid w:val="00CF64A3"/>
  </w:style>
  <w:style w:type="paragraph" w:customStyle="1" w:styleId="58A6893345104C419F6FD119FDD1C983">
    <w:name w:val="58A6893345104C419F6FD119FDD1C983"/>
    <w:rsid w:val="00CF64A3"/>
  </w:style>
  <w:style w:type="paragraph" w:customStyle="1" w:styleId="47BC8984B35F4081A76884532CDB70E7">
    <w:name w:val="47BC8984B35F4081A76884532CDB70E7"/>
    <w:rsid w:val="00CF64A3"/>
  </w:style>
  <w:style w:type="paragraph" w:customStyle="1" w:styleId="E398F38AE9E041979B186047FC68613D">
    <w:name w:val="E398F38AE9E041979B186047FC68613D"/>
    <w:rsid w:val="00D0298C"/>
  </w:style>
  <w:style w:type="paragraph" w:customStyle="1" w:styleId="5189BEA4B09D4754BC2D3A0D7B8BD337">
    <w:name w:val="5189BEA4B09D4754BC2D3A0D7B8BD337"/>
    <w:rsid w:val="00D0298C"/>
  </w:style>
  <w:style w:type="paragraph" w:customStyle="1" w:styleId="FB861A8EE8B147219701B1C76A99577D">
    <w:name w:val="FB861A8EE8B147219701B1C76A99577D"/>
    <w:rsid w:val="00D0298C"/>
  </w:style>
  <w:style w:type="paragraph" w:customStyle="1" w:styleId="93D054DAAF16430B97B46F2C8630C10D">
    <w:name w:val="93D054DAAF16430B97B46F2C8630C10D"/>
    <w:rsid w:val="00D0298C"/>
  </w:style>
  <w:style w:type="paragraph" w:customStyle="1" w:styleId="1DA375B40323438986894A116F74373C">
    <w:name w:val="1DA375B40323438986894A116F74373C"/>
    <w:rsid w:val="00D0298C"/>
  </w:style>
  <w:style w:type="paragraph" w:customStyle="1" w:styleId="7539C0FFF5E049E982CA4C2F1C70FFD9">
    <w:name w:val="7539C0FFF5E049E982CA4C2F1C70FFD9"/>
    <w:rsid w:val="00D0298C"/>
  </w:style>
  <w:style w:type="paragraph" w:customStyle="1" w:styleId="01245B417529462D9FDD3819CEB17F1E">
    <w:name w:val="01245B417529462D9FDD3819CEB17F1E"/>
    <w:rsid w:val="00D0298C"/>
  </w:style>
  <w:style w:type="paragraph" w:customStyle="1" w:styleId="DBB88F1751E44EE185A8DFF52378C350">
    <w:name w:val="DBB88F1751E44EE185A8DFF52378C350"/>
    <w:rsid w:val="00D0298C"/>
  </w:style>
  <w:style w:type="paragraph" w:customStyle="1" w:styleId="3A0F3E6BE0B8473289C4CCF3BD97FBD7">
    <w:name w:val="3A0F3E6BE0B8473289C4CCF3BD97FBD7"/>
    <w:rsid w:val="00D0298C"/>
  </w:style>
  <w:style w:type="paragraph" w:customStyle="1" w:styleId="A19498FC97B34C1687AB86CD5F58753C">
    <w:name w:val="A19498FC97B34C1687AB86CD5F58753C"/>
    <w:rsid w:val="00D0298C"/>
  </w:style>
  <w:style w:type="paragraph" w:customStyle="1" w:styleId="36879ADB2F7D4ED29A42908F179CC948">
    <w:name w:val="36879ADB2F7D4ED29A42908F179CC948"/>
    <w:rsid w:val="00D0298C"/>
  </w:style>
  <w:style w:type="paragraph" w:customStyle="1" w:styleId="EA625D3F8F614C0EB0CB605C888F6CBE">
    <w:name w:val="EA625D3F8F614C0EB0CB605C888F6CBE"/>
    <w:rsid w:val="00D0298C"/>
  </w:style>
  <w:style w:type="paragraph" w:customStyle="1" w:styleId="2398864B27524D248E30C46B042EAF7E">
    <w:name w:val="2398864B27524D248E30C46B042EAF7E"/>
    <w:rsid w:val="00D0298C"/>
  </w:style>
  <w:style w:type="paragraph" w:customStyle="1" w:styleId="6E88FDAF10224BFDADFFD2729254F6F0">
    <w:name w:val="6E88FDAF10224BFDADFFD2729254F6F0"/>
    <w:rsid w:val="00D0298C"/>
  </w:style>
  <w:style w:type="paragraph" w:customStyle="1" w:styleId="65F578DB3E324B79BC6886B48717D9F2">
    <w:name w:val="65F578DB3E324B79BC6886B48717D9F2"/>
    <w:rsid w:val="00D0298C"/>
  </w:style>
  <w:style w:type="paragraph" w:customStyle="1" w:styleId="D6CF4BCA9AE9466C89352FD85E0B59E5">
    <w:name w:val="D6CF4BCA9AE9466C89352FD85E0B59E5"/>
    <w:rsid w:val="00D0298C"/>
  </w:style>
  <w:style w:type="paragraph" w:customStyle="1" w:styleId="F9197455D7714F7D9E46ACE81D0B37C3">
    <w:name w:val="F9197455D7714F7D9E46ACE81D0B37C3"/>
    <w:rsid w:val="00D0298C"/>
  </w:style>
  <w:style w:type="paragraph" w:customStyle="1" w:styleId="81529924CD1548F8B6B6F339B4A458CF">
    <w:name w:val="81529924CD1548F8B6B6F339B4A458CF"/>
    <w:rsid w:val="00D0298C"/>
  </w:style>
  <w:style w:type="paragraph" w:customStyle="1" w:styleId="6BB0B0C706C44E5CA33E5FA3F21D5630">
    <w:name w:val="6BB0B0C706C44E5CA33E5FA3F21D5630"/>
    <w:rsid w:val="00D0298C"/>
  </w:style>
  <w:style w:type="paragraph" w:customStyle="1" w:styleId="0161DAF5CF464A4592F677321CB70DD8">
    <w:name w:val="0161DAF5CF464A4592F677321CB70DD8"/>
    <w:rsid w:val="00D0298C"/>
  </w:style>
  <w:style w:type="paragraph" w:customStyle="1" w:styleId="713CA349F2C04561A0C6DF10994DB88F">
    <w:name w:val="713CA349F2C04561A0C6DF10994DB88F"/>
    <w:rsid w:val="00D0298C"/>
  </w:style>
  <w:style w:type="paragraph" w:customStyle="1" w:styleId="F88A4FB3B6A34ACF81D71F5B901764A3">
    <w:name w:val="F88A4FB3B6A34ACF81D71F5B901764A3"/>
    <w:rsid w:val="00D0298C"/>
  </w:style>
  <w:style w:type="paragraph" w:customStyle="1" w:styleId="8C1AB3CA700F4E14B282BC79DC6398A5">
    <w:name w:val="8C1AB3CA700F4E14B282BC79DC6398A5"/>
    <w:rsid w:val="00D0298C"/>
  </w:style>
  <w:style w:type="paragraph" w:customStyle="1" w:styleId="F480BA7A96DE4CE0A2479BECEB1BC088">
    <w:name w:val="F480BA7A96DE4CE0A2479BECEB1BC088"/>
    <w:rsid w:val="00D029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084B7EC5E314FAE08D845B053A046" ma:contentTypeVersion="4" ma:contentTypeDescription="Een nieuw document maken." ma:contentTypeScope="" ma:versionID="9278dda0b534e9b2823f99b93eb2f539">
  <xsd:schema xmlns:xsd="http://www.w3.org/2001/XMLSchema" xmlns:xs="http://www.w3.org/2001/XMLSchema" xmlns:p="http://schemas.microsoft.com/office/2006/metadata/properties" xmlns:ns2="0b610ad8-bc75-4697-8a7a-fe36f5b4926a" targetNamespace="http://schemas.microsoft.com/office/2006/metadata/properties" ma:root="true" ma:fieldsID="58a0f83d33935c221fd1d783e95d679b" ns2:_="">
    <xsd:import namespace="0b610ad8-bc75-4697-8a7a-fe36f5b492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10ad8-bc75-4697-8a7a-fe36f5b492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C89FA-FBF2-4EAD-B942-1E6912D99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10ad8-bc75-4697-8a7a-fe36f5b49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07FAF0-C290-4C94-A00E-543C0D184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3CFAE9-ECD8-4499-ADEF-FBC7C47E0A3D}">
  <ds:schemaRefs>
    <ds:schemaRef ds:uri="http://schemas.openxmlformats.org/officeDocument/2006/bibliography"/>
  </ds:schemaRefs>
</ds:datastoreItem>
</file>

<file path=customXml/itemProps4.xml><?xml version="1.0" encoding="utf-8"?>
<ds:datastoreItem xmlns:ds="http://schemas.openxmlformats.org/officeDocument/2006/customXml" ds:itemID="{8C68C906-DDB3-4E50-B881-2BBE2279E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25</Pages>
  <Words>9686</Words>
  <Characters>53275</Characters>
  <Application>Microsoft Office Word</Application>
  <DocSecurity>0</DocSecurity>
  <Lines>443</Lines>
  <Paragraphs>125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62836</CharactersWithSpaces>
  <SharedDoc>false</SharedDoc>
  <HLinks>
    <vt:vector size="570" baseType="variant">
      <vt:variant>
        <vt:i4>589868</vt:i4>
      </vt:variant>
      <vt:variant>
        <vt:i4>534</vt:i4>
      </vt:variant>
      <vt:variant>
        <vt:i4>0</vt:i4>
      </vt:variant>
      <vt:variant>
        <vt:i4>5</vt:i4>
      </vt:variant>
      <vt:variant>
        <vt:lpwstr>mailto:inkoop@denhelder.nl</vt:lpwstr>
      </vt:variant>
      <vt:variant>
        <vt:lpwstr/>
      </vt:variant>
      <vt:variant>
        <vt:i4>5439569</vt:i4>
      </vt:variant>
      <vt:variant>
        <vt:i4>531</vt:i4>
      </vt:variant>
      <vt:variant>
        <vt:i4>0</vt:i4>
      </vt:variant>
      <vt:variant>
        <vt:i4>5</vt:i4>
      </vt:variant>
      <vt:variant>
        <vt:lpwstr>https://wsp-nhn.nl/hulp-en-advies/sociaal-ondernemen/</vt:lpwstr>
      </vt:variant>
      <vt:variant>
        <vt:lpwstr/>
      </vt:variant>
      <vt:variant>
        <vt:i4>2031620</vt:i4>
      </vt:variant>
      <vt:variant>
        <vt:i4>528</vt:i4>
      </vt:variant>
      <vt:variant>
        <vt:i4>0</vt:i4>
      </vt:variant>
      <vt:variant>
        <vt:i4>5</vt:i4>
      </vt:variant>
      <vt:variant>
        <vt:lpwstr>http://www.tenderned.nl/</vt:lpwstr>
      </vt:variant>
      <vt:variant>
        <vt:lpwstr/>
      </vt:variant>
      <vt:variant>
        <vt:i4>8323198</vt:i4>
      </vt:variant>
      <vt:variant>
        <vt:i4>525</vt:i4>
      </vt:variant>
      <vt:variant>
        <vt:i4>0</vt:i4>
      </vt:variant>
      <vt:variant>
        <vt:i4>5</vt:i4>
      </vt:variant>
      <vt:variant>
        <vt:lpwstr>https://www.denhelder.nl/klachtbijaanbesteding</vt:lpwstr>
      </vt:variant>
      <vt:variant>
        <vt:lpwstr/>
      </vt:variant>
      <vt:variant>
        <vt:i4>2031620</vt:i4>
      </vt:variant>
      <vt:variant>
        <vt:i4>522</vt:i4>
      </vt:variant>
      <vt:variant>
        <vt:i4>0</vt:i4>
      </vt:variant>
      <vt:variant>
        <vt:i4>5</vt:i4>
      </vt:variant>
      <vt:variant>
        <vt:lpwstr>http://www.tenderned.nl/</vt:lpwstr>
      </vt:variant>
      <vt:variant>
        <vt:lpwstr/>
      </vt:variant>
      <vt:variant>
        <vt:i4>1245206</vt:i4>
      </vt:variant>
      <vt:variant>
        <vt:i4>519</vt:i4>
      </vt:variant>
      <vt:variant>
        <vt:i4>0</vt:i4>
      </vt:variant>
      <vt:variant>
        <vt:i4>5</vt:i4>
      </vt:variant>
      <vt:variant>
        <vt:lpwstr>http://www.denhelder.nl/</vt:lpwstr>
      </vt:variant>
      <vt:variant>
        <vt:lpwstr/>
      </vt:variant>
      <vt:variant>
        <vt:i4>6029334</vt:i4>
      </vt:variant>
      <vt:variant>
        <vt:i4>516</vt:i4>
      </vt:variant>
      <vt:variant>
        <vt:i4>0</vt:i4>
      </vt:variant>
      <vt:variant>
        <vt:i4>5</vt:i4>
      </vt:variant>
      <vt:variant>
        <vt:lpwstr>https://nl.wikipedia.org/wiki/Huisduinen</vt:lpwstr>
      </vt:variant>
      <vt:variant>
        <vt:lpwstr/>
      </vt:variant>
      <vt:variant>
        <vt:i4>6881356</vt:i4>
      </vt:variant>
      <vt:variant>
        <vt:i4>513</vt:i4>
      </vt:variant>
      <vt:variant>
        <vt:i4>0</vt:i4>
      </vt:variant>
      <vt:variant>
        <vt:i4>5</vt:i4>
      </vt:variant>
      <vt:variant>
        <vt:lpwstr>https://nl.wikipedia.org/wiki/Julianadorp_(Nederland)</vt:lpwstr>
      </vt:variant>
      <vt:variant>
        <vt:lpwstr/>
      </vt:variant>
      <vt:variant>
        <vt:i4>7471231</vt:i4>
      </vt:variant>
      <vt:variant>
        <vt:i4>510</vt:i4>
      </vt:variant>
      <vt:variant>
        <vt:i4>0</vt:i4>
      </vt:variant>
      <vt:variant>
        <vt:i4>5</vt:i4>
      </vt:variant>
      <vt:variant>
        <vt:lpwstr>https://nl.wikipedia.org/wiki/Noord-Holland</vt:lpwstr>
      </vt:variant>
      <vt:variant>
        <vt:lpwstr/>
      </vt:variant>
      <vt:variant>
        <vt:i4>2949222</vt:i4>
      </vt:variant>
      <vt:variant>
        <vt:i4>507</vt:i4>
      </vt:variant>
      <vt:variant>
        <vt:i4>0</vt:i4>
      </vt:variant>
      <vt:variant>
        <vt:i4>5</vt:i4>
      </vt:variant>
      <vt:variant>
        <vt:lpwstr>https://nl.wikipedia.org/wiki/Nederland</vt:lpwstr>
      </vt:variant>
      <vt:variant>
        <vt:lpwstr/>
      </vt:variant>
      <vt:variant>
        <vt:i4>4259885</vt:i4>
      </vt:variant>
      <vt:variant>
        <vt:i4>504</vt:i4>
      </vt:variant>
      <vt:variant>
        <vt:i4>0</vt:i4>
      </vt:variant>
      <vt:variant>
        <vt:i4>5</vt:i4>
      </vt:variant>
      <vt:variant>
        <vt:lpwstr>https://nl.wikipedia.org/wiki/Gemeente_(bestuur)</vt:lpwstr>
      </vt:variant>
      <vt:variant>
        <vt:lpwstr/>
      </vt:variant>
      <vt:variant>
        <vt:i4>2031620</vt:i4>
      </vt:variant>
      <vt:variant>
        <vt:i4>501</vt:i4>
      </vt:variant>
      <vt:variant>
        <vt:i4>0</vt:i4>
      </vt:variant>
      <vt:variant>
        <vt:i4>5</vt:i4>
      </vt:variant>
      <vt:variant>
        <vt:lpwstr>http://www.tenderned.nl/</vt:lpwstr>
      </vt:variant>
      <vt:variant>
        <vt:lpwstr/>
      </vt:variant>
      <vt:variant>
        <vt:i4>1835067</vt:i4>
      </vt:variant>
      <vt:variant>
        <vt:i4>494</vt:i4>
      </vt:variant>
      <vt:variant>
        <vt:i4>0</vt:i4>
      </vt:variant>
      <vt:variant>
        <vt:i4>5</vt:i4>
      </vt:variant>
      <vt:variant>
        <vt:lpwstr/>
      </vt:variant>
      <vt:variant>
        <vt:lpwstr>_Toc183012817</vt:lpwstr>
      </vt:variant>
      <vt:variant>
        <vt:i4>1835067</vt:i4>
      </vt:variant>
      <vt:variant>
        <vt:i4>488</vt:i4>
      </vt:variant>
      <vt:variant>
        <vt:i4>0</vt:i4>
      </vt:variant>
      <vt:variant>
        <vt:i4>5</vt:i4>
      </vt:variant>
      <vt:variant>
        <vt:lpwstr/>
      </vt:variant>
      <vt:variant>
        <vt:lpwstr>_Toc183012816</vt:lpwstr>
      </vt:variant>
      <vt:variant>
        <vt:i4>1835067</vt:i4>
      </vt:variant>
      <vt:variant>
        <vt:i4>482</vt:i4>
      </vt:variant>
      <vt:variant>
        <vt:i4>0</vt:i4>
      </vt:variant>
      <vt:variant>
        <vt:i4>5</vt:i4>
      </vt:variant>
      <vt:variant>
        <vt:lpwstr/>
      </vt:variant>
      <vt:variant>
        <vt:lpwstr>_Toc183012815</vt:lpwstr>
      </vt:variant>
      <vt:variant>
        <vt:i4>1835067</vt:i4>
      </vt:variant>
      <vt:variant>
        <vt:i4>476</vt:i4>
      </vt:variant>
      <vt:variant>
        <vt:i4>0</vt:i4>
      </vt:variant>
      <vt:variant>
        <vt:i4>5</vt:i4>
      </vt:variant>
      <vt:variant>
        <vt:lpwstr/>
      </vt:variant>
      <vt:variant>
        <vt:lpwstr>_Toc183012814</vt:lpwstr>
      </vt:variant>
      <vt:variant>
        <vt:i4>1835067</vt:i4>
      </vt:variant>
      <vt:variant>
        <vt:i4>470</vt:i4>
      </vt:variant>
      <vt:variant>
        <vt:i4>0</vt:i4>
      </vt:variant>
      <vt:variant>
        <vt:i4>5</vt:i4>
      </vt:variant>
      <vt:variant>
        <vt:lpwstr/>
      </vt:variant>
      <vt:variant>
        <vt:lpwstr>_Toc183012813</vt:lpwstr>
      </vt:variant>
      <vt:variant>
        <vt:i4>1835067</vt:i4>
      </vt:variant>
      <vt:variant>
        <vt:i4>464</vt:i4>
      </vt:variant>
      <vt:variant>
        <vt:i4>0</vt:i4>
      </vt:variant>
      <vt:variant>
        <vt:i4>5</vt:i4>
      </vt:variant>
      <vt:variant>
        <vt:lpwstr/>
      </vt:variant>
      <vt:variant>
        <vt:lpwstr>_Toc183012812</vt:lpwstr>
      </vt:variant>
      <vt:variant>
        <vt:i4>1835067</vt:i4>
      </vt:variant>
      <vt:variant>
        <vt:i4>458</vt:i4>
      </vt:variant>
      <vt:variant>
        <vt:i4>0</vt:i4>
      </vt:variant>
      <vt:variant>
        <vt:i4>5</vt:i4>
      </vt:variant>
      <vt:variant>
        <vt:lpwstr/>
      </vt:variant>
      <vt:variant>
        <vt:lpwstr>_Toc183012811</vt:lpwstr>
      </vt:variant>
      <vt:variant>
        <vt:i4>1835067</vt:i4>
      </vt:variant>
      <vt:variant>
        <vt:i4>452</vt:i4>
      </vt:variant>
      <vt:variant>
        <vt:i4>0</vt:i4>
      </vt:variant>
      <vt:variant>
        <vt:i4>5</vt:i4>
      </vt:variant>
      <vt:variant>
        <vt:lpwstr/>
      </vt:variant>
      <vt:variant>
        <vt:lpwstr>_Toc183012810</vt:lpwstr>
      </vt:variant>
      <vt:variant>
        <vt:i4>1900603</vt:i4>
      </vt:variant>
      <vt:variant>
        <vt:i4>446</vt:i4>
      </vt:variant>
      <vt:variant>
        <vt:i4>0</vt:i4>
      </vt:variant>
      <vt:variant>
        <vt:i4>5</vt:i4>
      </vt:variant>
      <vt:variant>
        <vt:lpwstr/>
      </vt:variant>
      <vt:variant>
        <vt:lpwstr>_Toc183012809</vt:lpwstr>
      </vt:variant>
      <vt:variant>
        <vt:i4>1900603</vt:i4>
      </vt:variant>
      <vt:variant>
        <vt:i4>440</vt:i4>
      </vt:variant>
      <vt:variant>
        <vt:i4>0</vt:i4>
      </vt:variant>
      <vt:variant>
        <vt:i4>5</vt:i4>
      </vt:variant>
      <vt:variant>
        <vt:lpwstr/>
      </vt:variant>
      <vt:variant>
        <vt:lpwstr>_Toc183012808</vt:lpwstr>
      </vt:variant>
      <vt:variant>
        <vt:i4>1900603</vt:i4>
      </vt:variant>
      <vt:variant>
        <vt:i4>434</vt:i4>
      </vt:variant>
      <vt:variant>
        <vt:i4>0</vt:i4>
      </vt:variant>
      <vt:variant>
        <vt:i4>5</vt:i4>
      </vt:variant>
      <vt:variant>
        <vt:lpwstr/>
      </vt:variant>
      <vt:variant>
        <vt:lpwstr>_Toc183012807</vt:lpwstr>
      </vt:variant>
      <vt:variant>
        <vt:i4>1900603</vt:i4>
      </vt:variant>
      <vt:variant>
        <vt:i4>428</vt:i4>
      </vt:variant>
      <vt:variant>
        <vt:i4>0</vt:i4>
      </vt:variant>
      <vt:variant>
        <vt:i4>5</vt:i4>
      </vt:variant>
      <vt:variant>
        <vt:lpwstr/>
      </vt:variant>
      <vt:variant>
        <vt:lpwstr>_Toc183012806</vt:lpwstr>
      </vt:variant>
      <vt:variant>
        <vt:i4>1900603</vt:i4>
      </vt:variant>
      <vt:variant>
        <vt:i4>422</vt:i4>
      </vt:variant>
      <vt:variant>
        <vt:i4>0</vt:i4>
      </vt:variant>
      <vt:variant>
        <vt:i4>5</vt:i4>
      </vt:variant>
      <vt:variant>
        <vt:lpwstr/>
      </vt:variant>
      <vt:variant>
        <vt:lpwstr>_Toc183012805</vt:lpwstr>
      </vt:variant>
      <vt:variant>
        <vt:i4>1900603</vt:i4>
      </vt:variant>
      <vt:variant>
        <vt:i4>416</vt:i4>
      </vt:variant>
      <vt:variant>
        <vt:i4>0</vt:i4>
      </vt:variant>
      <vt:variant>
        <vt:i4>5</vt:i4>
      </vt:variant>
      <vt:variant>
        <vt:lpwstr/>
      </vt:variant>
      <vt:variant>
        <vt:lpwstr>_Toc183012804</vt:lpwstr>
      </vt:variant>
      <vt:variant>
        <vt:i4>1900603</vt:i4>
      </vt:variant>
      <vt:variant>
        <vt:i4>410</vt:i4>
      </vt:variant>
      <vt:variant>
        <vt:i4>0</vt:i4>
      </vt:variant>
      <vt:variant>
        <vt:i4>5</vt:i4>
      </vt:variant>
      <vt:variant>
        <vt:lpwstr/>
      </vt:variant>
      <vt:variant>
        <vt:lpwstr>_Toc183012803</vt:lpwstr>
      </vt:variant>
      <vt:variant>
        <vt:i4>1900603</vt:i4>
      </vt:variant>
      <vt:variant>
        <vt:i4>404</vt:i4>
      </vt:variant>
      <vt:variant>
        <vt:i4>0</vt:i4>
      </vt:variant>
      <vt:variant>
        <vt:i4>5</vt:i4>
      </vt:variant>
      <vt:variant>
        <vt:lpwstr/>
      </vt:variant>
      <vt:variant>
        <vt:lpwstr>_Toc183012802</vt:lpwstr>
      </vt:variant>
      <vt:variant>
        <vt:i4>1900603</vt:i4>
      </vt:variant>
      <vt:variant>
        <vt:i4>398</vt:i4>
      </vt:variant>
      <vt:variant>
        <vt:i4>0</vt:i4>
      </vt:variant>
      <vt:variant>
        <vt:i4>5</vt:i4>
      </vt:variant>
      <vt:variant>
        <vt:lpwstr/>
      </vt:variant>
      <vt:variant>
        <vt:lpwstr>_Toc183012801</vt:lpwstr>
      </vt:variant>
      <vt:variant>
        <vt:i4>1900603</vt:i4>
      </vt:variant>
      <vt:variant>
        <vt:i4>392</vt:i4>
      </vt:variant>
      <vt:variant>
        <vt:i4>0</vt:i4>
      </vt:variant>
      <vt:variant>
        <vt:i4>5</vt:i4>
      </vt:variant>
      <vt:variant>
        <vt:lpwstr/>
      </vt:variant>
      <vt:variant>
        <vt:lpwstr>_Toc183012800</vt:lpwstr>
      </vt:variant>
      <vt:variant>
        <vt:i4>1310772</vt:i4>
      </vt:variant>
      <vt:variant>
        <vt:i4>386</vt:i4>
      </vt:variant>
      <vt:variant>
        <vt:i4>0</vt:i4>
      </vt:variant>
      <vt:variant>
        <vt:i4>5</vt:i4>
      </vt:variant>
      <vt:variant>
        <vt:lpwstr/>
      </vt:variant>
      <vt:variant>
        <vt:lpwstr>_Toc183012799</vt:lpwstr>
      </vt:variant>
      <vt:variant>
        <vt:i4>1310772</vt:i4>
      </vt:variant>
      <vt:variant>
        <vt:i4>380</vt:i4>
      </vt:variant>
      <vt:variant>
        <vt:i4>0</vt:i4>
      </vt:variant>
      <vt:variant>
        <vt:i4>5</vt:i4>
      </vt:variant>
      <vt:variant>
        <vt:lpwstr/>
      </vt:variant>
      <vt:variant>
        <vt:lpwstr>_Toc183012798</vt:lpwstr>
      </vt:variant>
      <vt:variant>
        <vt:i4>1310772</vt:i4>
      </vt:variant>
      <vt:variant>
        <vt:i4>374</vt:i4>
      </vt:variant>
      <vt:variant>
        <vt:i4>0</vt:i4>
      </vt:variant>
      <vt:variant>
        <vt:i4>5</vt:i4>
      </vt:variant>
      <vt:variant>
        <vt:lpwstr/>
      </vt:variant>
      <vt:variant>
        <vt:lpwstr>_Toc183012797</vt:lpwstr>
      </vt:variant>
      <vt:variant>
        <vt:i4>1310772</vt:i4>
      </vt:variant>
      <vt:variant>
        <vt:i4>368</vt:i4>
      </vt:variant>
      <vt:variant>
        <vt:i4>0</vt:i4>
      </vt:variant>
      <vt:variant>
        <vt:i4>5</vt:i4>
      </vt:variant>
      <vt:variant>
        <vt:lpwstr/>
      </vt:variant>
      <vt:variant>
        <vt:lpwstr>_Toc183012796</vt:lpwstr>
      </vt:variant>
      <vt:variant>
        <vt:i4>1310772</vt:i4>
      </vt:variant>
      <vt:variant>
        <vt:i4>362</vt:i4>
      </vt:variant>
      <vt:variant>
        <vt:i4>0</vt:i4>
      </vt:variant>
      <vt:variant>
        <vt:i4>5</vt:i4>
      </vt:variant>
      <vt:variant>
        <vt:lpwstr/>
      </vt:variant>
      <vt:variant>
        <vt:lpwstr>_Toc183012795</vt:lpwstr>
      </vt:variant>
      <vt:variant>
        <vt:i4>1310772</vt:i4>
      </vt:variant>
      <vt:variant>
        <vt:i4>356</vt:i4>
      </vt:variant>
      <vt:variant>
        <vt:i4>0</vt:i4>
      </vt:variant>
      <vt:variant>
        <vt:i4>5</vt:i4>
      </vt:variant>
      <vt:variant>
        <vt:lpwstr/>
      </vt:variant>
      <vt:variant>
        <vt:lpwstr>_Toc183012794</vt:lpwstr>
      </vt:variant>
      <vt:variant>
        <vt:i4>1310772</vt:i4>
      </vt:variant>
      <vt:variant>
        <vt:i4>350</vt:i4>
      </vt:variant>
      <vt:variant>
        <vt:i4>0</vt:i4>
      </vt:variant>
      <vt:variant>
        <vt:i4>5</vt:i4>
      </vt:variant>
      <vt:variant>
        <vt:lpwstr/>
      </vt:variant>
      <vt:variant>
        <vt:lpwstr>_Toc183012793</vt:lpwstr>
      </vt:variant>
      <vt:variant>
        <vt:i4>1310772</vt:i4>
      </vt:variant>
      <vt:variant>
        <vt:i4>344</vt:i4>
      </vt:variant>
      <vt:variant>
        <vt:i4>0</vt:i4>
      </vt:variant>
      <vt:variant>
        <vt:i4>5</vt:i4>
      </vt:variant>
      <vt:variant>
        <vt:lpwstr/>
      </vt:variant>
      <vt:variant>
        <vt:lpwstr>_Toc183012792</vt:lpwstr>
      </vt:variant>
      <vt:variant>
        <vt:i4>1310772</vt:i4>
      </vt:variant>
      <vt:variant>
        <vt:i4>338</vt:i4>
      </vt:variant>
      <vt:variant>
        <vt:i4>0</vt:i4>
      </vt:variant>
      <vt:variant>
        <vt:i4>5</vt:i4>
      </vt:variant>
      <vt:variant>
        <vt:lpwstr/>
      </vt:variant>
      <vt:variant>
        <vt:lpwstr>_Toc183012791</vt:lpwstr>
      </vt:variant>
      <vt:variant>
        <vt:i4>1310772</vt:i4>
      </vt:variant>
      <vt:variant>
        <vt:i4>332</vt:i4>
      </vt:variant>
      <vt:variant>
        <vt:i4>0</vt:i4>
      </vt:variant>
      <vt:variant>
        <vt:i4>5</vt:i4>
      </vt:variant>
      <vt:variant>
        <vt:lpwstr/>
      </vt:variant>
      <vt:variant>
        <vt:lpwstr>_Toc183012790</vt:lpwstr>
      </vt:variant>
      <vt:variant>
        <vt:i4>1376308</vt:i4>
      </vt:variant>
      <vt:variant>
        <vt:i4>326</vt:i4>
      </vt:variant>
      <vt:variant>
        <vt:i4>0</vt:i4>
      </vt:variant>
      <vt:variant>
        <vt:i4>5</vt:i4>
      </vt:variant>
      <vt:variant>
        <vt:lpwstr/>
      </vt:variant>
      <vt:variant>
        <vt:lpwstr>_Toc183012789</vt:lpwstr>
      </vt:variant>
      <vt:variant>
        <vt:i4>1376308</vt:i4>
      </vt:variant>
      <vt:variant>
        <vt:i4>320</vt:i4>
      </vt:variant>
      <vt:variant>
        <vt:i4>0</vt:i4>
      </vt:variant>
      <vt:variant>
        <vt:i4>5</vt:i4>
      </vt:variant>
      <vt:variant>
        <vt:lpwstr/>
      </vt:variant>
      <vt:variant>
        <vt:lpwstr>_Toc183012788</vt:lpwstr>
      </vt:variant>
      <vt:variant>
        <vt:i4>1376308</vt:i4>
      </vt:variant>
      <vt:variant>
        <vt:i4>314</vt:i4>
      </vt:variant>
      <vt:variant>
        <vt:i4>0</vt:i4>
      </vt:variant>
      <vt:variant>
        <vt:i4>5</vt:i4>
      </vt:variant>
      <vt:variant>
        <vt:lpwstr/>
      </vt:variant>
      <vt:variant>
        <vt:lpwstr>_Toc183012787</vt:lpwstr>
      </vt:variant>
      <vt:variant>
        <vt:i4>1376308</vt:i4>
      </vt:variant>
      <vt:variant>
        <vt:i4>308</vt:i4>
      </vt:variant>
      <vt:variant>
        <vt:i4>0</vt:i4>
      </vt:variant>
      <vt:variant>
        <vt:i4>5</vt:i4>
      </vt:variant>
      <vt:variant>
        <vt:lpwstr/>
      </vt:variant>
      <vt:variant>
        <vt:lpwstr>_Toc183012786</vt:lpwstr>
      </vt:variant>
      <vt:variant>
        <vt:i4>1376308</vt:i4>
      </vt:variant>
      <vt:variant>
        <vt:i4>302</vt:i4>
      </vt:variant>
      <vt:variant>
        <vt:i4>0</vt:i4>
      </vt:variant>
      <vt:variant>
        <vt:i4>5</vt:i4>
      </vt:variant>
      <vt:variant>
        <vt:lpwstr/>
      </vt:variant>
      <vt:variant>
        <vt:lpwstr>_Toc183012785</vt:lpwstr>
      </vt:variant>
      <vt:variant>
        <vt:i4>1376308</vt:i4>
      </vt:variant>
      <vt:variant>
        <vt:i4>296</vt:i4>
      </vt:variant>
      <vt:variant>
        <vt:i4>0</vt:i4>
      </vt:variant>
      <vt:variant>
        <vt:i4>5</vt:i4>
      </vt:variant>
      <vt:variant>
        <vt:lpwstr/>
      </vt:variant>
      <vt:variant>
        <vt:lpwstr>_Toc183012784</vt:lpwstr>
      </vt:variant>
      <vt:variant>
        <vt:i4>1376308</vt:i4>
      </vt:variant>
      <vt:variant>
        <vt:i4>290</vt:i4>
      </vt:variant>
      <vt:variant>
        <vt:i4>0</vt:i4>
      </vt:variant>
      <vt:variant>
        <vt:i4>5</vt:i4>
      </vt:variant>
      <vt:variant>
        <vt:lpwstr/>
      </vt:variant>
      <vt:variant>
        <vt:lpwstr>_Toc183012783</vt:lpwstr>
      </vt:variant>
      <vt:variant>
        <vt:i4>1376308</vt:i4>
      </vt:variant>
      <vt:variant>
        <vt:i4>284</vt:i4>
      </vt:variant>
      <vt:variant>
        <vt:i4>0</vt:i4>
      </vt:variant>
      <vt:variant>
        <vt:i4>5</vt:i4>
      </vt:variant>
      <vt:variant>
        <vt:lpwstr/>
      </vt:variant>
      <vt:variant>
        <vt:lpwstr>_Toc183012782</vt:lpwstr>
      </vt:variant>
      <vt:variant>
        <vt:i4>1376308</vt:i4>
      </vt:variant>
      <vt:variant>
        <vt:i4>278</vt:i4>
      </vt:variant>
      <vt:variant>
        <vt:i4>0</vt:i4>
      </vt:variant>
      <vt:variant>
        <vt:i4>5</vt:i4>
      </vt:variant>
      <vt:variant>
        <vt:lpwstr/>
      </vt:variant>
      <vt:variant>
        <vt:lpwstr>_Toc183012781</vt:lpwstr>
      </vt:variant>
      <vt:variant>
        <vt:i4>1376308</vt:i4>
      </vt:variant>
      <vt:variant>
        <vt:i4>272</vt:i4>
      </vt:variant>
      <vt:variant>
        <vt:i4>0</vt:i4>
      </vt:variant>
      <vt:variant>
        <vt:i4>5</vt:i4>
      </vt:variant>
      <vt:variant>
        <vt:lpwstr/>
      </vt:variant>
      <vt:variant>
        <vt:lpwstr>_Toc183012780</vt:lpwstr>
      </vt:variant>
      <vt:variant>
        <vt:i4>1703988</vt:i4>
      </vt:variant>
      <vt:variant>
        <vt:i4>266</vt:i4>
      </vt:variant>
      <vt:variant>
        <vt:i4>0</vt:i4>
      </vt:variant>
      <vt:variant>
        <vt:i4>5</vt:i4>
      </vt:variant>
      <vt:variant>
        <vt:lpwstr/>
      </vt:variant>
      <vt:variant>
        <vt:lpwstr>_Toc183012779</vt:lpwstr>
      </vt:variant>
      <vt:variant>
        <vt:i4>1703988</vt:i4>
      </vt:variant>
      <vt:variant>
        <vt:i4>260</vt:i4>
      </vt:variant>
      <vt:variant>
        <vt:i4>0</vt:i4>
      </vt:variant>
      <vt:variant>
        <vt:i4>5</vt:i4>
      </vt:variant>
      <vt:variant>
        <vt:lpwstr/>
      </vt:variant>
      <vt:variant>
        <vt:lpwstr>_Toc183012778</vt:lpwstr>
      </vt:variant>
      <vt:variant>
        <vt:i4>1703988</vt:i4>
      </vt:variant>
      <vt:variant>
        <vt:i4>254</vt:i4>
      </vt:variant>
      <vt:variant>
        <vt:i4>0</vt:i4>
      </vt:variant>
      <vt:variant>
        <vt:i4>5</vt:i4>
      </vt:variant>
      <vt:variant>
        <vt:lpwstr/>
      </vt:variant>
      <vt:variant>
        <vt:lpwstr>_Toc183012777</vt:lpwstr>
      </vt:variant>
      <vt:variant>
        <vt:i4>1703988</vt:i4>
      </vt:variant>
      <vt:variant>
        <vt:i4>248</vt:i4>
      </vt:variant>
      <vt:variant>
        <vt:i4>0</vt:i4>
      </vt:variant>
      <vt:variant>
        <vt:i4>5</vt:i4>
      </vt:variant>
      <vt:variant>
        <vt:lpwstr/>
      </vt:variant>
      <vt:variant>
        <vt:lpwstr>_Toc183012776</vt:lpwstr>
      </vt:variant>
      <vt:variant>
        <vt:i4>1703988</vt:i4>
      </vt:variant>
      <vt:variant>
        <vt:i4>242</vt:i4>
      </vt:variant>
      <vt:variant>
        <vt:i4>0</vt:i4>
      </vt:variant>
      <vt:variant>
        <vt:i4>5</vt:i4>
      </vt:variant>
      <vt:variant>
        <vt:lpwstr/>
      </vt:variant>
      <vt:variant>
        <vt:lpwstr>_Toc183012775</vt:lpwstr>
      </vt:variant>
      <vt:variant>
        <vt:i4>1703988</vt:i4>
      </vt:variant>
      <vt:variant>
        <vt:i4>236</vt:i4>
      </vt:variant>
      <vt:variant>
        <vt:i4>0</vt:i4>
      </vt:variant>
      <vt:variant>
        <vt:i4>5</vt:i4>
      </vt:variant>
      <vt:variant>
        <vt:lpwstr/>
      </vt:variant>
      <vt:variant>
        <vt:lpwstr>_Toc183012774</vt:lpwstr>
      </vt:variant>
      <vt:variant>
        <vt:i4>1703988</vt:i4>
      </vt:variant>
      <vt:variant>
        <vt:i4>230</vt:i4>
      </vt:variant>
      <vt:variant>
        <vt:i4>0</vt:i4>
      </vt:variant>
      <vt:variant>
        <vt:i4>5</vt:i4>
      </vt:variant>
      <vt:variant>
        <vt:lpwstr/>
      </vt:variant>
      <vt:variant>
        <vt:lpwstr>_Toc183012773</vt:lpwstr>
      </vt:variant>
      <vt:variant>
        <vt:i4>1703988</vt:i4>
      </vt:variant>
      <vt:variant>
        <vt:i4>224</vt:i4>
      </vt:variant>
      <vt:variant>
        <vt:i4>0</vt:i4>
      </vt:variant>
      <vt:variant>
        <vt:i4>5</vt:i4>
      </vt:variant>
      <vt:variant>
        <vt:lpwstr/>
      </vt:variant>
      <vt:variant>
        <vt:lpwstr>_Toc183012772</vt:lpwstr>
      </vt:variant>
      <vt:variant>
        <vt:i4>1703988</vt:i4>
      </vt:variant>
      <vt:variant>
        <vt:i4>218</vt:i4>
      </vt:variant>
      <vt:variant>
        <vt:i4>0</vt:i4>
      </vt:variant>
      <vt:variant>
        <vt:i4>5</vt:i4>
      </vt:variant>
      <vt:variant>
        <vt:lpwstr/>
      </vt:variant>
      <vt:variant>
        <vt:lpwstr>_Toc183012771</vt:lpwstr>
      </vt:variant>
      <vt:variant>
        <vt:i4>1703988</vt:i4>
      </vt:variant>
      <vt:variant>
        <vt:i4>212</vt:i4>
      </vt:variant>
      <vt:variant>
        <vt:i4>0</vt:i4>
      </vt:variant>
      <vt:variant>
        <vt:i4>5</vt:i4>
      </vt:variant>
      <vt:variant>
        <vt:lpwstr/>
      </vt:variant>
      <vt:variant>
        <vt:lpwstr>_Toc183012770</vt:lpwstr>
      </vt:variant>
      <vt:variant>
        <vt:i4>1769524</vt:i4>
      </vt:variant>
      <vt:variant>
        <vt:i4>206</vt:i4>
      </vt:variant>
      <vt:variant>
        <vt:i4>0</vt:i4>
      </vt:variant>
      <vt:variant>
        <vt:i4>5</vt:i4>
      </vt:variant>
      <vt:variant>
        <vt:lpwstr/>
      </vt:variant>
      <vt:variant>
        <vt:lpwstr>_Toc183012769</vt:lpwstr>
      </vt:variant>
      <vt:variant>
        <vt:i4>1769524</vt:i4>
      </vt:variant>
      <vt:variant>
        <vt:i4>200</vt:i4>
      </vt:variant>
      <vt:variant>
        <vt:i4>0</vt:i4>
      </vt:variant>
      <vt:variant>
        <vt:i4>5</vt:i4>
      </vt:variant>
      <vt:variant>
        <vt:lpwstr/>
      </vt:variant>
      <vt:variant>
        <vt:lpwstr>_Toc183012768</vt:lpwstr>
      </vt:variant>
      <vt:variant>
        <vt:i4>1769524</vt:i4>
      </vt:variant>
      <vt:variant>
        <vt:i4>194</vt:i4>
      </vt:variant>
      <vt:variant>
        <vt:i4>0</vt:i4>
      </vt:variant>
      <vt:variant>
        <vt:i4>5</vt:i4>
      </vt:variant>
      <vt:variant>
        <vt:lpwstr/>
      </vt:variant>
      <vt:variant>
        <vt:lpwstr>_Toc183012767</vt:lpwstr>
      </vt:variant>
      <vt:variant>
        <vt:i4>1769524</vt:i4>
      </vt:variant>
      <vt:variant>
        <vt:i4>188</vt:i4>
      </vt:variant>
      <vt:variant>
        <vt:i4>0</vt:i4>
      </vt:variant>
      <vt:variant>
        <vt:i4>5</vt:i4>
      </vt:variant>
      <vt:variant>
        <vt:lpwstr/>
      </vt:variant>
      <vt:variant>
        <vt:lpwstr>_Toc183012766</vt:lpwstr>
      </vt:variant>
      <vt:variant>
        <vt:i4>1769524</vt:i4>
      </vt:variant>
      <vt:variant>
        <vt:i4>182</vt:i4>
      </vt:variant>
      <vt:variant>
        <vt:i4>0</vt:i4>
      </vt:variant>
      <vt:variant>
        <vt:i4>5</vt:i4>
      </vt:variant>
      <vt:variant>
        <vt:lpwstr/>
      </vt:variant>
      <vt:variant>
        <vt:lpwstr>_Toc183012765</vt:lpwstr>
      </vt:variant>
      <vt:variant>
        <vt:i4>1769524</vt:i4>
      </vt:variant>
      <vt:variant>
        <vt:i4>176</vt:i4>
      </vt:variant>
      <vt:variant>
        <vt:i4>0</vt:i4>
      </vt:variant>
      <vt:variant>
        <vt:i4>5</vt:i4>
      </vt:variant>
      <vt:variant>
        <vt:lpwstr/>
      </vt:variant>
      <vt:variant>
        <vt:lpwstr>_Toc183012764</vt:lpwstr>
      </vt:variant>
      <vt:variant>
        <vt:i4>1769524</vt:i4>
      </vt:variant>
      <vt:variant>
        <vt:i4>170</vt:i4>
      </vt:variant>
      <vt:variant>
        <vt:i4>0</vt:i4>
      </vt:variant>
      <vt:variant>
        <vt:i4>5</vt:i4>
      </vt:variant>
      <vt:variant>
        <vt:lpwstr/>
      </vt:variant>
      <vt:variant>
        <vt:lpwstr>_Toc183012763</vt:lpwstr>
      </vt:variant>
      <vt:variant>
        <vt:i4>1769524</vt:i4>
      </vt:variant>
      <vt:variant>
        <vt:i4>164</vt:i4>
      </vt:variant>
      <vt:variant>
        <vt:i4>0</vt:i4>
      </vt:variant>
      <vt:variant>
        <vt:i4>5</vt:i4>
      </vt:variant>
      <vt:variant>
        <vt:lpwstr/>
      </vt:variant>
      <vt:variant>
        <vt:lpwstr>_Toc183012762</vt:lpwstr>
      </vt:variant>
      <vt:variant>
        <vt:i4>1769524</vt:i4>
      </vt:variant>
      <vt:variant>
        <vt:i4>158</vt:i4>
      </vt:variant>
      <vt:variant>
        <vt:i4>0</vt:i4>
      </vt:variant>
      <vt:variant>
        <vt:i4>5</vt:i4>
      </vt:variant>
      <vt:variant>
        <vt:lpwstr/>
      </vt:variant>
      <vt:variant>
        <vt:lpwstr>_Toc183012761</vt:lpwstr>
      </vt:variant>
      <vt:variant>
        <vt:i4>1769524</vt:i4>
      </vt:variant>
      <vt:variant>
        <vt:i4>152</vt:i4>
      </vt:variant>
      <vt:variant>
        <vt:i4>0</vt:i4>
      </vt:variant>
      <vt:variant>
        <vt:i4>5</vt:i4>
      </vt:variant>
      <vt:variant>
        <vt:lpwstr/>
      </vt:variant>
      <vt:variant>
        <vt:lpwstr>_Toc183012760</vt:lpwstr>
      </vt:variant>
      <vt:variant>
        <vt:i4>1572916</vt:i4>
      </vt:variant>
      <vt:variant>
        <vt:i4>146</vt:i4>
      </vt:variant>
      <vt:variant>
        <vt:i4>0</vt:i4>
      </vt:variant>
      <vt:variant>
        <vt:i4>5</vt:i4>
      </vt:variant>
      <vt:variant>
        <vt:lpwstr/>
      </vt:variant>
      <vt:variant>
        <vt:lpwstr>_Toc183012759</vt:lpwstr>
      </vt:variant>
      <vt:variant>
        <vt:i4>1572916</vt:i4>
      </vt:variant>
      <vt:variant>
        <vt:i4>140</vt:i4>
      </vt:variant>
      <vt:variant>
        <vt:i4>0</vt:i4>
      </vt:variant>
      <vt:variant>
        <vt:i4>5</vt:i4>
      </vt:variant>
      <vt:variant>
        <vt:lpwstr/>
      </vt:variant>
      <vt:variant>
        <vt:lpwstr>_Toc183012758</vt:lpwstr>
      </vt:variant>
      <vt:variant>
        <vt:i4>1572916</vt:i4>
      </vt:variant>
      <vt:variant>
        <vt:i4>134</vt:i4>
      </vt:variant>
      <vt:variant>
        <vt:i4>0</vt:i4>
      </vt:variant>
      <vt:variant>
        <vt:i4>5</vt:i4>
      </vt:variant>
      <vt:variant>
        <vt:lpwstr/>
      </vt:variant>
      <vt:variant>
        <vt:lpwstr>_Toc183012757</vt:lpwstr>
      </vt:variant>
      <vt:variant>
        <vt:i4>1572916</vt:i4>
      </vt:variant>
      <vt:variant>
        <vt:i4>128</vt:i4>
      </vt:variant>
      <vt:variant>
        <vt:i4>0</vt:i4>
      </vt:variant>
      <vt:variant>
        <vt:i4>5</vt:i4>
      </vt:variant>
      <vt:variant>
        <vt:lpwstr/>
      </vt:variant>
      <vt:variant>
        <vt:lpwstr>_Toc183012756</vt:lpwstr>
      </vt:variant>
      <vt:variant>
        <vt:i4>1572916</vt:i4>
      </vt:variant>
      <vt:variant>
        <vt:i4>122</vt:i4>
      </vt:variant>
      <vt:variant>
        <vt:i4>0</vt:i4>
      </vt:variant>
      <vt:variant>
        <vt:i4>5</vt:i4>
      </vt:variant>
      <vt:variant>
        <vt:lpwstr/>
      </vt:variant>
      <vt:variant>
        <vt:lpwstr>_Toc183012755</vt:lpwstr>
      </vt:variant>
      <vt:variant>
        <vt:i4>1572916</vt:i4>
      </vt:variant>
      <vt:variant>
        <vt:i4>116</vt:i4>
      </vt:variant>
      <vt:variant>
        <vt:i4>0</vt:i4>
      </vt:variant>
      <vt:variant>
        <vt:i4>5</vt:i4>
      </vt:variant>
      <vt:variant>
        <vt:lpwstr/>
      </vt:variant>
      <vt:variant>
        <vt:lpwstr>_Toc183012754</vt:lpwstr>
      </vt:variant>
      <vt:variant>
        <vt:i4>1572916</vt:i4>
      </vt:variant>
      <vt:variant>
        <vt:i4>110</vt:i4>
      </vt:variant>
      <vt:variant>
        <vt:i4>0</vt:i4>
      </vt:variant>
      <vt:variant>
        <vt:i4>5</vt:i4>
      </vt:variant>
      <vt:variant>
        <vt:lpwstr/>
      </vt:variant>
      <vt:variant>
        <vt:lpwstr>_Toc183012753</vt:lpwstr>
      </vt:variant>
      <vt:variant>
        <vt:i4>1572916</vt:i4>
      </vt:variant>
      <vt:variant>
        <vt:i4>104</vt:i4>
      </vt:variant>
      <vt:variant>
        <vt:i4>0</vt:i4>
      </vt:variant>
      <vt:variant>
        <vt:i4>5</vt:i4>
      </vt:variant>
      <vt:variant>
        <vt:lpwstr/>
      </vt:variant>
      <vt:variant>
        <vt:lpwstr>_Toc183012752</vt:lpwstr>
      </vt:variant>
      <vt:variant>
        <vt:i4>1572916</vt:i4>
      </vt:variant>
      <vt:variant>
        <vt:i4>98</vt:i4>
      </vt:variant>
      <vt:variant>
        <vt:i4>0</vt:i4>
      </vt:variant>
      <vt:variant>
        <vt:i4>5</vt:i4>
      </vt:variant>
      <vt:variant>
        <vt:lpwstr/>
      </vt:variant>
      <vt:variant>
        <vt:lpwstr>_Toc183012751</vt:lpwstr>
      </vt:variant>
      <vt:variant>
        <vt:i4>1572916</vt:i4>
      </vt:variant>
      <vt:variant>
        <vt:i4>92</vt:i4>
      </vt:variant>
      <vt:variant>
        <vt:i4>0</vt:i4>
      </vt:variant>
      <vt:variant>
        <vt:i4>5</vt:i4>
      </vt:variant>
      <vt:variant>
        <vt:lpwstr/>
      </vt:variant>
      <vt:variant>
        <vt:lpwstr>_Toc183012750</vt:lpwstr>
      </vt:variant>
      <vt:variant>
        <vt:i4>1638452</vt:i4>
      </vt:variant>
      <vt:variant>
        <vt:i4>86</vt:i4>
      </vt:variant>
      <vt:variant>
        <vt:i4>0</vt:i4>
      </vt:variant>
      <vt:variant>
        <vt:i4>5</vt:i4>
      </vt:variant>
      <vt:variant>
        <vt:lpwstr/>
      </vt:variant>
      <vt:variant>
        <vt:lpwstr>_Toc183012749</vt:lpwstr>
      </vt:variant>
      <vt:variant>
        <vt:i4>1638452</vt:i4>
      </vt:variant>
      <vt:variant>
        <vt:i4>80</vt:i4>
      </vt:variant>
      <vt:variant>
        <vt:i4>0</vt:i4>
      </vt:variant>
      <vt:variant>
        <vt:i4>5</vt:i4>
      </vt:variant>
      <vt:variant>
        <vt:lpwstr/>
      </vt:variant>
      <vt:variant>
        <vt:lpwstr>_Toc183012748</vt:lpwstr>
      </vt:variant>
      <vt:variant>
        <vt:i4>1638452</vt:i4>
      </vt:variant>
      <vt:variant>
        <vt:i4>74</vt:i4>
      </vt:variant>
      <vt:variant>
        <vt:i4>0</vt:i4>
      </vt:variant>
      <vt:variant>
        <vt:i4>5</vt:i4>
      </vt:variant>
      <vt:variant>
        <vt:lpwstr/>
      </vt:variant>
      <vt:variant>
        <vt:lpwstr>_Toc183012747</vt:lpwstr>
      </vt:variant>
      <vt:variant>
        <vt:i4>1638452</vt:i4>
      </vt:variant>
      <vt:variant>
        <vt:i4>68</vt:i4>
      </vt:variant>
      <vt:variant>
        <vt:i4>0</vt:i4>
      </vt:variant>
      <vt:variant>
        <vt:i4>5</vt:i4>
      </vt:variant>
      <vt:variant>
        <vt:lpwstr/>
      </vt:variant>
      <vt:variant>
        <vt:lpwstr>_Toc183012746</vt:lpwstr>
      </vt:variant>
      <vt:variant>
        <vt:i4>1638452</vt:i4>
      </vt:variant>
      <vt:variant>
        <vt:i4>62</vt:i4>
      </vt:variant>
      <vt:variant>
        <vt:i4>0</vt:i4>
      </vt:variant>
      <vt:variant>
        <vt:i4>5</vt:i4>
      </vt:variant>
      <vt:variant>
        <vt:lpwstr/>
      </vt:variant>
      <vt:variant>
        <vt:lpwstr>_Toc183012745</vt:lpwstr>
      </vt:variant>
      <vt:variant>
        <vt:i4>1638452</vt:i4>
      </vt:variant>
      <vt:variant>
        <vt:i4>56</vt:i4>
      </vt:variant>
      <vt:variant>
        <vt:i4>0</vt:i4>
      </vt:variant>
      <vt:variant>
        <vt:i4>5</vt:i4>
      </vt:variant>
      <vt:variant>
        <vt:lpwstr/>
      </vt:variant>
      <vt:variant>
        <vt:lpwstr>_Toc183012744</vt:lpwstr>
      </vt:variant>
      <vt:variant>
        <vt:i4>1638452</vt:i4>
      </vt:variant>
      <vt:variant>
        <vt:i4>50</vt:i4>
      </vt:variant>
      <vt:variant>
        <vt:i4>0</vt:i4>
      </vt:variant>
      <vt:variant>
        <vt:i4>5</vt:i4>
      </vt:variant>
      <vt:variant>
        <vt:lpwstr/>
      </vt:variant>
      <vt:variant>
        <vt:lpwstr>_Toc183012743</vt:lpwstr>
      </vt:variant>
      <vt:variant>
        <vt:i4>1638452</vt:i4>
      </vt:variant>
      <vt:variant>
        <vt:i4>44</vt:i4>
      </vt:variant>
      <vt:variant>
        <vt:i4>0</vt:i4>
      </vt:variant>
      <vt:variant>
        <vt:i4>5</vt:i4>
      </vt:variant>
      <vt:variant>
        <vt:lpwstr/>
      </vt:variant>
      <vt:variant>
        <vt:lpwstr>_Toc183012742</vt:lpwstr>
      </vt:variant>
      <vt:variant>
        <vt:i4>1638452</vt:i4>
      </vt:variant>
      <vt:variant>
        <vt:i4>38</vt:i4>
      </vt:variant>
      <vt:variant>
        <vt:i4>0</vt:i4>
      </vt:variant>
      <vt:variant>
        <vt:i4>5</vt:i4>
      </vt:variant>
      <vt:variant>
        <vt:lpwstr/>
      </vt:variant>
      <vt:variant>
        <vt:lpwstr>_Toc183012741</vt:lpwstr>
      </vt:variant>
      <vt:variant>
        <vt:i4>1638452</vt:i4>
      </vt:variant>
      <vt:variant>
        <vt:i4>32</vt:i4>
      </vt:variant>
      <vt:variant>
        <vt:i4>0</vt:i4>
      </vt:variant>
      <vt:variant>
        <vt:i4>5</vt:i4>
      </vt:variant>
      <vt:variant>
        <vt:lpwstr/>
      </vt:variant>
      <vt:variant>
        <vt:lpwstr>_Toc183012740</vt:lpwstr>
      </vt:variant>
      <vt:variant>
        <vt:i4>1966132</vt:i4>
      </vt:variant>
      <vt:variant>
        <vt:i4>26</vt:i4>
      </vt:variant>
      <vt:variant>
        <vt:i4>0</vt:i4>
      </vt:variant>
      <vt:variant>
        <vt:i4>5</vt:i4>
      </vt:variant>
      <vt:variant>
        <vt:lpwstr/>
      </vt:variant>
      <vt:variant>
        <vt:lpwstr>_Toc183012739</vt:lpwstr>
      </vt:variant>
      <vt:variant>
        <vt:i4>1966132</vt:i4>
      </vt:variant>
      <vt:variant>
        <vt:i4>20</vt:i4>
      </vt:variant>
      <vt:variant>
        <vt:i4>0</vt:i4>
      </vt:variant>
      <vt:variant>
        <vt:i4>5</vt:i4>
      </vt:variant>
      <vt:variant>
        <vt:lpwstr/>
      </vt:variant>
      <vt:variant>
        <vt:lpwstr>_Toc183012738</vt:lpwstr>
      </vt:variant>
      <vt:variant>
        <vt:i4>1966132</vt:i4>
      </vt:variant>
      <vt:variant>
        <vt:i4>14</vt:i4>
      </vt:variant>
      <vt:variant>
        <vt:i4>0</vt:i4>
      </vt:variant>
      <vt:variant>
        <vt:i4>5</vt:i4>
      </vt:variant>
      <vt:variant>
        <vt:lpwstr/>
      </vt:variant>
      <vt:variant>
        <vt:lpwstr>_Toc183012737</vt:lpwstr>
      </vt:variant>
      <vt:variant>
        <vt:i4>1966132</vt:i4>
      </vt:variant>
      <vt:variant>
        <vt:i4>8</vt:i4>
      </vt:variant>
      <vt:variant>
        <vt:i4>0</vt:i4>
      </vt:variant>
      <vt:variant>
        <vt:i4>5</vt:i4>
      </vt:variant>
      <vt:variant>
        <vt:lpwstr/>
      </vt:variant>
      <vt:variant>
        <vt:lpwstr>_Toc183012736</vt:lpwstr>
      </vt:variant>
      <vt:variant>
        <vt:i4>1966132</vt:i4>
      </vt:variant>
      <vt:variant>
        <vt:i4>2</vt:i4>
      </vt:variant>
      <vt:variant>
        <vt:i4>0</vt:i4>
      </vt:variant>
      <vt:variant>
        <vt:i4>5</vt:i4>
      </vt:variant>
      <vt:variant>
        <vt:lpwstr/>
      </vt:variant>
      <vt:variant>
        <vt:lpwstr>_Toc183012735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Smink</dc:creator>
  <cp:keywords/>
  <cp:lastModifiedBy>Ronald Schakel</cp:lastModifiedBy>
  <cp:revision>21</cp:revision>
  <cp:lastPrinted>2025-01-02T14:32:00Z</cp:lastPrinted>
  <dcterms:created xsi:type="dcterms:W3CDTF">2025-01-06T08:49:00Z</dcterms:created>
  <dcterms:modified xsi:type="dcterms:W3CDTF">2025-01-07T13:40:00Z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zsmink</vt:lpwstr>
  </property>
  <property fmtid="{D5CDD505-2E9C-101B-9397-08002B2CF9AE}" pid="3" name="Template">
    <vt:lpwstr>Inkoop, 21 Offerteaanvraag Nationaal en EU openbaar levering of dienst</vt:lpwstr>
  </property>
  <property fmtid="{D5CDD505-2E9C-101B-9397-08002B2CF9AE}" pid="4" name="TemplateId">
    <vt:lpwstr>F38D4EF482974CD684A6AB6A9A957719</vt:lpwstr>
  </property>
  <property fmtid="{D5CDD505-2E9C-101B-9397-08002B2CF9AE}" pid="5" name="Typist">
    <vt:lpwstr>zsmink</vt:lpwstr>
  </property>
  <property fmtid="{D5CDD505-2E9C-101B-9397-08002B2CF9AE}" pid="6" name="ContentTypeId">
    <vt:lpwstr>0x010100FE4084B7EC5E314FAE08D845B053A046</vt:lpwstr>
  </property>
</Properties>
</file>